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E76A5" w14:textId="77777777" w:rsidR="004A3756" w:rsidRDefault="004A3756"/>
    <w:tbl>
      <w:tblPr>
        <w:tblStyle w:val="afa"/>
        <w:tblW w:w="0" w:type="auto"/>
        <w:tblLook w:val="04A0" w:firstRow="1" w:lastRow="0" w:firstColumn="1" w:lastColumn="0" w:noHBand="0" w:noVBand="1"/>
      </w:tblPr>
      <w:tblGrid>
        <w:gridCol w:w="4785"/>
        <w:gridCol w:w="4786"/>
      </w:tblGrid>
      <w:tr w:rsidR="004A3756" w14:paraId="6E4F785C" w14:textId="77777777" w:rsidTr="004A3756">
        <w:tc>
          <w:tcPr>
            <w:tcW w:w="4785" w:type="dxa"/>
            <w:tcBorders>
              <w:top w:val="nil"/>
              <w:left w:val="nil"/>
              <w:bottom w:val="nil"/>
              <w:right w:val="nil"/>
            </w:tcBorders>
          </w:tcPr>
          <w:p w14:paraId="532A91B3" w14:textId="23246050" w:rsidR="004A3756" w:rsidRPr="004A3756" w:rsidRDefault="004A3756" w:rsidP="004A3756">
            <w:pPr>
              <w:jc w:val="center"/>
              <w:rPr>
                <w:rFonts w:ascii="Times New Roman" w:hAnsi="Times New Roman"/>
                <w:sz w:val="32"/>
                <w:szCs w:val="32"/>
              </w:rPr>
            </w:pPr>
            <w:r w:rsidRPr="004A3756">
              <w:rPr>
                <w:rFonts w:ascii="Times New Roman" w:hAnsi="Times New Roman"/>
                <w:sz w:val="32"/>
                <w:szCs w:val="32"/>
              </w:rPr>
              <w:t>УТВЕРЖДАЮ</w:t>
            </w:r>
          </w:p>
          <w:p w14:paraId="6A45EAAC" w14:textId="69DD6A93" w:rsidR="004A3756" w:rsidRDefault="004A3756" w:rsidP="004A3756">
            <w:pPr>
              <w:jc w:val="center"/>
              <w:rPr>
                <w:rFonts w:ascii="Times New Roman" w:hAnsi="Times New Roman"/>
                <w:sz w:val="36"/>
                <w:szCs w:val="36"/>
              </w:rPr>
            </w:pPr>
            <w:r>
              <w:rPr>
                <w:rFonts w:ascii="Times New Roman" w:hAnsi="Times New Roman"/>
                <w:sz w:val="36"/>
                <w:szCs w:val="36"/>
              </w:rPr>
              <w:t>З</w:t>
            </w:r>
            <w:r w:rsidRPr="004A3756">
              <w:rPr>
                <w:rFonts w:ascii="Times New Roman" w:hAnsi="Times New Roman"/>
                <w:sz w:val="36"/>
                <w:szCs w:val="36"/>
              </w:rPr>
              <w:t>аказчик</w:t>
            </w:r>
          </w:p>
          <w:p w14:paraId="5D40A97C" w14:textId="14B2D337" w:rsidR="004A3756" w:rsidRDefault="004A3756" w:rsidP="004A3756">
            <w:pPr>
              <w:jc w:val="center"/>
              <w:rPr>
                <w:rFonts w:ascii="Times New Roman" w:hAnsi="Times New Roman"/>
                <w:sz w:val="32"/>
                <w:szCs w:val="32"/>
              </w:rPr>
            </w:pPr>
            <w:proofErr w:type="spellStart"/>
            <w:r w:rsidRPr="004A3756">
              <w:rPr>
                <w:rFonts w:ascii="Times New Roman" w:hAnsi="Times New Roman"/>
                <w:sz w:val="32"/>
                <w:szCs w:val="32"/>
              </w:rPr>
              <w:t>И.о</w:t>
            </w:r>
            <w:proofErr w:type="spellEnd"/>
            <w:r w:rsidRPr="004A3756">
              <w:rPr>
                <w:rFonts w:ascii="Times New Roman" w:hAnsi="Times New Roman"/>
                <w:sz w:val="32"/>
                <w:szCs w:val="32"/>
              </w:rPr>
              <w:t xml:space="preserve">. министра культуры и национальной политики Кузбасса </w:t>
            </w:r>
          </w:p>
          <w:p w14:paraId="66E21A94" w14:textId="0B228512" w:rsidR="004A3756" w:rsidRPr="004A3756" w:rsidRDefault="004A3756" w:rsidP="004A3756">
            <w:pPr>
              <w:jc w:val="center"/>
              <w:rPr>
                <w:rFonts w:ascii="Times New Roman" w:hAnsi="Times New Roman"/>
                <w:sz w:val="32"/>
                <w:szCs w:val="32"/>
              </w:rPr>
            </w:pPr>
            <w:r>
              <w:rPr>
                <w:rFonts w:ascii="Times New Roman" w:hAnsi="Times New Roman"/>
                <w:sz w:val="32"/>
                <w:szCs w:val="32"/>
              </w:rPr>
              <w:t>Т.А. Акимова________________</w:t>
            </w:r>
          </w:p>
          <w:p w14:paraId="6D303CEA" w14:textId="77777777" w:rsidR="004A3756" w:rsidRDefault="004A3756" w:rsidP="004A3756">
            <w:pPr>
              <w:jc w:val="center"/>
              <w:rPr>
                <w:rFonts w:ascii="Times New Roman" w:hAnsi="Times New Roman"/>
                <w:sz w:val="32"/>
                <w:szCs w:val="32"/>
              </w:rPr>
            </w:pPr>
          </w:p>
          <w:p w14:paraId="2EB84181" w14:textId="5DFAE19F" w:rsidR="004A3756" w:rsidRPr="004A3756" w:rsidRDefault="004A3756" w:rsidP="004A3756">
            <w:pPr>
              <w:jc w:val="center"/>
              <w:rPr>
                <w:rFonts w:ascii="Times New Roman" w:hAnsi="Times New Roman"/>
                <w:sz w:val="32"/>
                <w:szCs w:val="32"/>
              </w:rPr>
            </w:pPr>
            <w:r w:rsidRPr="004A3756">
              <w:rPr>
                <w:rFonts w:ascii="Times New Roman" w:hAnsi="Times New Roman"/>
                <w:sz w:val="32"/>
                <w:szCs w:val="32"/>
              </w:rPr>
              <w:t>«10» апреля 2025 года</w:t>
            </w:r>
          </w:p>
        </w:tc>
        <w:tc>
          <w:tcPr>
            <w:tcW w:w="4786" w:type="dxa"/>
            <w:tcBorders>
              <w:top w:val="nil"/>
              <w:left w:val="nil"/>
              <w:bottom w:val="nil"/>
              <w:right w:val="nil"/>
            </w:tcBorders>
          </w:tcPr>
          <w:p w14:paraId="5B343D0B" w14:textId="7E16B904" w:rsidR="004A3756" w:rsidRDefault="004A3756" w:rsidP="004A3756">
            <w:pPr>
              <w:jc w:val="center"/>
              <w:rPr>
                <w:rFonts w:ascii="Times New Roman" w:hAnsi="Times New Roman"/>
                <w:sz w:val="32"/>
                <w:szCs w:val="32"/>
              </w:rPr>
            </w:pPr>
            <w:r>
              <w:rPr>
                <w:rFonts w:ascii="Times New Roman" w:hAnsi="Times New Roman"/>
                <w:sz w:val="32"/>
                <w:szCs w:val="32"/>
              </w:rPr>
              <w:t>УТВЕРЖДАЮ</w:t>
            </w:r>
          </w:p>
          <w:p w14:paraId="615103CF" w14:textId="5BB4D483" w:rsidR="004A3756" w:rsidRPr="004A3756" w:rsidRDefault="004A3756" w:rsidP="004A3756">
            <w:pPr>
              <w:jc w:val="center"/>
              <w:rPr>
                <w:rFonts w:ascii="Times New Roman" w:hAnsi="Times New Roman"/>
                <w:sz w:val="32"/>
                <w:szCs w:val="32"/>
              </w:rPr>
            </w:pPr>
            <w:r w:rsidRPr="004A3756">
              <w:rPr>
                <w:rFonts w:ascii="Times New Roman" w:hAnsi="Times New Roman"/>
                <w:sz w:val="32"/>
                <w:szCs w:val="32"/>
              </w:rPr>
              <w:t>Исполнитель</w:t>
            </w:r>
          </w:p>
          <w:p w14:paraId="1AD39B84" w14:textId="77777777" w:rsidR="004A3756" w:rsidRDefault="004A3756" w:rsidP="004A3756">
            <w:pPr>
              <w:jc w:val="center"/>
              <w:rPr>
                <w:rFonts w:ascii="Times New Roman" w:hAnsi="Times New Roman"/>
                <w:sz w:val="32"/>
                <w:szCs w:val="32"/>
              </w:rPr>
            </w:pPr>
            <w:r w:rsidRPr="004A3756">
              <w:rPr>
                <w:rFonts w:ascii="Times New Roman" w:hAnsi="Times New Roman"/>
                <w:sz w:val="32"/>
                <w:szCs w:val="32"/>
              </w:rPr>
              <w:t xml:space="preserve">Директор </w:t>
            </w:r>
            <w:r>
              <w:rPr>
                <w:rFonts w:ascii="Times New Roman" w:hAnsi="Times New Roman"/>
                <w:sz w:val="32"/>
                <w:szCs w:val="32"/>
              </w:rPr>
              <w:t>о</w:t>
            </w:r>
            <w:r w:rsidRPr="004A3756">
              <w:rPr>
                <w:rFonts w:ascii="Times New Roman" w:hAnsi="Times New Roman"/>
                <w:sz w:val="32"/>
                <w:szCs w:val="32"/>
              </w:rPr>
              <w:t>бщества с ограниченной ответственностью «Демиург»</w:t>
            </w:r>
          </w:p>
          <w:p w14:paraId="4301C974" w14:textId="77777777" w:rsidR="004A3756" w:rsidRDefault="004A3756" w:rsidP="004A3756">
            <w:pPr>
              <w:jc w:val="center"/>
              <w:rPr>
                <w:rFonts w:ascii="Times New Roman" w:hAnsi="Times New Roman"/>
                <w:sz w:val="32"/>
                <w:szCs w:val="32"/>
              </w:rPr>
            </w:pPr>
            <w:r>
              <w:rPr>
                <w:rFonts w:ascii="Times New Roman" w:hAnsi="Times New Roman"/>
                <w:sz w:val="32"/>
                <w:szCs w:val="32"/>
              </w:rPr>
              <w:t xml:space="preserve">В.А. </w:t>
            </w:r>
            <w:proofErr w:type="spellStart"/>
            <w:r>
              <w:rPr>
                <w:rFonts w:ascii="Times New Roman" w:hAnsi="Times New Roman"/>
                <w:sz w:val="32"/>
                <w:szCs w:val="32"/>
              </w:rPr>
              <w:t>Сивкова</w:t>
            </w:r>
            <w:proofErr w:type="spellEnd"/>
            <w:r>
              <w:rPr>
                <w:rFonts w:ascii="Times New Roman" w:hAnsi="Times New Roman"/>
                <w:sz w:val="32"/>
                <w:szCs w:val="32"/>
              </w:rPr>
              <w:t>________________</w:t>
            </w:r>
          </w:p>
          <w:p w14:paraId="592E52A9" w14:textId="77777777" w:rsidR="004A3756" w:rsidRDefault="004A3756" w:rsidP="004A3756">
            <w:pPr>
              <w:jc w:val="center"/>
              <w:rPr>
                <w:rFonts w:ascii="Times New Roman" w:hAnsi="Times New Roman"/>
                <w:sz w:val="32"/>
                <w:szCs w:val="32"/>
              </w:rPr>
            </w:pPr>
          </w:p>
          <w:p w14:paraId="6DB5B0E0" w14:textId="72EE28F5" w:rsidR="004A3756" w:rsidRPr="004A3756" w:rsidRDefault="004A3756" w:rsidP="004A3756">
            <w:pPr>
              <w:jc w:val="center"/>
              <w:rPr>
                <w:rFonts w:ascii="Times New Roman" w:hAnsi="Times New Roman"/>
                <w:sz w:val="32"/>
                <w:szCs w:val="32"/>
              </w:rPr>
            </w:pPr>
            <w:r>
              <w:rPr>
                <w:rFonts w:ascii="Times New Roman" w:hAnsi="Times New Roman"/>
                <w:sz w:val="32"/>
                <w:szCs w:val="32"/>
              </w:rPr>
              <w:t>«10»     апреля 2025 года</w:t>
            </w:r>
          </w:p>
        </w:tc>
      </w:tr>
    </w:tbl>
    <w:p w14:paraId="55F19FD2" w14:textId="7C0C1189" w:rsidR="0044608A" w:rsidRPr="00490753" w:rsidRDefault="0044608A" w:rsidP="0044608A">
      <w:pPr>
        <w:spacing w:line="360" w:lineRule="auto"/>
        <w:jc w:val="center"/>
        <w:rPr>
          <w:rFonts w:ascii="Times New Roman" w:hAnsi="Times New Roman"/>
          <w:b/>
          <w:sz w:val="36"/>
          <w:szCs w:val="36"/>
        </w:rPr>
      </w:pPr>
    </w:p>
    <w:p w14:paraId="189288BA" w14:textId="77777777" w:rsidR="0044608A" w:rsidRPr="00490753" w:rsidRDefault="0044608A" w:rsidP="0044608A">
      <w:pPr>
        <w:spacing w:line="360" w:lineRule="auto"/>
        <w:ind w:left="426"/>
        <w:jc w:val="center"/>
        <w:rPr>
          <w:rFonts w:ascii="Times New Roman" w:hAnsi="Times New Roman"/>
          <w:b/>
          <w:sz w:val="36"/>
          <w:szCs w:val="36"/>
        </w:rPr>
      </w:pPr>
    </w:p>
    <w:p w14:paraId="6C3A9BB4" w14:textId="77777777" w:rsidR="00051EB5" w:rsidRDefault="00051EB5" w:rsidP="003819A5">
      <w:pPr>
        <w:spacing w:line="360" w:lineRule="auto"/>
        <w:ind w:left="425" w:firstLine="709"/>
        <w:jc w:val="center"/>
        <w:rPr>
          <w:rFonts w:ascii="Times New Roman" w:hAnsi="Times New Roman"/>
          <w:b/>
          <w:sz w:val="36"/>
          <w:szCs w:val="36"/>
        </w:rPr>
      </w:pPr>
    </w:p>
    <w:p w14:paraId="736E465C" w14:textId="5B627BF7" w:rsidR="0044608A" w:rsidRPr="00490753" w:rsidRDefault="00051EB5" w:rsidP="003819A5">
      <w:pPr>
        <w:spacing w:line="360" w:lineRule="auto"/>
        <w:ind w:left="425" w:firstLine="709"/>
        <w:jc w:val="center"/>
        <w:rPr>
          <w:rFonts w:ascii="Times New Roman" w:hAnsi="Times New Roman"/>
          <w:b/>
          <w:sz w:val="36"/>
          <w:szCs w:val="36"/>
        </w:rPr>
      </w:pPr>
      <w:r w:rsidRPr="00051EB5">
        <w:rPr>
          <w:rFonts w:ascii="Times New Roman" w:hAnsi="Times New Roman"/>
          <w:b/>
          <w:sz w:val="36"/>
          <w:szCs w:val="36"/>
        </w:rPr>
        <w:t>Отчет по результатам сбора и обобщения информации о качестве условий оказания услуг государственными и муниципальными учреждениями культуры и искусства, расположенными на территории Кемеровской области – Кузбасса, по результатам их деятельности за 2024 год</w:t>
      </w:r>
      <w:r w:rsidR="0044608A" w:rsidRPr="00490753">
        <w:rPr>
          <w:rFonts w:ascii="Times New Roman" w:hAnsi="Times New Roman"/>
          <w:b/>
          <w:sz w:val="36"/>
          <w:szCs w:val="36"/>
        </w:rPr>
        <w:t xml:space="preserve"> </w:t>
      </w:r>
    </w:p>
    <w:p w14:paraId="688E329A" w14:textId="77777777" w:rsidR="0044608A" w:rsidRDefault="0044608A" w:rsidP="0044608A">
      <w:pPr>
        <w:spacing w:line="360" w:lineRule="auto"/>
        <w:ind w:left="426"/>
        <w:jc w:val="center"/>
        <w:rPr>
          <w:rFonts w:ascii="Times New Roman" w:hAnsi="Times New Roman"/>
          <w:b/>
          <w:sz w:val="36"/>
          <w:szCs w:val="36"/>
        </w:rPr>
      </w:pPr>
    </w:p>
    <w:p w14:paraId="0B2ED733" w14:textId="77777777" w:rsidR="00D84935" w:rsidRDefault="00D84935" w:rsidP="0044608A">
      <w:pPr>
        <w:spacing w:line="360" w:lineRule="auto"/>
        <w:ind w:left="426"/>
        <w:jc w:val="center"/>
        <w:rPr>
          <w:rFonts w:ascii="Times New Roman" w:hAnsi="Times New Roman"/>
          <w:b/>
          <w:sz w:val="36"/>
          <w:szCs w:val="36"/>
        </w:rPr>
      </w:pPr>
    </w:p>
    <w:p w14:paraId="1F027D45" w14:textId="77777777" w:rsidR="00D84935" w:rsidRDefault="00D84935" w:rsidP="0044608A">
      <w:pPr>
        <w:spacing w:line="360" w:lineRule="auto"/>
        <w:ind w:left="426"/>
        <w:jc w:val="center"/>
        <w:rPr>
          <w:rFonts w:ascii="Times New Roman" w:hAnsi="Times New Roman"/>
          <w:b/>
          <w:sz w:val="36"/>
          <w:szCs w:val="36"/>
        </w:rPr>
      </w:pPr>
    </w:p>
    <w:p w14:paraId="3D8C8D51" w14:textId="77777777" w:rsidR="00D84935" w:rsidRDefault="00D84935" w:rsidP="0044608A">
      <w:pPr>
        <w:spacing w:line="360" w:lineRule="auto"/>
        <w:ind w:left="426"/>
        <w:jc w:val="center"/>
        <w:rPr>
          <w:rFonts w:ascii="Times New Roman" w:hAnsi="Times New Roman"/>
          <w:b/>
          <w:sz w:val="36"/>
          <w:szCs w:val="36"/>
        </w:rPr>
      </w:pPr>
    </w:p>
    <w:p w14:paraId="541640AE" w14:textId="77777777" w:rsidR="00D84935" w:rsidRDefault="00D84935" w:rsidP="0044608A">
      <w:pPr>
        <w:spacing w:line="360" w:lineRule="auto"/>
        <w:ind w:left="426"/>
        <w:jc w:val="center"/>
        <w:rPr>
          <w:rFonts w:ascii="Times New Roman" w:hAnsi="Times New Roman"/>
          <w:b/>
          <w:sz w:val="36"/>
          <w:szCs w:val="36"/>
        </w:rPr>
      </w:pPr>
    </w:p>
    <w:p w14:paraId="724CDB10" w14:textId="77777777" w:rsidR="00D84935" w:rsidRPr="00490753" w:rsidRDefault="00D84935" w:rsidP="0044608A">
      <w:pPr>
        <w:spacing w:line="360" w:lineRule="auto"/>
        <w:ind w:left="426"/>
        <w:jc w:val="center"/>
        <w:rPr>
          <w:rFonts w:ascii="Times New Roman" w:hAnsi="Times New Roman"/>
          <w:b/>
          <w:sz w:val="36"/>
          <w:szCs w:val="36"/>
        </w:rPr>
      </w:pPr>
      <w:bookmarkStart w:id="0" w:name="_GoBack"/>
      <w:bookmarkEnd w:id="0"/>
    </w:p>
    <w:p w14:paraId="32382F76" w14:textId="77777777" w:rsidR="0044608A" w:rsidRPr="00490753" w:rsidRDefault="0044608A" w:rsidP="0044608A">
      <w:pPr>
        <w:pStyle w:val="a9"/>
        <w:spacing w:line="360" w:lineRule="auto"/>
        <w:jc w:val="center"/>
        <w:rPr>
          <w:rFonts w:ascii="Times New Roman" w:hAnsi="Times New Roman"/>
          <w:b/>
          <w:sz w:val="36"/>
          <w:szCs w:val="36"/>
        </w:rPr>
      </w:pPr>
    </w:p>
    <w:p w14:paraId="1E9A2C86" w14:textId="20878CBC" w:rsidR="0044608A" w:rsidRPr="00412788" w:rsidRDefault="001647ED" w:rsidP="001C7D0F">
      <w:pPr>
        <w:pStyle w:val="a9"/>
        <w:spacing w:line="360" w:lineRule="auto"/>
        <w:jc w:val="center"/>
        <w:outlineLvl w:val="0"/>
        <w:rPr>
          <w:rFonts w:ascii="Times New Roman" w:hAnsi="Times New Roman"/>
          <w:sz w:val="28"/>
          <w:szCs w:val="28"/>
        </w:rPr>
      </w:pPr>
      <w:r>
        <w:rPr>
          <w:rFonts w:ascii="Times New Roman" w:hAnsi="Times New Roman"/>
          <w:sz w:val="28"/>
          <w:szCs w:val="28"/>
        </w:rPr>
        <w:t>Кемерово</w:t>
      </w:r>
      <w:r w:rsidR="00D84935">
        <w:rPr>
          <w:rFonts w:ascii="Times New Roman" w:hAnsi="Times New Roman"/>
          <w:sz w:val="28"/>
          <w:szCs w:val="28"/>
        </w:rPr>
        <w:t xml:space="preserve"> -</w:t>
      </w:r>
      <w:r w:rsidR="0044608A" w:rsidRPr="00490753">
        <w:rPr>
          <w:rFonts w:ascii="Times New Roman" w:hAnsi="Times New Roman"/>
          <w:sz w:val="28"/>
          <w:szCs w:val="28"/>
        </w:rPr>
        <w:t xml:space="preserve"> 20</w:t>
      </w:r>
      <w:r w:rsidR="005B793C">
        <w:rPr>
          <w:rFonts w:ascii="Times New Roman" w:hAnsi="Times New Roman"/>
          <w:sz w:val="28"/>
          <w:szCs w:val="28"/>
        </w:rPr>
        <w:t>2</w:t>
      </w:r>
      <w:r>
        <w:rPr>
          <w:rFonts w:ascii="Times New Roman" w:hAnsi="Times New Roman"/>
          <w:sz w:val="28"/>
          <w:szCs w:val="28"/>
        </w:rPr>
        <w:t>5</w:t>
      </w:r>
    </w:p>
    <w:p w14:paraId="1BAADBAF" w14:textId="77777777" w:rsidR="001747A2" w:rsidRDefault="001747A2" w:rsidP="001747A2">
      <w:pPr>
        <w:spacing w:line="360" w:lineRule="auto"/>
        <w:jc w:val="center"/>
        <w:rPr>
          <w:rFonts w:ascii="Times New Roman" w:eastAsia="Calibri" w:hAnsi="Times New Roman"/>
          <w:b/>
          <w:bCs/>
          <w:iCs/>
        </w:rPr>
      </w:pPr>
      <w:r w:rsidRPr="00417D58">
        <w:rPr>
          <w:rFonts w:ascii="Times New Roman" w:eastAsia="Calibri" w:hAnsi="Times New Roman"/>
          <w:b/>
          <w:bCs/>
          <w:iCs/>
        </w:rPr>
        <w:lastRenderedPageBreak/>
        <w:t>Оглавление</w:t>
      </w:r>
    </w:p>
    <w:p w14:paraId="04BA9B99" w14:textId="77777777" w:rsidR="005026DB" w:rsidRPr="00417D58" w:rsidRDefault="005026DB" w:rsidP="001747A2">
      <w:pPr>
        <w:spacing w:line="360" w:lineRule="auto"/>
        <w:jc w:val="center"/>
        <w:rPr>
          <w:rFonts w:ascii="Times New Roman" w:eastAsia="Calibri" w:hAnsi="Times New Roman"/>
          <w:b/>
          <w:bCs/>
          <w:iCs/>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7"/>
        <w:gridCol w:w="467"/>
        <w:gridCol w:w="387"/>
      </w:tblGrid>
      <w:tr w:rsidR="008020E7" w:rsidRPr="006E04AE" w14:paraId="2B1EFEA9" w14:textId="77777777" w:rsidTr="007262F3">
        <w:trPr>
          <w:trHeight w:val="259"/>
        </w:trPr>
        <w:tc>
          <w:tcPr>
            <w:tcW w:w="4554" w:type="pct"/>
          </w:tcPr>
          <w:p w14:paraId="05EFF9F4" w14:textId="77777777" w:rsidR="008020E7" w:rsidRPr="006E04AE" w:rsidRDefault="008020E7" w:rsidP="00260437">
            <w:pPr>
              <w:spacing w:after="120"/>
              <w:jc w:val="both"/>
              <w:rPr>
                <w:rFonts w:ascii="Times New Roman" w:eastAsia="Calibri" w:hAnsi="Times New Roman"/>
              </w:rPr>
            </w:pPr>
            <w:r w:rsidRPr="006E04AE">
              <w:rPr>
                <w:rFonts w:ascii="Times New Roman" w:eastAsia="Calibri" w:hAnsi="Times New Roman"/>
              </w:rPr>
              <w:t>1.  Методологический раздел</w:t>
            </w:r>
          </w:p>
        </w:tc>
        <w:tc>
          <w:tcPr>
            <w:tcW w:w="244" w:type="pct"/>
          </w:tcPr>
          <w:p w14:paraId="6254B00C" w14:textId="77777777" w:rsidR="008020E7" w:rsidRPr="006E04AE" w:rsidRDefault="00C05315" w:rsidP="00260437">
            <w:pPr>
              <w:spacing w:after="120"/>
              <w:jc w:val="right"/>
              <w:rPr>
                <w:rFonts w:ascii="Times New Roman" w:hAnsi="Times New Roman"/>
              </w:rPr>
            </w:pPr>
            <w:r>
              <w:rPr>
                <w:rFonts w:ascii="Times New Roman" w:hAnsi="Times New Roman"/>
              </w:rPr>
              <w:t>3</w:t>
            </w:r>
          </w:p>
        </w:tc>
        <w:tc>
          <w:tcPr>
            <w:tcW w:w="203" w:type="pct"/>
          </w:tcPr>
          <w:p w14:paraId="65F2B537" w14:textId="77777777" w:rsidR="008020E7" w:rsidRPr="006E04AE" w:rsidRDefault="008020E7" w:rsidP="00260437">
            <w:pPr>
              <w:spacing w:after="120"/>
              <w:jc w:val="right"/>
              <w:rPr>
                <w:rFonts w:ascii="Times New Roman" w:hAnsi="Times New Roman"/>
              </w:rPr>
            </w:pPr>
          </w:p>
        </w:tc>
      </w:tr>
      <w:tr w:rsidR="00472976" w:rsidRPr="006E04AE" w14:paraId="729AE32B" w14:textId="77777777" w:rsidTr="007262F3">
        <w:trPr>
          <w:trHeight w:val="259"/>
        </w:trPr>
        <w:tc>
          <w:tcPr>
            <w:tcW w:w="4554" w:type="pct"/>
          </w:tcPr>
          <w:p w14:paraId="5F1C60A6" w14:textId="77777777" w:rsidR="00472976" w:rsidRPr="007C2CA7" w:rsidRDefault="00472976" w:rsidP="00260437">
            <w:pPr>
              <w:spacing w:after="120"/>
              <w:rPr>
                <w:rFonts w:ascii="Times New Roman" w:hAnsi="Times New Roman"/>
              </w:rPr>
            </w:pPr>
            <w:r w:rsidRPr="007C2CA7">
              <w:rPr>
                <w:rFonts w:ascii="Times New Roman" w:hAnsi="Times New Roman"/>
              </w:rPr>
              <w:t xml:space="preserve">1.1. Расчет показателей, </w:t>
            </w:r>
            <w:r w:rsidR="00701A38" w:rsidRPr="00701A38">
              <w:rPr>
                <w:rFonts w:ascii="Times New Roman" w:hAnsi="Times New Roman"/>
              </w:rPr>
              <w:t>характеризующих общие критерии оценки качества условий осуществления социальной деятельности организациями культуры</w:t>
            </w:r>
          </w:p>
        </w:tc>
        <w:tc>
          <w:tcPr>
            <w:tcW w:w="244" w:type="pct"/>
          </w:tcPr>
          <w:p w14:paraId="5EB4B68A" w14:textId="77777777" w:rsidR="00260437" w:rsidRDefault="00260437" w:rsidP="00260437">
            <w:pPr>
              <w:jc w:val="right"/>
              <w:rPr>
                <w:rFonts w:ascii="Times New Roman" w:hAnsi="Times New Roman"/>
              </w:rPr>
            </w:pPr>
          </w:p>
          <w:p w14:paraId="55CBBE19" w14:textId="77777777" w:rsidR="00472976" w:rsidRPr="006E04AE" w:rsidRDefault="00C05315" w:rsidP="00260437">
            <w:pPr>
              <w:spacing w:after="120"/>
              <w:jc w:val="right"/>
              <w:rPr>
                <w:rFonts w:ascii="Times New Roman" w:hAnsi="Times New Roman"/>
              </w:rPr>
            </w:pPr>
            <w:r>
              <w:rPr>
                <w:rFonts w:ascii="Times New Roman" w:hAnsi="Times New Roman"/>
              </w:rPr>
              <w:t>5</w:t>
            </w:r>
          </w:p>
        </w:tc>
        <w:tc>
          <w:tcPr>
            <w:tcW w:w="203" w:type="pct"/>
          </w:tcPr>
          <w:p w14:paraId="0448A97D" w14:textId="77777777" w:rsidR="00472976" w:rsidRPr="006E04AE" w:rsidRDefault="00472976" w:rsidP="00260437">
            <w:pPr>
              <w:spacing w:after="120"/>
              <w:jc w:val="right"/>
              <w:rPr>
                <w:rFonts w:ascii="Times New Roman" w:hAnsi="Times New Roman"/>
              </w:rPr>
            </w:pPr>
          </w:p>
        </w:tc>
      </w:tr>
      <w:tr w:rsidR="00472976" w:rsidRPr="006E04AE" w14:paraId="09ACC38E" w14:textId="77777777" w:rsidTr="007262F3">
        <w:trPr>
          <w:trHeight w:val="259"/>
        </w:trPr>
        <w:tc>
          <w:tcPr>
            <w:tcW w:w="4554" w:type="pct"/>
          </w:tcPr>
          <w:p w14:paraId="3B09E2C1" w14:textId="77777777" w:rsidR="00472976" w:rsidRPr="007262F3" w:rsidRDefault="00472976" w:rsidP="00260437">
            <w:pPr>
              <w:widowControl w:val="0"/>
              <w:autoSpaceDE w:val="0"/>
              <w:autoSpaceDN w:val="0"/>
              <w:spacing w:after="120"/>
              <w:rPr>
                <w:rFonts w:ascii="Times New Roman" w:hAnsi="Times New Roman"/>
              </w:rPr>
            </w:pPr>
            <w:r w:rsidRPr="007262F3">
              <w:rPr>
                <w:rFonts w:ascii="Times New Roman" w:hAnsi="Times New Roman"/>
              </w:rPr>
              <w:t xml:space="preserve">1.2. Параметры и значения показателей независимой оценки качества условий </w:t>
            </w:r>
            <w:r w:rsidR="001647ED" w:rsidRPr="007262F3">
              <w:rPr>
                <w:rFonts w:ascii="Times New Roman" w:hAnsi="Times New Roman"/>
              </w:rPr>
              <w:t>оказания услуг организац</w:t>
            </w:r>
            <w:r w:rsidR="00195845" w:rsidRPr="007262F3">
              <w:rPr>
                <w:rFonts w:ascii="Times New Roman" w:hAnsi="Times New Roman"/>
              </w:rPr>
              <w:t>иями</w:t>
            </w:r>
            <w:r w:rsidR="001647ED" w:rsidRPr="007262F3">
              <w:rPr>
                <w:rFonts w:ascii="Times New Roman" w:hAnsi="Times New Roman"/>
              </w:rPr>
              <w:t xml:space="preserve"> культуры</w:t>
            </w:r>
          </w:p>
        </w:tc>
        <w:tc>
          <w:tcPr>
            <w:tcW w:w="244" w:type="pct"/>
          </w:tcPr>
          <w:p w14:paraId="054CE2F4" w14:textId="77777777" w:rsidR="00260437" w:rsidRDefault="00260437" w:rsidP="00260437">
            <w:pPr>
              <w:jc w:val="right"/>
              <w:rPr>
                <w:rFonts w:ascii="Times New Roman" w:hAnsi="Times New Roman"/>
              </w:rPr>
            </w:pPr>
          </w:p>
          <w:p w14:paraId="71AB6023" w14:textId="77DD061B" w:rsidR="00472976" w:rsidRPr="006E04AE" w:rsidRDefault="00C05315" w:rsidP="00260437">
            <w:pPr>
              <w:spacing w:after="120"/>
              <w:jc w:val="right"/>
              <w:rPr>
                <w:rFonts w:ascii="Times New Roman" w:hAnsi="Times New Roman"/>
              </w:rPr>
            </w:pPr>
            <w:r>
              <w:rPr>
                <w:rFonts w:ascii="Times New Roman" w:hAnsi="Times New Roman"/>
              </w:rPr>
              <w:t>1</w:t>
            </w:r>
            <w:r w:rsidR="0085508C">
              <w:rPr>
                <w:rFonts w:ascii="Times New Roman" w:hAnsi="Times New Roman"/>
              </w:rPr>
              <w:t>0</w:t>
            </w:r>
          </w:p>
        </w:tc>
        <w:tc>
          <w:tcPr>
            <w:tcW w:w="203" w:type="pct"/>
          </w:tcPr>
          <w:p w14:paraId="56941314" w14:textId="77777777" w:rsidR="00472976" w:rsidRPr="006E04AE" w:rsidRDefault="00472976" w:rsidP="00260437">
            <w:pPr>
              <w:spacing w:after="120"/>
              <w:jc w:val="right"/>
              <w:rPr>
                <w:rFonts w:ascii="Times New Roman" w:hAnsi="Times New Roman"/>
              </w:rPr>
            </w:pPr>
          </w:p>
        </w:tc>
      </w:tr>
      <w:tr w:rsidR="00472976" w:rsidRPr="006E04AE" w14:paraId="698941FC" w14:textId="77777777" w:rsidTr="007262F3">
        <w:trPr>
          <w:trHeight w:val="259"/>
        </w:trPr>
        <w:tc>
          <w:tcPr>
            <w:tcW w:w="4554" w:type="pct"/>
          </w:tcPr>
          <w:p w14:paraId="43D6D788" w14:textId="4687B840" w:rsidR="00472976" w:rsidRPr="007262F3" w:rsidRDefault="00472976" w:rsidP="007262F3">
            <w:pPr>
              <w:spacing w:after="120"/>
              <w:jc w:val="both"/>
              <w:rPr>
                <w:rFonts w:ascii="Times New Roman" w:eastAsia="Calibri" w:hAnsi="Times New Roman"/>
              </w:rPr>
            </w:pPr>
            <w:r w:rsidRPr="007262F3">
              <w:rPr>
                <w:rFonts w:ascii="Times New Roman" w:eastAsia="Calibri" w:hAnsi="Times New Roman"/>
              </w:rPr>
              <w:t xml:space="preserve">2. </w:t>
            </w:r>
            <w:r w:rsidR="007262F3" w:rsidRPr="007262F3">
              <w:rPr>
                <w:rFonts w:ascii="Times New Roman" w:eastAsia="Calibri" w:hAnsi="Times New Roman"/>
              </w:rPr>
              <w:t>Информация о выполнении требовани</w:t>
            </w:r>
            <w:r w:rsidR="00BF16C4">
              <w:rPr>
                <w:rFonts w:ascii="Times New Roman" w:eastAsia="Calibri" w:hAnsi="Times New Roman"/>
              </w:rPr>
              <w:t>й прохождения минимального порога голосования</w:t>
            </w:r>
            <w:r w:rsidR="007262F3" w:rsidRPr="007262F3">
              <w:rPr>
                <w:rFonts w:ascii="Times New Roman" w:eastAsia="Calibri" w:hAnsi="Times New Roman"/>
              </w:rPr>
              <w:t xml:space="preserve"> </w:t>
            </w:r>
            <w:r w:rsidR="00BF16C4">
              <w:rPr>
                <w:rFonts w:ascii="Times New Roman" w:eastAsia="Calibri" w:hAnsi="Times New Roman"/>
              </w:rPr>
              <w:t>в</w:t>
            </w:r>
            <w:r w:rsidR="007262F3" w:rsidRPr="007262F3">
              <w:rPr>
                <w:rFonts w:ascii="Times New Roman" w:eastAsia="Calibri" w:hAnsi="Times New Roman"/>
              </w:rPr>
              <w:t xml:space="preserve"> организаци</w:t>
            </w:r>
            <w:r w:rsidR="00BF16C4">
              <w:rPr>
                <w:rFonts w:ascii="Times New Roman" w:eastAsia="Calibri" w:hAnsi="Times New Roman"/>
              </w:rPr>
              <w:t>ях</w:t>
            </w:r>
            <w:r w:rsidR="007262F3" w:rsidRPr="007262F3">
              <w:rPr>
                <w:rFonts w:ascii="Times New Roman" w:eastAsia="Calibri" w:hAnsi="Times New Roman"/>
              </w:rPr>
              <w:t xml:space="preserve"> культуры </w:t>
            </w:r>
          </w:p>
        </w:tc>
        <w:tc>
          <w:tcPr>
            <w:tcW w:w="244" w:type="pct"/>
          </w:tcPr>
          <w:p w14:paraId="2417580C" w14:textId="77777777" w:rsidR="00260437" w:rsidRDefault="00260437" w:rsidP="00260437">
            <w:pPr>
              <w:jc w:val="right"/>
              <w:rPr>
                <w:rFonts w:ascii="Times New Roman" w:hAnsi="Times New Roman"/>
              </w:rPr>
            </w:pPr>
          </w:p>
          <w:p w14:paraId="516EB4B7" w14:textId="3B493EE9" w:rsidR="00472976" w:rsidRPr="006E04AE" w:rsidRDefault="006A353B" w:rsidP="00260437">
            <w:pPr>
              <w:spacing w:after="120"/>
              <w:jc w:val="right"/>
              <w:rPr>
                <w:rFonts w:ascii="Times New Roman" w:hAnsi="Times New Roman"/>
              </w:rPr>
            </w:pPr>
            <w:r>
              <w:rPr>
                <w:rFonts w:ascii="Times New Roman" w:hAnsi="Times New Roman"/>
              </w:rPr>
              <w:t>1</w:t>
            </w:r>
            <w:r w:rsidR="0085508C">
              <w:rPr>
                <w:rFonts w:ascii="Times New Roman" w:hAnsi="Times New Roman"/>
              </w:rPr>
              <w:t>6</w:t>
            </w:r>
          </w:p>
        </w:tc>
        <w:tc>
          <w:tcPr>
            <w:tcW w:w="203" w:type="pct"/>
          </w:tcPr>
          <w:p w14:paraId="1F17A7B3" w14:textId="77777777" w:rsidR="00472976" w:rsidRPr="006E04AE" w:rsidRDefault="00472976" w:rsidP="00260437">
            <w:pPr>
              <w:spacing w:after="120"/>
              <w:jc w:val="right"/>
              <w:rPr>
                <w:rFonts w:ascii="Times New Roman" w:hAnsi="Times New Roman"/>
              </w:rPr>
            </w:pPr>
          </w:p>
        </w:tc>
      </w:tr>
      <w:tr w:rsidR="00472976" w:rsidRPr="006E04AE" w14:paraId="3C4BCFD3" w14:textId="77777777" w:rsidTr="007262F3">
        <w:trPr>
          <w:trHeight w:val="259"/>
        </w:trPr>
        <w:tc>
          <w:tcPr>
            <w:tcW w:w="4554" w:type="pct"/>
          </w:tcPr>
          <w:p w14:paraId="51B55715" w14:textId="762A4010" w:rsidR="00472976" w:rsidRPr="007262F3" w:rsidRDefault="007262F3" w:rsidP="00AF4450">
            <w:pPr>
              <w:spacing w:after="120"/>
              <w:jc w:val="both"/>
              <w:rPr>
                <w:rFonts w:ascii="Times New Roman" w:hAnsi="Times New Roman"/>
              </w:rPr>
            </w:pPr>
            <w:r w:rsidRPr="007262F3">
              <w:rPr>
                <w:rFonts w:ascii="Times New Roman" w:eastAsia="Calibri" w:hAnsi="Times New Roman"/>
              </w:rPr>
              <w:t xml:space="preserve">2.1. Информация об активности участников </w:t>
            </w:r>
            <w:r w:rsidR="00BF16C4">
              <w:rPr>
                <w:rFonts w:ascii="Times New Roman" w:eastAsia="Calibri" w:hAnsi="Times New Roman"/>
              </w:rPr>
              <w:t xml:space="preserve">голосования в </w:t>
            </w:r>
            <w:r w:rsidRPr="007262F3">
              <w:rPr>
                <w:rFonts w:ascii="Times New Roman" w:eastAsia="Calibri" w:hAnsi="Times New Roman"/>
              </w:rPr>
              <w:t>организаци</w:t>
            </w:r>
            <w:r w:rsidR="00BF16C4">
              <w:rPr>
                <w:rFonts w:ascii="Times New Roman" w:eastAsia="Calibri" w:hAnsi="Times New Roman"/>
              </w:rPr>
              <w:t>ях</w:t>
            </w:r>
            <w:r w:rsidRPr="007262F3">
              <w:rPr>
                <w:rFonts w:ascii="Times New Roman" w:eastAsia="Calibri" w:hAnsi="Times New Roman"/>
              </w:rPr>
              <w:t xml:space="preserve"> культуры </w:t>
            </w:r>
          </w:p>
        </w:tc>
        <w:tc>
          <w:tcPr>
            <w:tcW w:w="244" w:type="pct"/>
          </w:tcPr>
          <w:p w14:paraId="436FE7BA" w14:textId="77777777" w:rsidR="00260437" w:rsidRDefault="00260437" w:rsidP="00260437">
            <w:pPr>
              <w:jc w:val="right"/>
              <w:rPr>
                <w:rFonts w:ascii="Times New Roman" w:hAnsi="Times New Roman"/>
              </w:rPr>
            </w:pPr>
          </w:p>
          <w:p w14:paraId="3719B532" w14:textId="7274D8C1" w:rsidR="00472976" w:rsidRPr="006E04AE" w:rsidRDefault="006A353B" w:rsidP="00260437">
            <w:pPr>
              <w:spacing w:after="120"/>
              <w:jc w:val="right"/>
              <w:rPr>
                <w:rFonts w:ascii="Times New Roman" w:hAnsi="Times New Roman"/>
              </w:rPr>
            </w:pPr>
            <w:r>
              <w:rPr>
                <w:rFonts w:ascii="Times New Roman" w:hAnsi="Times New Roman"/>
              </w:rPr>
              <w:t>1</w:t>
            </w:r>
            <w:r w:rsidR="0085508C">
              <w:rPr>
                <w:rFonts w:ascii="Times New Roman" w:hAnsi="Times New Roman"/>
              </w:rPr>
              <w:t>6</w:t>
            </w:r>
          </w:p>
        </w:tc>
        <w:tc>
          <w:tcPr>
            <w:tcW w:w="203" w:type="pct"/>
          </w:tcPr>
          <w:p w14:paraId="704904D8" w14:textId="77777777" w:rsidR="00472976" w:rsidRPr="006E04AE" w:rsidRDefault="00472976" w:rsidP="00260437">
            <w:pPr>
              <w:spacing w:after="120"/>
              <w:jc w:val="right"/>
              <w:rPr>
                <w:rFonts w:ascii="Times New Roman" w:hAnsi="Times New Roman"/>
              </w:rPr>
            </w:pPr>
          </w:p>
        </w:tc>
      </w:tr>
      <w:tr w:rsidR="00472976" w:rsidRPr="006E04AE" w14:paraId="029F372B" w14:textId="77777777" w:rsidTr="007262F3">
        <w:trPr>
          <w:trHeight w:val="429"/>
        </w:trPr>
        <w:tc>
          <w:tcPr>
            <w:tcW w:w="4554" w:type="pct"/>
          </w:tcPr>
          <w:p w14:paraId="4370A725" w14:textId="206486C9" w:rsidR="00472976" w:rsidRPr="007262F3" w:rsidRDefault="00472976" w:rsidP="00260437">
            <w:pPr>
              <w:spacing w:after="120"/>
              <w:jc w:val="both"/>
              <w:rPr>
                <w:rFonts w:ascii="Times New Roman" w:eastAsia="Calibri" w:hAnsi="Times New Roman"/>
                <w:lang w:eastAsia="ar-SA"/>
              </w:rPr>
            </w:pPr>
            <w:r w:rsidRPr="007262F3">
              <w:rPr>
                <w:rFonts w:ascii="Times New Roman" w:eastAsia="Arial" w:hAnsi="Times New Roman"/>
              </w:rPr>
              <w:t xml:space="preserve">2.2. </w:t>
            </w:r>
            <w:r w:rsidR="007262F3" w:rsidRPr="007262F3">
              <w:rPr>
                <w:rFonts w:ascii="Times New Roman" w:eastAsia="Calibri" w:hAnsi="Times New Roman"/>
                <w:lang w:eastAsia="ar-SA"/>
              </w:rPr>
              <w:t xml:space="preserve">Информация о выполнении требования обеспечения </w:t>
            </w:r>
            <w:r w:rsidR="00BF16C4">
              <w:rPr>
                <w:rFonts w:ascii="Times New Roman" w:eastAsia="Calibri" w:hAnsi="Times New Roman"/>
                <w:lang w:eastAsia="ar-SA"/>
              </w:rPr>
              <w:t>минимального порога голосования</w:t>
            </w:r>
          </w:p>
        </w:tc>
        <w:tc>
          <w:tcPr>
            <w:tcW w:w="244" w:type="pct"/>
          </w:tcPr>
          <w:p w14:paraId="53C919F2" w14:textId="77777777" w:rsidR="00260437" w:rsidRDefault="00260437" w:rsidP="007262F3">
            <w:pPr>
              <w:rPr>
                <w:rFonts w:ascii="Times New Roman" w:hAnsi="Times New Roman"/>
              </w:rPr>
            </w:pPr>
          </w:p>
          <w:p w14:paraId="64F53B25" w14:textId="3183CEF9" w:rsidR="00472976" w:rsidRPr="006E04AE" w:rsidRDefault="00D741D1" w:rsidP="00260437">
            <w:pPr>
              <w:spacing w:after="120"/>
              <w:jc w:val="right"/>
              <w:rPr>
                <w:rFonts w:ascii="Times New Roman" w:hAnsi="Times New Roman"/>
              </w:rPr>
            </w:pPr>
            <w:r>
              <w:rPr>
                <w:rFonts w:ascii="Times New Roman" w:hAnsi="Times New Roman"/>
              </w:rPr>
              <w:t>20</w:t>
            </w:r>
          </w:p>
        </w:tc>
        <w:tc>
          <w:tcPr>
            <w:tcW w:w="203" w:type="pct"/>
          </w:tcPr>
          <w:p w14:paraId="2EEAD94D" w14:textId="77777777" w:rsidR="00472976" w:rsidRPr="006E04AE" w:rsidRDefault="00472976" w:rsidP="00260437">
            <w:pPr>
              <w:spacing w:after="120"/>
              <w:jc w:val="right"/>
              <w:rPr>
                <w:rFonts w:ascii="Times New Roman" w:hAnsi="Times New Roman"/>
              </w:rPr>
            </w:pPr>
          </w:p>
        </w:tc>
      </w:tr>
      <w:tr w:rsidR="00472976" w:rsidRPr="006E04AE" w14:paraId="5E9AA94C" w14:textId="77777777" w:rsidTr="007262F3">
        <w:trPr>
          <w:trHeight w:val="555"/>
        </w:trPr>
        <w:tc>
          <w:tcPr>
            <w:tcW w:w="4554" w:type="pct"/>
          </w:tcPr>
          <w:p w14:paraId="31141815" w14:textId="1C7A085E" w:rsidR="00472976" w:rsidRPr="00F6290A" w:rsidRDefault="00472976" w:rsidP="00AF4450">
            <w:pPr>
              <w:widowControl w:val="0"/>
              <w:spacing w:after="120"/>
              <w:jc w:val="both"/>
              <w:rPr>
                <w:rFonts w:ascii="Times New Roman" w:eastAsia="Arial" w:hAnsi="Times New Roman"/>
              </w:rPr>
            </w:pPr>
            <w:r w:rsidRPr="00F6290A">
              <w:rPr>
                <w:rFonts w:ascii="Times New Roman" w:hAnsi="Times New Roman"/>
              </w:rPr>
              <w:t xml:space="preserve">3. </w:t>
            </w:r>
            <w:r w:rsidR="00F6290A" w:rsidRPr="00F6290A">
              <w:rPr>
                <w:rFonts w:ascii="Times New Roman" w:hAnsi="Times New Roman"/>
              </w:rPr>
              <w:t>Рейтинги организаций культуры Кемеровской области по результатам проведения независимой оценки качества условий оказания услуг государственными и муниципальными учреждениями культуры и искусства в 202</w:t>
            </w:r>
            <w:r w:rsidR="00AE77AD">
              <w:rPr>
                <w:rFonts w:ascii="Times New Roman" w:hAnsi="Times New Roman"/>
              </w:rPr>
              <w:t>4</w:t>
            </w:r>
            <w:r w:rsidR="00F6290A" w:rsidRPr="00F6290A">
              <w:rPr>
                <w:rFonts w:ascii="Times New Roman" w:hAnsi="Times New Roman"/>
              </w:rPr>
              <w:t xml:space="preserve"> году</w:t>
            </w:r>
          </w:p>
        </w:tc>
        <w:tc>
          <w:tcPr>
            <w:tcW w:w="244" w:type="pct"/>
          </w:tcPr>
          <w:p w14:paraId="6AEC9E97" w14:textId="77777777" w:rsidR="00260437" w:rsidRDefault="00260437" w:rsidP="00260437">
            <w:pPr>
              <w:jc w:val="right"/>
              <w:rPr>
                <w:rFonts w:ascii="Times New Roman" w:hAnsi="Times New Roman"/>
              </w:rPr>
            </w:pPr>
          </w:p>
          <w:p w14:paraId="128D0A35" w14:textId="77777777" w:rsidR="00260437" w:rsidRDefault="00260437" w:rsidP="00260437">
            <w:pPr>
              <w:jc w:val="right"/>
              <w:rPr>
                <w:rFonts w:ascii="Times New Roman" w:hAnsi="Times New Roman"/>
              </w:rPr>
            </w:pPr>
          </w:p>
          <w:p w14:paraId="47CD56C4" w14:textId="67C5B89F" w:rsidR="00472976" w:rsidRPr="006E04AE" w:rsidRDefault="00D741D1" w:rsidP="00260437">
            <w:pPr>
              <w:spacing w:after="120"/>
              <w:jc w:val="right"/>
              <w:rPr>
                <w:rFonts w:ascii="Times New Roman" w:hAnsi="Times New Roman"/>
              </w:rPr>
            </w:pPr>
            <w:r>
              <w:rPr>
                <w:rFonts w:ascii="Times New Roman" w:hAnsi="Times New Roman"/>
              </w:rPr>
              <w:t>21</w:t>
            </w:r>
          </w:p>
        </w:tc>
        <w:tc>
          <w:tcPr>
            <w:tcW w:w="203" w:type="pct"/>
            <w:vMerge w:val="restart"/>
          </w:tcPr>
          <w:p w14:paraId="2B8669EE" w14:textId="77777777" w:rsidR="00472976" w:rsidRPr="006E04AE" w:rsidRDefault="00472976" w:rsidP="00260437">
            <w:pPr>
              <w:spacing w:after="120"/>
              <w:jc w:val="right"/>
              <w:rPr>
                <w:rFonts w:ascii="Times New Roman" w:hAnsi="Times New Roman"/>
              </w:rPr>
            </w:pPr>
          </w:p>
        </w:tc>
      </w:tr>
      <w:tr w:rsidR="00472976" w:rsidRPr="006E04AE" w14:paraId="1ED9616F" w14:textId="77777777" w:rsidTr="007262F3">
        <w:trPr>
          <w:trHeight w:val="290"/>
        </w:trPr>
        <w:tc>
          <w:tcPr>
            <w:tcW w:w="4554" w:type="pct"/>
          </w:tcPr>
          <w:p w14:paraId="6E5DC0A4" w14:textId="77777777" w:rsidR="00472976" w:rsidRPr="00F6290A" w:rsidRDefault="00472976" w:rsidP="00260437">
            <w:pPr>
              <w:widowControl w:val="0"/>
              <w:spacing w:after="120"/>
              <w:jc w:val="both"/>
              <w:rPr>
                <w:rFonts w:ascii="Times New Roman" w:hAnsi="Times New Roman"/>
              </w:rPr>
            </w:pPr>
            <w:r w:rsidRPr="00F6290A">
              <w:rPr>
                <w:rFonts w:ascii="Times New Roman" w:hAnsi="Times New Roman"/>
              </w:rPr>
              <w:t xml:space="preserve">3.1. Общий рейтинг </w:t>
            </w:r>
            <w:r w:rsidRPr="00F6290A">
              <w:rPr>
                <w:rFonts w:ascii="Times New Roman" w:eastAsia="Arial" w:hAnsi="Times New Roman"/>
              </w:rPr>
              <w:t>организаций</w:t>
            </w:r>
            <w:r w:rsidR="00F6290A" w:rsidRPr="00F6290A">
              <w:rPr>
                <w:rFonts w:ascii="Times New Roman" w:eastAsia="Arial" w:hAnsi="Times New Roman"/>
              </w:rPr>
              <w:t xml:space="preserve"> культуры</w:t>
            </w:r>
            <w:r w:rsidR="00E91A3C">
              <w:rPr>
                <w:rFonts w:ascii="Times New Roman" w:eastAsia="Arial" w:hAnsi="Times New Roman"/>
              </w:rPr>
              <w:t xml:space="preserve"> и искусства</w:t>
            </w:r>
          </w:p>
        </w:tc>
        <w:tc>
          <w:tcPr>
            <w:tcW w:w="244" w:type="pct"/>
          </w:tcPr>
          <w:p w14:paraId="1DB45355" w14:textId="6676CB54" w:rsidR="00472976" w:rsidRPr="006E04AE" w:rsidRDefault="00D741D1" w:rsidP="00260437">
            <w:pPr>
              <w:spacing w:after="120"/>
              <w:jc w:val="right"/>
              <w:rPr>
                <w:rFonts w:ascii="Times New Roman" w:hAnsi="Times New Roman"/>
              </w:rPr>
            </w:pPr>
            <w:r>
              <w:rPr>
                <w:rFonts w:ascii="Times New Roman" w:hAnsi="Times New Roman"/>
              </w:rPr>
              <w:t>21</w:t>
            </w:r>
          </w:p>
        </w:tc>
        <w:tc>
          <w:tcPr>
            <w:tcW w:w="203" w:type="pct"/>
            <w:vMerge/>
          </w:tcPr>
          <w:p w14:paraId="29EDB22E" w14:textId="77777777" w:rsidR="00472976" w:rsidRPr="006E04AE" w:rsidRDefault="00472976" w:rsidP="00260437">
            <w:pPr>
              <w:spacing w:after="120"/>
              <w:jc w:val="right"/>
              <w:rPr>
                <w:rFonts w:ascii="Times New Roman" w:hAnsi="Times New Roman"/>
              </w:rPr>
            </w:pPr>
          </w:p>
        </w:tc>
      </w:tr>
      <w:tr w:rsidR="00472976" w:rsidRPr="006E04AE" w14:paraId="144C776E" w14:textId="77777777" w:rsidTr="007262F3">
        <w:trPr>
          <w:trHeight w:val="417"/>
        </w:trPr>
        <w:tc>
          <w:tcPr>
            <w:tcW w:w="4554" w:type="pct"/>
          </w:tcPr>
          <w:p w14:paraId="147BA72F" w14:textId="77777777" w:rsidR="00472976" w:rsidRPr="00A92F0B" w:rsidRDefault="00472976" w:rsidP="00260437">
            <w:pPr>
              <w:spacing w:after="120"/>
              <w:jc w:val="both"/>
              <w:rPr>
                <w:rFonts w:ascii="Times New Roman" w:eastAsia="Calibri" w:hAnsi="Times New Roman"/>
                <w:bCs/>
                <w:iCs/>
              </w:rPr>
            </w:pPr>
            <w:r w:rsidRPr="00A92F0B">
              <w:rPr>
                <w:rFonts w:ascii="Times New Roman" w:eastAsia="Calibri" w:hAnsi="Times New Roman"/>
                <w:bCs/>
                <w:iCs/>
              </w:rPr>
              <w:t xml:space="preserve">3.2. </w:t>
            </w:r>
            <w:r w:rsidRPr="00A92F0B">
              <w:rPr>
                <w:rFonts w:ascii="Times New Roman" w:hAnsi="Times New Roman"/>
              </w:rPr>
              <w:t xml:space="preserve">Рейтинги </w:t>
            </w:r>
            <w:r w:rsidRPr="00A92F0B">
              <w:rPr>
                <w:rFonts w:ascii="Times New Roman" w:eastAsia="Arial" w:hAnsi="Times New Roman"/>
              </w:rPr>
              <w:t xml:space="preserve">организаций </w:t>
            </w:r>
            <w:r w:rsidR="00F6290A" w:rsidRPr="00A92F0B">
              <w:rPr>
                <w:rFonts w:ascii="Times New Roman" w:eastAsia="Arial" w:hAnsi="Times New Roman"/>
              </w:rPr>
              <w:t>культуры</w:t>
            </w:r>
            <w:r w:rsidR="00E91A3C" w:rsidRPr="00A92F0B">
              <w:rPr>
                <w:rFonts w:ascii="Times New Roman" w:eastAsia="Arial" w:hAnsi="Times New Roman"/>
              </w:rPr>
              <w:t xml:space="preserve"> и искусства</w:t>
            </w:r>
            <w:r w:rsidR="00F6290A" w:rsidRPr="00A92F0B">
              <w:rPr>
                <w:rFonts w:ascii="Times New Roman" w:eastAsia="Arial" w:hAnsi="Times New Roman"/>
              </w:rPr>
              <w:t xml:space="preserve"> </w:t>
            </w:r>
            <w:r w:rsidRPr="00A92F0B">
              <w:rPr>
                <w:rFonts w:ascii="Times New Roman" w:eastAsia="Arial" w:hAnsi="Times New Roman"/>
              </w:rPr>
              <w:t>в разрезе муниципальных образований</w:t>
            </w:r>
            <w:r w:rsidR="006C1C65" w:rsidRPr="00A92F0B">
              <w:rPr>
                <w:rFonts w:ascii="Times New Roman" w:eastAsia="Arial" w:hAnsi="Times New Roman"/>
              </w:rPr>
              <w:t xml:space="preserve"> </w:t>
            </w:r>
          </w:p>
        </w:tc>
        <w:tc>
          <w:tcPr>
            <w:tcW w:w="244" w:type="pct"/>
          </w:tcPr>
          <w:p w14:paraId="66C970F7" w14:textId="77777777" w:rsidR="00260437" w:rsidRDefault="00260437" w:rsidP="00260437">
            <w:pPr>
              <w:jc w:val="right"/>
              <w:rPr>
                <w:rFonts w:ascii="Times New Roman" w:hAnsi="Times New Roman"/>
              </w:rPr>
            </w:pPr>
          </w:p>
          <w:p w14:paraId="58FFAB17" w14:textId="5BB40753" w:rsidR="00472976" w:rsidRPr="006E04AE" w:rsidRDefault="006A353B" w:rsidP="00260437">
            <w:pPr>
              <w:spacing w:after="120"/>
              <w:jc w:val="right"/>
              <w:rPr>
                <w:rFonts w:ascii="Times New Roman" w:hAnsi="Times New Roman"/>
              </w:rPr>
            </w:pPr>
            <w:r>
              <w:rPr>
                <w:rFonts w:ascii="Times New Roman" w:hAnsi="Times New Roman"/>
              </w:rPr>
              <w:t>2</w:t>
            </w:r>
            <w:r w:rsidR="00D741D1">
              <w:rPr>
                <w:rFonts w:ascii="Times New Roman" w:hAnsi="Times New Roman"/>
              </w:rPr>
              <w:t>3</w:t>
            </w:r>
          </w:p>
        </w:tc>
        <w:tc>
          <w:tcPr>
            <w:tcW w:w="203" w:type="pct"/>
          </w:tcPr>
          <w:p w14:paraId="635378C1" w14:textId="77777777" w:rsidR="00472976" w:rsidRPr="006E04AE" w:rsidRDefault="00472976" w:rsidP="00260437">
            <w:pPr>
              <w:spacing w:after="120"/>
              <w:jc w:val="right"/>
              <w:rPr>
                <w:rFonts w:ascii="Times New Roman" w:hAnsi="Times New Roman"/>
              </w:rPr>
            </w:pPr>
          </w:p>
        </w:tc>
      </w:tr>
      <w:tr w:rsidR="009504F1" w:rsidRPr="006E04AE" w14:paraId="5298385C" w14:textId="77777777" w:rsidTr="007262F3">
        <w:trPr>
          <w:trHeight w:val="555"/>
        </w:trPr>
        <w:tc>
          <w:tcPr>
            <w:tcW w:w="4554" w:type="pct"/>
          </w:tcPr>
          <w:p w14:paraId="548E7F57" w14:textId="77777777" w:rsidR="009504F1" w:rsidRPr="00A92F0B" w:rsidRDefault="009504F1" w:rsidP="00260437">
            <w:pPr>
              <w:spacing w:after="120"/>
              <w:jc w:val="both"/>
              <w:rPr>
                <w:rFonts w:ascii="Times New Roman" w:eastAsia="Arial" w:hAnsi="Times New Roman"/>
              </w:rPr>
            </w:pPr>
            <w:r w:rsidRPr="00A92F0B">
              <w:rPr>
                <w:rFonts w:ascii="Times New Roman" w:hAnsi="Times New Roman"/>
              </w:rPr>
              <w:t xml:space="preserve">4. </w:t>
            </w:r>
            <w:r w:rsidR="00E91A3C" w:rsidRPr="00A92F0B">
              <w:rPr>
                <w:rFonts w:ascii="Times New Roman" w:eastAsia="Arial" w:hAnsi="Times New Roman"/>
              </w:rPr>
              <w:t>Частные рейтинги организаций культуры и искусства Кемеровской области в разрезе отдельных показателей и критериев оценки</w:t>
            </w:r>
          </w:p>
        </w:tc>
        <w:tc>
          <w:tcPr>
            <w:tcW w:w="244" w:type="pct"/>
          </w:tcPr>
          <w:p w14:paraId="79B81846" w14:textId="5991455B" w:rsidR="009504F1" w:rsidRPr="006E04AE" w:rsidRDefault="00B3627B" w:rsidP="00260437">
            <w:pPr>
              <w:spacing w:after="120"/>
              <w:jc w:val="right"/>
              <w:rPr>
                <w:rFonts w:ascii="Times New Roman" w:hAnsi="Times New Roman"/>
              </w:rPr>
            </w:pPr>
            <w:r>
              <w:rPr>
                <w:rFonts w:ascii="Times New Roman" w:hAnsi="Times New Roman"/>
              </w:rPr>
              <w:t>2</w:t>
            </w:r>
            <w:r w:rsidR="00D741D1">
              <w:rPr>
                <w:rFonts w:ascii="Times New Roman" w:hAnsi="Times New Roman"/>
              </w:rPr>
              <w:t>4</w:t>
            </w:r>
          </w:p>
        </w:tc>
        <w:tc>
          <w:tcPr>
            <w:tcW w:w="203" w:type="pct"/>
            <w:vMerge w:val="restart"/>
          </w:tcPr>
          <w:p w14:paraId="2688364F" w14:textId="77777777" w:rsidR="009504F1" w:rsidRPr="006E04AE" w:rsidRDefault="009504F1" w:rsidP="00260437">
            <w:pPr>
              <w:spacing w:after="120"/>
              <w:jc w:val="right"/>
              <w:rPr>
                <w:rFonts w:ascii="Times New Roman" w:hAnsi="Times New Roman"/>
              </w:rPr>
            </w:pPr>
          </w:p>
        </w:tc>
      </w:tr>
      <w:tr w:rsidR="009504F1" w:rsidRPr="006E04AE" w14:paraId="328CEE24" w14:textId="77777777" w:rsidTr="007262F3">
        <w:trPr>
          <w:trHeight w:val="555"/>
        </w:trPr>
        <w:tc>
          <w:tcPr>
            <w:tcW w:w="4554" w:type="pct"/>
          </w:tcPr>
          <w:p w14:paraId="34B6FC16" w14:textId="77777777" w:rsidR="009504F1" w:rsidRPr="00A92F0B" w:rsidRDefault="009504F1" w:rsidP="00260437">
            <w:pPr>
              <w:tabs>
                <w:tab w:val="left" w:pos="2040"/>
              </w:tabs>
              <w:spacing w:after="120"/>
              <w:jc w:val="both"/>
              <w:rPr>
                <w:rFonts w:ascii="Times New Roman" w:hAnsi="Times New Roman"/>
              </w:rPr>
            </w:pPr>
            <w:r w:rsidRPr="00A92F0B">
              <w:rPr>
                <w:rFonts w:ascii="Times New Roman" w:hAnsi="Times New Roman"/>
              </w:rPr>
              <w:t>4.1. П</w:t>
            </w:r>
            <w:r w:rsidRPr="00A92F0B">
              <w:rPr>
                <w:rFonts w:ascii="Times New Roman" w:eastAsia="Arial Unicode MS" w:hAnsi="Times New Roman"/>
              </w:rPr>
              <w:t>оказатели первого раздела «Открытость и доступность информации об организации»</w:t>
            </w:r>
          </w:p>
        </w:tc>
        <w:tc>
          <w:tcPr>
            <w:tcW w:w="244" w:type="pct"/>
          </w:tcPr>
          <w:p w14:paraId="6AF1A996" w14:textId="6FBDC7A8" w:rsidR="009504F1" w:rsidRPr="006E04AE" w:rsidRDefault="00B3627B" w:rsidP="00260437">
            <w:pPr>
              <w:spacing w:after="120"/>
              <w:jc w:val="right"/>
              <w:rPr>
                <w:rFonts w:ascii="Times New Roman" w:hAnsi="Times New Roman"/>
              </w:rPr>
            </w:pPr>
            <w:r>
              <w:rPr>
                <w:rFonts w:ascii="Times New Roman" w:hAnsi="Times New Roman"/>
              </w:rPr>
              <w:t>2</w:t>
            </w:r>
            <w:r w:rsidR="00D741D1">
              <w:rPr>
                <w:rFonts w:ascii="Times New Roman" w:hAnsi="Times New Roman"/>
              </w:rPr>
              <w:t>5</w:t>
            </w:r>
          </w:p>
        </w:tc>
        <w:tc>
          <w:tcPr>
            <w:tcW w:w="203" w:type="pct"/>
            <w:vMerge/>
          </w:tcPr>
          <w:p w14:paraId="5403D847" w14:textId="77777777" w:rsidR="009504F1" w:rsidRPr="006E04AE" w:rsidRDefault="009504F1" w:rsidP="00260437">
            <w:pPr>
              <w:spacing w:after="120"/>
              <w:jc w:val="right"/>
              <w:rPr>
                <w:rFonts w:ascii="Times New Roman" w:hAnsi="Times New Roman"/>
              </w:rPr>
            </w:pPr>
          </w:p>
        </w:tc>
      </w:tr>
      <w:tr w:rsidR="00472976" w:rsidRPr="006E04AE" w14:paraId="3AA8E50F" w14:textId="77777777" w:rsidTr="007262F3">
        <w:tc>
          <w:tcPr>
            <w:tcW w:w="4554" w:type="pct"/>
          </w:tcPr>
          <w:p w14:paraId="6398A674" w14:textId="77777777" w:rsidR="00472976" w:rsidRPr="00A92F0B" w:rsidRDefault="00472976" w:rsidP="00260437">
            <w:pPr>
              <w:spacing w:after="120"/>
              <w:jc w:val="both"/>
              <w:rPr>
                <w:rFonts w:ascii="Times New Roman" w:eastAsia="Calibri" w:hAnsi="Times New Roman"/>
                <w:lang w:eastAsia="ar-SA"/>
              </w:rPr>
            </w:pPr>
            <w:r w:rsidRPr="00A92F0B">
              <w:rPr>
                <w:rFonts w:ascii="Times New Roman" w:hAnsi="Times New Roman"/>
              </w:rPr>
              <w:t>4.2. П</w:t>
            </w:r>
            <w:r w:rsidRPr="00A92F0B">
              <w:rPr>
                <w:rFonts w:ascii="Times New Roman" w:eastAsia="Arial Unicode MS" w:hAnsi="Times New Roman"/>
              </w:rPr>
              <w:t>оказатели второй группы «Комфортность условий предоставления услуг»</w:t>
            </w:r>
          </w:p>
        </w:tc>
        <w:tc>
          <w:tcPr>
            <w:tcW w:w="244" w:type="pct"/>
          </w:tcPr>
          <w:p w14:paraId="7236A600" w14:textId="60ADAAE7" w:rsidR="00472976" w:rsidRPr="006E04AE" w:rsidRDefault="00D741D1" w:rsidP="00751809">
            <w:pPr>
              <w:spacing w:after="120"/>
              <w:jc w:val="right"/>
              <w:rPr>
                <w:rFonts w:ascii="Times New Roman" w:hAnsi="Times New Roman"/>
              </w:rPr>
            </w:pPr>
            <w:r>
              <w:rPr>
                <w:rFonts w:ascii="Times New Roman" w:hAnsi="Times New Roman"/>
              </w:rPr>
              <w:t>30</w:t>
            </w:r>
          </w:p>
        </w:tc>
        <w:tc>
          <w:tcPr>
            <w:tcW w:w="203" w:type="pct"/>
          </w:tcPr>
          <w:p w14:paraId="358B437D" w14:textId="77777777" w:rsidR="00472976" w:rsidRPr="006E04AE" w:rsidRDefault="00472976" w:rsidP="00260437">
            <w:pPr>
              <w:spacing w:after="120"/>
              <w:jc w:val="right"/>
              <w:rPr>
                <w:rFonts w:ascii="Times New Roman" w:hAnsi="Times New Roman"/>
              </w:rPr>
            </w:pPr>
          </w:p>
        </w:tc>
      </w:tr>
      <w:tr w:rsidR="00472976" w:rsidRPr="006E04AE" w14:paraId="26FD0B66" w14:textId="77777777" w:rsidTr="007262F3">
        <w:trPr>
          <w:trHeight w:val="235"/>
        </w:trPr>
        <w:tc>
          <w:tcPr>
            <w:tcW w:w="4554" w:type="pct"/>
          </w:tcPr>
          <w:p w14:paraId="7C683155" w14:textId="77777777" w:rsidR="00472976" w:rsidRPr="00A92F0B" w:rsidRDefault="00472976" w:rsidP="00260437">
            <w:pPr>
              <w:spacing w:after="120"/>
              <w:jc w:val="both"/>
              <w:rPr>
                <w:rFonts w:ascii="Times New Roman" w:hAnsi="Times New Roman"/>
              </w:rPr>
            </w:pPr>
            <w:r w:rsidRPr="00A92F0B">
              <w:rPr>
                <w:rFonts w:ascii="Times New Roman" w:hAnsi="Times New Roman"/>
              </w:rPr>
              <w:t xml:space="preserve">4.3. </w:t>
            </w:r>
            <w:r w:rsidRPr="00A92F0B">
              <w:rPr>
                <w:rFonts w:ascii="Times New Roman" w:eastAsia="Calibri" w:hAnsi="Times New Roman"/>
                <w:lang w:eastAsia="ar-SA"/>
              </w:rPr>
              <w:t>П</w:t>
            </w:r>
            <w:r w:rsidRPr="00A92F0B">
              <w:rPr>
                <w:rFonts w:ascii="Times New Roman" w:eastAsia="Arial Unicode MS" w:hAnsi="Times New Roman"/>
              </w:rPr>
              <w:t>оказатели третьей группы «</w:t>
            </w:r>
            <w:r w:rsidRPr="00A92F0B">
              <w:rPr>
                <w:rFonts w:ascii="Times New Roman" w:eastAsia="Calibri" w:hAnsi="Times New Roman"/>
              </w:rPr>
              <w:t>Доступность услуг для инвалидов</w:t>
            </w:r>
            <w:r w:rsidRPr="00A92F0B">
              <w:rPr>
                <w:rFonts w:ascii="Times New Roman" w:eastAsia="Arial Unicode MS" w:hAnsi="Times New Roman"/>
              </w:rPr>
              <w:t>»</w:t>
            </w:r>
          </w:p>
        </w:tc>
        <w:tc>
          <w:tcPr>
            <w:tcW w:w="244" w:type="pct"/>
          </w:tcPr>
          <w:p w14:paraId="4439959F" w14:textId="7ED9F785" w:rsidR="00472976" w:rsidRPr="006E04AE" w:rsidRDefault="00B3627B" w:rsidP="00BC128F">
            <w:pPr>
              <w:spacing w:after="120"/>
              <w:jc w:val="right"/>
              <w:rPr>
                <w:rFonts w:ascii="Times New Roman" w:hAnsi="Times New Roman"/>
              </w:rPr>
            </w:pPr>
            <w:r>
              <w:rPr>
                <w:rFonts w:ascii="Times New Roman" w:hAnsi="Times New Roman"/>
              </w:rPr>
              <w:t>3</w:t>
            </w:r>
            <w:r w:rsidR="00D741D1">
              <w:rPr>
                <w:rFonts w:ascii="Times New Roman" w:hAnsi="Times New Roman"/>
              </w:rPr>
              <w:t>3</w:t>
            </w:r>
          </w:p>
        </w:tc>
        <w:tc>
          <w:tcPr>
            <w:tcW w:w="203" w:type="pct"/>
          </w:tcPr>
          <w:p w14:paraId="702DC575" w14:textId="77777777" w:rsidR="00472976" w:rsidRPr="006E04AE" w:rsidRDefault="00472976" w:rsidP="00260437">
            <w:pPr>
              <w:spacing w:after="120"/>
              <w:jc w:val="right"/>
              <w:rPr>
                <w:rFonts w:ascii="Times New Roman" w:hAnsi="Times New Roman"/>
              </w:rPr>
            </w:pPr>
          </w:p>
        </w:tc>
      </w:tr>
      <w:tr w:rsidR="00472976" w:rsidRPr="006E04AE" w14:paraId="3E47C271" w14:textId="77777777" w:rsidTr="007262F3">
        <w:trPr>
          <w:trHeight w:val="391"/>
        </w:trPr>
        <w:tc>
          <w:tcPr>
            <w:tcW w:w="4554" w:type="pct"/>
          </w:tcPr>
          <w:p w14:paraId="54AAFF20" w14:textId="21A5CEB8" w:rsidR="00472976" w:rsidRPr="00A92F0B" w:rsidRDefault="00472976" w:rsidP="008C1AEB">
            <w:pPr>
              <w:spacing w:after="120"/>
              <w:jc w:val="both"/>
              <w:rPr>
                <w:rFonts w:ascii="Times New Roman" w:hAnsi="Times New Roman"/>
              </w:rPr>
            </w:pPr>
            <w:r w:rsidRPr="00A92F0B">
              <w:rPr>
                <w:rFonts w:ascii="Times New Roman" w:hAnsi="Times New Roman"/>
              </w:rPr>
              <w:t xml:space="preserve">4.4. </w:t>
            </w:r>
            <w:r w:rsidRPr="00A92F0B">
              <w:rPr>
                <w:rFonts w:ascii="Times New Roman" w:eastAsia="Calibri" w:hAnsi="Times New Roman"/>
                <w:lang w:eastAsia="ar-SA"/>
              </w:rPr>
              <w:t>П</w:t>
            </w:r>
            <w:r w:rsidRPr="00A92F0B">
              <w:rPr>
                <w:rFonts w:ascii="Times New Roman" w:eastAsia="Arial Unicode MS" w:hAnsi="Times New Roman"/>
              </w:rPr>
              <w:t>оказатели четвертой группы «</w:t>
            </w:r>
            <w:r w:rsidR="008C1AEB" w:rsidRPr="00A92F0B">
              <w:rPr>
                <w:rFonts w:ascii="Times New Roman" w:eastAsia="Calibri" w:hAnsi="Times New Roman"/>
              </w:rPr>
              <w:t xml:space="preserve">Доброжелательность, вежливость </w:t>
            </w:r>
            <w:r w:rsidRPr="00A92F0B">
              <w:rPr>
                <w:rFonts w:ascii="Times New Roman" w:eastAsia="Calibri" w:hAnsi="Times New Roman"/>
              </w:rPr>
              <w:t>работников</w:t>
            </w:r>
            <w:r w:rsidR="008C1AEB" w:rsidRPr="00A92F0B">
              <w:rPr>
                <w:rFonts w:ascii="Times New Roman" w:eastAsia="Calibri" w:hAnsi="Times New Roman"/>
              </w:rPr>
              <w:t xml:space="preserve"> организаций</w:t>
            </w:r>
            <w:r w:rsidR="00DC4C81">
              <w:rPr>
                <w:rFonts w:ascii="Times New Roman" w:eastAsia="Calibri" w:hAnsi="Times New Roman"/>
              </w:rPr>
              <w:t xml:space="preserve"> культуры</w:t>
            </w:r>
            <w:r w:rsidRPr="00A92F0B">
              <w:rPr>
                <w:rFonts w:ascii="Times New Roman" w:eastAsia="Arial Unicode MS" w:hAnsi="Times New Roman"/>
              </w:rPr>
              <w:t>»</w:t>
            </w:r>
          </w:p>
        </w:tc>
        <w:tc>
          <w:tcPr>
            <w:tcW w:w="244" w:type="pct"/>
          </w:tcPr>
          <w:p w14:paraId="3F0A5BDF" w14:textId="77777777" w:rsidR="00260437" w:rsidRDefault="00260437" w:rsidP="00260437">
            <w:pPr>
              <w:jc w:val="right"/>
              <w:rPr>
                <w:rFonts w:ascii="Times New Roman" w:hAnsi="Times New Roman"/>
              </w:rPr>
            </w:pPr>
          </w:p>
          <w:p w14:paraId="0B734D69" w14:textId="273F6CB9" w:rsidR="00472976" w:rsidRPr="006E04AE" w:rsidRDefault="00B3627B" w:rsidP="00BC128F">
            <w:pPr>
              <w:spacing w:after="120"/>
              <w:jc w:val="right"/>
              <w:rPr>
                <w:rFonts w:ascii="Times New Roman" w:hAnsi="Times New Roman"/>
              </w:rPr>
            </w:pPr>
            <w:r>
              <w:rPr>
                <w:rFonts w:ascii="Times New Roman" w:hAnsi="Times New Roman"/>
              </w:rPr>
              <w:t>3</w:t>
            </w:r>
            <w:r w:rsidR="00D741D1">
              <w:rPr>
                <w:rFonts w:ascii="Times New Roman" w:hAnsi="Times New Roman"/>
              </w:rPr>
              <w:t>6</w:t>
            </w:r>
          </w:p>
        </w:tc>
        <w:tc>
          <w:tcPr>
            <w:tcW w:w="203" w:type="pct"/>
          </w:tcPr>
          <w:p w14:paraId="616D6EFD" w14:textId="77777777" w:rsidR="00472976" w:rsidRPr="006E04AE" w:rsidRDefault="00472976" w:rsidP="00260437">
            <w:pPr>
              <w:spacing w:after="120"/>
              <w:jc w:val="right"/>
              <w:rPr>
                <w:rFonts w:ascii="Times New Roman" w:hAnsi="Times New Roman"/>
              </w:rPr>
            </w:pPr>
          </w:p>
        </w:tc>
      </w:tr>
      <w:tr w:rsidR="00472976" w:rsidRPr="006E04AE" w14:paraId="6D80CB40" w14:textId="77777777" w:rsidTr="007262F3">
        <w:tc>
          <w:tcPr>
            <w:tcW w:w="4554" w:type="pct"/>
          </w:tcPr>
          <w:p w14:paraId="61FB3D6B" w14:textId="77777777" w:rsidR="00472976" w:rsidRPr="008D2F84" w:rsidRDefault="00472976" w:rsidP="00260437">
            <w:pPr>
              <w:spacing w:after="120"/>
              <w:jc w:val="both"/>
              <w:rPr>
                <w:rFonts w:ascii="Times New Roman" w:hAnsi="Times New Roman"/>
              </w:rPr>
            </w:pPr>
            <w:r w:rsidRPr="008D2F84">
              <w:rPr>
                <w:rFonts w:ascii="Times New Roman" w:hAnsi="Times New Roman"/>
              </w:rPr>
              <w:t xml:space="preserve">4.5. </w:t>
            </w:r>
            <w:r w:rsidRPr="008D2F84">
              <w:rPr>
                <w:rFonts w:ascii="Times New Roman" w:eastAsia="Arial Unicode MS" w:hAnsi="Times New Roman"/>
              </w:rPr>
              <w:t>Показатели пятой группы «</w:t>
            </w:r>
            <w:r w:rsidRPr="008D2F84">
              <w:rPr>
                <w:rFonts w:ascii="Times New Roman" w:eastAsia="Calibri" w:hAnsi="Times New Roman"/>
                <w:bCs/>
                <w:iCs/>
              </w:rPr>
              <w:t>Удовлетворенность условиями оказания услуг</w:t>
            </w:r>
            <w:r w:rsidRPr="008D2F84">
              <w:rPr>
                <w:rFonts w:ascii="Times New Roman" w:eastAsia="Arial Unicode MS" w:hAnsi="Times New Roman"/>
              </w:rPr>
              <w:t xml:space="preserve">» </w:t>
            </w:r>
          </w:p>
        </w:tc>
        <w:tc>
          <w:tcPr>
            <w:tcW w:w="244" w:type="pct"/>
          </w:tcPr>
          <w:p w14:paraId="7E701FF0" w14:textId="5BBFCE85" w:rsidR="00472976" w:rsidRPr="006E04AE" w:rsidRDefault="00D741D1" w:rsidP="00BC128F">
            <w:pPr>
              <w:spacing w:after="120"/>
              <w:jc w:val="right"/>
              <w:rPr>
                <w:rFonts w:ascii="Times New Roman" w:hAnsi="Times New Roman"/>
              </w:rPr>
            </w:pPr>
            <w:r>
              <w:rPr>
                <w:rFonts w:ascii="Times New Roman" w:hAnsi="Times New Roman"/>
              </w:rPr>
              <w:t>41</w:t>
            </w:r>
          </w:p>
        </w:tc>
        <w:tc>
          <w:tcPr>
            <w:tcW w:w="203" w:type="pct"/>
          </w:tcPr>
          <w:p w14:paraId="2E8633DF" w14:textId="77777777" w:rsidR="00472976" w:rsidRPr="006E04AE" w:rsidRDefault="00472976" w:rsidP="00260437">
            <w:pPr>
              <w:spacing w:after="120"/>
              <w:jc w:val="right"/>
              <w:rPr>
                <w:rFonts w:ascii="Times New Roman" w:hAnsi="Times New Roman"/>
              </w:rPr>
            </w:pPr>
          </w:p>
        </w:tc>
      </w:tr>
      <w:tr w:rsidR="00472976" w:rsidRPr="006E04AE" w14:paraId="00971B32" w14:textId="77777777" w:rsidTr="007262F3">
        <w:trPr>
          <w:trHeight w:val="281"/>
        </w:trPr>
        <w:tc>
          <w:tcPr>
            <w:tcW w:w="4554" w:type="pct"/>
          </w:tcPr>
          <w:p w14:paraId="01023CE8" w14:textId="77777777" w:rsidR="00472976" w:rsidRPr="008D2F84" w:rsidRDefault="00472976" w:rsidP="00260437">
            <w:pPr>
              <w:spacing w:after="120"/>
              <w:jc w:val="both"/>
              <w:rPr>
                <w:rFonts w:ascii="Times New Roman" w:hAnsi="Times New Roman"/>
              </w:rPr>
            </w:pPr>
            <w:r w:rsidRPr="008D2F84">
              <w:rPr>
                <w:rFonts w:ascii="Times New Roman" w:hAnsi="Times New Roman"/>
              </w:rPr>
              <w:t xml:space="preserve">5. Выводы и рекомендации по результатам полученных данных в ходе независимой оценки </w:t>
            </w:r>
          </w:p>
        </w:tc>
        <w:tc>
          <w:tcPr>
            <w:tcW w:w="244" w:type="pct"/>
          </w:tcPr>
          <w:p w14:paraId="4DE73E10" w14:textId="77777777" w:rsidR="00B3627B" w:rsidRDefault="00B3627B" w:rsidP="00B3627B">
            <w:pPr>
              <w:spacing w:after="120"/>
              <w:rPr>
                <w:rFonts w:ascii="Times New Roman" w:hAnsi="Times New Roman"/>
              </w:rPr>
            </w:pPr>
          </w:p>
          <w:p w14:paraId="3B44C4FB" w14:textId="44252B8B" w:rsidR="00472976" w:rsidRPr="006E04AE" w:rsidRDefault="00B3627B" w:rsidP="00B3627B">
            <w:pPr>
              <w:spacing w:after="120"/>
              <w:rPr>
                <w:rFonts w:ascii="Times New Roman" w:hAnsi="Times New Roman"/>
              </w:rPr>
            </w:pPr>
            <w:r>
              <w:rPr>
                <w:rFonts w:ascii="Times New Roman" w:hAnsi="Times New Roman"/>
              </w:rPr>
              <w:t>4</w:t>
            </w:r>
            <w:r w:rsidR="00D741D1">
              <w:rPr>
                <w:rFonts w:ascii="Times New Roman" w:hAnsi="Times New Roman"/>
              </w:rPr>
              <w:t>4</w:t>
            </w:r>
          </w:p>
        </w:tc>
        <w:tc>
          <w:tcPr>
            <w:tcW w:w="203" w:type="pct"/>
          </w:tcPr>
          <w:p w14:paraId="584595F7" w14:textId="77777777" w:rsidR="00472976" w:rsidRPr="006E04AE" w:rsidRDefault="00472976" w:rsidP="00260437">
            <w:pPr>
              <w:spacing w:after="120"/>
              <w:jc w:val="right"/>
              <w:rPr>
                <w:rFonts w:ascii="Times New Roman" w:hAnsi="Times New Roman"/>
              </w:rPr>
            </w:pPr>
          </w:p>
        </w:tc>
      </w:tr>
      <w:tr w:rsidR="00472976" w:rsidRPr="006E04AE" w14:paraId="10274735" w14:textId="77777777" w:rsidTr="007262F3">
        <w:tc>
          <w:tcPr>
            <w:tcW w:w="4554" w:type="pct"/>
          </w:tcPr>
          <w:p w14:paraId="3FFB074F" w14:textId="385C4968" w:rsidR="00472976" w:rsidRPr="007E145F" w:rsidRDefault="00472976" w:rsidP="00260437">
            <w:pPr>
              <w:widowControl w:val="0"/>
              <w:spacing w:after="120"/>
              <w:jc w:val="both"/>
              <w:rPr>
                <w:rFonts w:ascii="Times New Roman" w:eastAsia="Arial" w:hAnsi="Times New Roman"/>
              </w:rPr>
            </w:pPr>
            <w:r w:rsidRPr="00F87499">
              <w:rPr>
                <w:rFonts w:ascii="Times New Roman" w:eastAsia="Calibri" w:hAnsi="Times New Roman"/>
                <w:bCs/>
                <w:iCs/>
              </w:rPr>
              <w:t>Приложение 1. О</w:t>
            </w:r>
            <w:r w:rsidRPr="00F87499">
              <w:rPr>
                <w:rFonts w:ascii="Times New Roman" w:eastAsia="Arial" w:hAnsi="Times New Roman"/>
              </w:rPr>
              <w:t xml:space="preserve">бщий рейтинг </w:t>
            </w:r>
            <w:r w:rsidR="00F87499" w:rsidRPr="00F87499">
              <w:rPr>
                <w:rFonts w:ascii="Times New Roman" w:eastAsia="Arial" w:hAnsi="Times New Roman"/>
              </w:rPr>
              <w:t xml:space="preserve">организаций культуры и искусства </w:t>
            </w:r>
            <w:r w:rsidRPr="00F87499">
              <w:rPr>
                <w:rFonts w:ascii="Times New Roman" w:eastAsia="Arial" w:hAnsi="Times New Roman"/>
              </w:rPr>
              <w:t xml:space="preserve">по результатам </w:t>
            </w:r>
            <w:r w:rsidRPr="007E145F">
              <w:rPr>
                <w:rFonts w:ascii="Times New Roman" w:eastAsia="Arial" w:hAnsi="Times New Roman"/>
              </w:rPr>
              <w:t>НОК в 202</w:t>
            </w:r>
            <w:r w:rsidR="00782B69">
              <w:rPr>
                <w:rFonts w:ascii="Times New Roman" w:eastAsia="Arial" w:hAnsi="Times New Roman"/>
              </w:rPr>
              <w:t>4</w:t>
            </w:r>
            <w:r w:rsidRPr="007E145F">
              <w:rPr>
                <w:rFonts w:ascii="Times New Roman" w:eastAsia="Arial" w:hAnsi="Times New Roman"/>
              </w:rPr>
              <w:t xml:space="preserve"> году</w:t>
            </w:r>
          </w:p>
          <w:p w14:paraId="1C5439BE" w14:textId="77777777" w:rsidR="00472976" w:rsidRPr="007E145F" w:rsidRDefault="00472976" w:rsidP="00260437">
            <w:pPr>
              <w:spacing w:after="120"/>
              <w:jc w:val="both"/>
              <w:rPr>
                <w:rFonts w:ascii="Times New Roman" w:eastAsia="Arial" w:hAnsi="Times New Roman"/>
              </w:rPr>
            </w:pPr>
            <w:r w:rsidRPr="007E145F">
              <w:rPr>
                <w:rFonts w:ascii="Times New Roman" w:eastAsia="Arial" w:hAnsi="Times New Roman"/>
              </w:rPr>
              <w:t xml:space="preserve">Приложение 2. Отдельные рейтинги для </w:t>
            </w:r>
            <w:r w:rsidR="007E145F" w:rsidRPr="007E145F">
              <w:rPr>
                <w:rFonts w:ascii="Times New Roman" w:eastAsia="Arial" w:hAnsi="Times New Roman"/>
              </w:rPr>
              <w:t>организаций культуры и искусства</w:t>
            </w:r>
          </w:p>
          <w:p w14:paraId="6637FD5F" w14:textId="77777777" w:rsidR="007E145F" w:rsidRPr="007E145F" w:rsidRDefault="007E145F" w:rsidP="00260437">
            <w:pPr>
              <w:spacing w:after="120"/>
              <w:jc w:val="both"/>
              <w:rPr>
                <w:rFonts w:ascii="Times New Roman" w:eastAsia="Arial" w:hAnsi="Times New Roman"/>
              </w:rPr>
            </w:pPr>
          </w:p>
          <w:p w14:paraId="0D000D11" w14:textId="77777777" w:rsidR="00472976" w:rsidRPr="001647ED" w:rsidRDefault="00472976" w:rsidP="0039356B">
            <w:pPr>
              <w:spacing w:after="120"/>
              <w:jc w:val="both"/>
              <w:rPr>
                <w:rFonts w:ascii="Times New Roman" w:eastAsia="Arial" w:hAnsi="Times New Roman"/>
                <w:highlight w:val="yellow"/>
              </w:rPr>
            </w:pPr>
          </w:p>
        </w:tc>
        <w:tc>
          <w:tcPr>
            <w:tcW w:w="244" w:type="pct"/>
          </w:tcPr>
          <w:p w14:paraId="2166DD77" w14:textId="7435CF4F" w:rsidR="00B3627B" w:rsidRPr="006E04AE" w:rsidRDefault="00B3627B" w:rsidP="00260437">
            <w:pPr>
              <w:spacing w:after="120"/>
              <w:jc w:val="right"/>
              <w:rPr>
                <w:rFonts w:ascii="Times New Roman" w:hAnsi="Times New Roman"/>
              </w:rPr>
            </w:pPr>
          </w:p>
        </w:tc>
        <w:tc>
          <w:tcPr>
            <w:tcW w:w="203" w:type="pct"/>
          </w:tcPr>
          <w:p w14:paraId="024AF1B4" w14:textId="77777777" w:rsidR="00472976" w:rsidRPr="006E04AE" w:rsidRDefault="00472976" w:rsidP="00260437">
            <w:pPr>
              <w:spacing w:after="120"/>
              <w:jc w:val="right"/>
              <w:rPr>
                <w:rFonts w:ascii="Times New Roman" w:hAnsi="Times New Roman"/>
              </w:rPr>
            </w:pPr>
          </w:p>
        </w:tc>
      </w:tr>
    </w:tbl>
    <w:p w14:paraId="4DE3744D" w14:textId="77777777" w:rsidR="007262F3" w:rsidRDefault="007262F3" w:rsidP="00F87499">
      <w:pPr>
        <w:widowControl w:val="0"/>
        <w:jc w:val="center"/>
        <w:rPr>
          <w:rFonts w:ascii="Times New Roman" w:eastAsia="Arial" w:hAnsi="Times New Roman"/>
          <w:b/>
        </w:rPr>
      </w:pPr>
    </w:p>
    <w:p w14:paraId="29F199B9" w14:textId="77777777" w:rsidR="007262F3" w:rsidRDefault="007262F3" w:rsidP="00F87499">
      <w:pPr>
        <w:widowControl w:val="0"/>
        <w:jc w:val="center"/>
        <w:rPr>
          <w:rFonts w:ascii="Times New Roman" w:eastAsia="Arial" w:hAnsi="Times New Roman"/>
          <w:b/>
        </w:rPr>
      </w:pPr>
    </w:p>
    <w:p w14:paraId="2652FD92" w14:textId="77777777" w:rsidR="00BF16C4" w:rsidRDefault="00BF16C4" w:rsidP="00F87499">
      <w:pPr>
        <w:widowControl w:val="0"/>
        <w:jc w:val="center"/>
        <w:rPr>
          <w:rFonts w:ascii="Times New Roman" w:eastAsia="Arial" w:hAnsi="Times New Roman"/>
          <w:b/>
        </w:rPr>
      </w:pPr>
    </w:p>
    <w:p w14:paraId="37B10197" w14:textId="77777777" w:rsidR="00BF16C4" w:rsidRDefault="00BF16C4" w:rsidP="00F87499">
      <w:pPr>
        <w:widowControl w:val="0"/>
        <w:jc w:val="center"/>
        <w:rPr>
          <w:rFonts w:ascii="Times New Roman" w:eastAsia="Arial" w:hAnsi="Times New Roman"/>
          <w:b/>
        </w:rPr>
      </w:pPr>
    </w:p>
    <w:p w14:paraId="629B50CC" w14:textId="77777777" w:rsidR="00BF16C4" w:rsidRDefault="00BF16C4" w:rsidP="00F87499">
      <w:pPr>
        <w:widowControl w:val="0"/>
        <w:jc w:val="center"/>
        <w:rPr>
          <w:rFonts w:ascii="Times New Roman" w:eastAsia="Arial" w:hAnsi="Times New Roman"/>
          <w:b/>
        </w:rPr>
      </w:pPr>
    </w:p>
    <w:p w14:paraId="34A30954" w14:textId="77777777" w:rsidR="00B3627B" w:rsidRDefault="00B3627B" w:rsidP="00F87499">
      <w:pPr>
        <w:widowControl w:val="0"/>
        <w:jc w:val="center"/>
        <w:rPr>
          <w:rFonts w:ascii="Times New Roman" w:eastAsia="Arial" w:hAnsi="Times New Roman"/>
          <w:b/>
        </w:rPr>
      </w:pPr>
    </w:p>
    <w:p w14:paraId="6DA99B0D" w14:textId="77777777" w:rsidR="00B869C5" w:rsidRPr="009E7F18" w:rsidRDefault="00B869C5" w:rsidP="00F87499">
      <w:pPr>
        <w:widowControl w:val="0"/>
        <w:jc w:val="center"/>
        <w:rPr>
          <w:rFonts w:ascii="Times New Roman" w:hAnsi="Times New Roman"/>
          <w:b/>
        </w:rPr>
      </w:pPr>
      <w:r w:rsidRPr="009E7F18">
        <w:rPr>
          <w:rFonts w:ascii="Times New Roman" w:eastAsia="Arial" w:hAnsi="Times New Roman"/>
          <w:b/>
        </w:rPr>
        <w:lastRenderedPageBreak/>
        <w:t>1.  Методологический раздел</w:t>
      </w:r>
    </w:p>
    <w:p w14:paraId="1EAE4320" w14:textId="77777777" w:rsidR="00B869C5" w:rsidRPr="009E7F18" w:rsidRDefault="00B869C5" w:rsidP="008020E7">
      <w:pPr>
        <w:widowControl w:val="0"/>
        <w:ind w:firstLine="709"/>
        <w:jc w:val="center"/>
        <w:rPr>
          <w:rFonts w:ascii="Times New Roman" w:hAnsi="Times New Roman"/>
          <w:b/>
        </w:rPr>
      </w:pPr>
    </w:p>
    <w:p w14:paraId="1E51F0C7" w14:textId="77777777" w:rsidR="001647ED" w:rsidRPr="0085508C" w:rsidRDefault="001647ED" w:rsidP="002C2BC3">
      <w:pPr>
        <w:widowControl w:val="0"/>
        <w:ind w:firstLine="709"/>
        <w:jc w:val="both"/>
        <w:rPr>
          <w:rFonts w:ascii="Times New Roman" w:eastAsia="Arial Unicode MS" w:hAnsi="Times New Roman"/>
          <w:lang w:eastAsia="ru-RU"/>
        </w:rPr>
      </w:pPr>
      <w:r w:rsidRPr="0085508C">
        <w:rPr>
          <w:rFonts w:ascii="Times New Roman" w:eastAsia="Arial Unicode MS" w:hAnsi="Times New Roman"/>
          <w:lang w:eastAsia="ru-RU"/>
        </w:rPr>
        <w:t xml:space="preserve">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 </w:t>
      </w:r>
    </w:p>
    <w:p w14:paraId="488EC714" w14:textId="77777777" w:rsidR="001647ED" w:rsidRPr="0085508C" w:rsidRDefault="001647ED" w:rsidP="002C2BC3">
      <w:pPr>
        <w:widowControl w:val="0"/>
        <w:ind w:firstLine="709"/>
        <w:jc w:val="both"/>
        <w:rPr>
          <w:rFonts w:ascii="Times New Roman" w:eastAsia="Arial Unicode MS" w:hAnsi="Times New Roman"/>
          <w:lang w:eastAsia="ru-RU"/>
        </w:rPr>
      </w:pPr>
      <w:r w:rsidRPr="0085508C">
        <w:rPr>
          <w:rFonts w:ascii="Times New Roman" w:eastAsia="Arial Unicode MS" w:hAnsi="Times New Roman"/>
          <w:lang w:eastAsia="ru-RU"/>
        </w:rPr>
        <w:t>Сбор и обобщение информации о качестве условий оказания услуг учреждениями культуры проводится на основании:</w:t>
      </w:r>
    </w:p>
    <w:p w14:paraId="28781A5E" w14:textId="77777777" w:rsidR="001647ED" w:rsidRPr="0085508C" w:rsidRDefault="001647ED" w:rsidP="002C2BC3">
      <w:pPr>
        <w:pStyle w:val="a3"/>
        <w:widowControl w:val="0"/>
        <w:numPr>
          <w:ilvl w:val="0"/>
          <w:numId w:val="26"/>
        </w:numPr>
        <w:ind w:left="0" w:firstLine="0"/>
        <w:jc w:val="both"/>
        <w:rPr>
          <w:rFonts w:ascii="Times New Roman" w:eastAsia="Arial Unicode MS" w:hAnsi="Times New Roman"/>
          <w:lang w:eastAsia="ru-RU"/>
        </w:rPr>
      </w:pPr>
      <w:r w:rsidRPr="0085508C">
        <w:rPr>
          <w:rFonts w:ascii="Times New Roman" w:eastAsia="Arial Unicode MS" w:hAnsi="Times New Roman"/>
          <w:lang w:eastAsia="ru-RU"/>
        </w:rPr>
        <w:t>Основ законодательства Российской Федерации о культуре (утв. ВС РФ от 09.10.1992 N 3612-1);</w:t>
      </w:r>
    </w:p>
    <w:p w14:paraId="2298424B" w14:textId="77777777" w:rsidR="001647ED" w:rsidRPr="0085508C" w:rsidRDefault="001647ED" w:rsidP="002C2BC3">
      <w:pPr>
        <w:pStyle w:val="a3"/>
        <w:widowControl w:val="0"/>
        <w:numPr>
          <w:ilvl w:val="0"/>
          <w:numId w:val="26"/>
        </w:numPr>
        <w:ind w:left="0" w:firstLine="0"/>
        <w:jc w:val="both"/>
        <w:rPr>
          <w:rFonts w:ascii="Times New Roman" w:eastAsia="Arial Unicode MS" w:hAnsi="Times New Roman"/>
          <w:lang w:eastAsia="ru-RU"/>
        </w:rPr>
      </w:pPr>
      <w:r w:rsidRPr="0085508C">
        <w:rPr>
          <w:rFonts w:ascii="Times New Roman" w:eastAsia="Arial Unicode MS" w:hAnsi="Times New Roman"/>
          <w:lang w:eastAsia="ru-RU"/>
        </w:rPr>
        <w:t>Постановления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6340F49" w14:textId="77777777" w:rsidR="001647ED" w:rsidRPr="0085508C" w:rsidRDefault="001647ED" w:rsidP="002C2BC3">
      <w:pPr>
        <w:pStyle w:val="a3"/>
        <w:widowControl w:val="0"/>
        <w:numPr>
          <w:ilvl w:val="0"/>
          <w:numId w:val="26"/>
        </w:numPr>
        <w:ind w:left="0" w:firstLine="0"/>
        <w:jc w:val="both"/>
        <w:rPr>
          <w:rFonts w:ascii="Times New Roman" w:eastAsia="Arial Unicode MS" w:hAnsi="Times New Roman"/>
          <w:lang w:eastAsia="ru-RU"/>
        </w:rPr>
      </w:pPr>
      <w:r w:rsidRPr="0085508C">
        <w:rPr>
          <w:rFonts w:ascii="Times New Roman" w:eastAsia="Arial Unicode MS" w:hAnsi="Times New Roman"/>
          <w:lang w:eastAsia="ru-RU"/>
        </w:rPr>
        <w:t>Федерального закона от 05.12.2017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63B4DC4" w14:textId="77777777" w:rsidR="001647ED" w:rsidRPr="0085508C" w:rsidRDefault="001647ED" w:rsidP="002C2BC3">
      <w:pPr>
        <w:pStyle w:val="a3"/>
        <w:widowControl w:val="0"/>
        <w:numPr>
          <w:ilvl w:val="0"/>
          <w:numId w:val="26"/>
        </w:numPr>
        <w:ind w:left="0" w:firstLine="0"/>
        <w:jc w:val="both"/>
        <w:rPr>
          <w:rFonts w:ascii="Times New Roman" w:eastAsia="Arial Unicode MS" w:hAnsi="Times New Roman"/>
          <w:lang w:eastAsia="ru-RU"/>
        </w:rPr>
      </w:pPr>
      <w:r w:rsidRPr="0085508C">
        <w:rPr>
          <w:rFonts w:ascii="Times New Roman" w:eastAsia="Arial Unicode MS" w:hAnsi="Times New Roman"/>
          <w:lang w:eastAsia="ru-RU"/>
        </w:rPr>
        <w:t>Приказа Министерства культуры Российской Федерации от 20.02.2015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3C2347C6" w14:textId="77777777" w:rsidR="001647ED" w:rsidRPr="0085508C" w:rsidRDefault="001647ED" w:rsidP="002C2BC3">
      <w:pPr>
        <w:pStyle w:val="a3"/>
        <w:numPr>
          <w:ilvl w:val="0"/>
          <w:numId w:val="26"/>
        </w:numPr>
        <w:ind w:left="0" w:firstLine="0"/>
        <w:jc w:val="both"/>
        <w:rPr>
          <w:rFonts w:ascii="Times New Roman" w:hAnsi="Times New Roman"/>
        </w:rPr>
      </w:pPr>
      <w:r w:rsidRPr="0085508C">
        <w:rPr>
          <w:rFonts w:ascii="Times New Roman" w:hAnsi="Times New Roman"/>
          <w:shd w:val="clear" w:color="auto" w:fill="FFFFFF"/>
        </w:rPr>
        <w:t>Приказа Министерства труда и социальной защиты РФ № 344н от 31.05.2018г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0853C2A" w14:textId="77777777" w:rsidR="001647ED" w:rsidRPr="0085508C" w:rsidRDefault="001647ED" w:rsidP="002C2BC3">
      <w:pPr>
        <w:pStyle w:val="a3"/>
        <w:numPr>
          <w:ilvl w:val="0"/>
          <w:numId w:val="26"/>
        </w:numPr>
        <w:ind w:left="0" w:firstLine="0"/>
        <w:jc w:val="both"/>
        <w:rPr>
          <w:rFonts w:ascii="Times New Roman" w:hAnsi="Times New Roman"/>
          <w:shd w:val="clear" w:color="auto" w:fill="FFFFFF"/>
        </w:rPr>
      </w:pPr>
      <w:r w:rsidRPr="0085508C">
        <w:rPr>
          <w:rFonts w:ascii="Times New Roman" w:hAnsi="Times New Roman"/>
          <w:shd w:val="clear" w:color="auto" w:fill="FFFFFF"/>
        </w:rPr>
        <w:t>Приказа Министерства труда и социальной защиты РФ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179A89F" w14:textId="347690BE" w:rsidR="001647ED" w:rsidRPr="0085508C" w:rsidRDefault="001647ED" w:rsidP="00A06523">
      <w:pPr>
        <w:pStyle w:val="a3"/>
        <w:numPr>
          <w:ilvl w:val="0"/>
          <w:numId w:val="26"/>
        </w:numPr>
        <w:ind w:left="0" w:firstLine="0"/>
        <w:jc w:val="both"/>
        <w:rPr>
          <w:rFonts w:ascii="Times New Roman" w:hAnsi="Times New Roman"/>
          <w:shd w:val="clear" w:color="auto" w:fill="FFFFFF"/>
        </w:rPr>
      </w:pPr>
      <w:r w:rsidRPr="0085508C">
        <w:rPr>
          <w:rFonts w:ascii="Times New Roman" w:hAnsi="Times New Roman"/>
          <w:shd w:val="clear" w:color="auto" w:fill="FFFFFF"/>
        </w:rPr>
        <w:t>Приказа Министерства культуры Российской Федерации от 27.04.2018 N 599 «Об утверждении показателей, характеризующих общие критерии оценки качества условий оказания услуг организациями культуры.</w:t>
      </w:r>
    </w:p>
    <w:p w14:paraId="02D195E2" w14:textId="77777777" w:rsidR="00A06523" w:rsidRPr="0085508C" w:rsidRDefault="00A06523" w:rsidP="002C2BC3">
      <w:pPr>
        <w:ind w:firstLine="709"/>
        <w:rPr>
          <w:rFonts w:ascii="Times New Roman" w:eastAsia="Calibri" w:hAnsi="Times New Roman"/>
        </w:rPr>
      </w:pPr>
    </w:p>
    <w:p w14:paraId="33468FB1" w14:textId="1D027866" w:rsidR="001647ED" w:rsidRPr="0085508C" w:rsidRDefault="001647ED" w:rsidP="00A06523">
      <w:pPr>
        <w:ind w:firstLine="709"/>
        <w:jc w:val="both"/>
        <w:rPr>
          <w:rFonts w:ascii="Times New Roman" w:eastAsia="Calibri" w:hAnsi="Times New Roman"/>
        </w:rPr>
      </w:pPr>
      <w:r w:rsidRPr="0085508C">
        <w:rPr>
          <w:rFonts w:ascii="Times New Roman" w:eastAsia="Calibri" w:hAnsi="Times New Roman"/>
        </w:rPr>
        <w:t>Совокупность используемых методов сбора и обобщения информации</w:t>
      </w:r>
      <w:r w:rsidR="00A06523" w:rsidRPr="0085508C">
        <w:rPr>
          <w:rFonts w:ascii="Times New Roman" w:eastAsia="Calibri" w:hAnsi="Times New Roman"/>
        </w:rPr>
        <w:t xml:space="preserve"> </w:t>
      </w:r>
      <w:r w:rsidRPr="0085508C">
        <w:rPr>
          <w:rFonts w:ascii="Times New Roman" w:eastAsia="Calibri" w:hAnsi="Times New Roman"/>
        </w:rPr>
        <w:t>должна позволить получить информацию по следующим критериям:</w:t>
      </w:r>
    </w:p>
    <w:p w14:paraId="35033F0E" w14:textId="77777777" w:rsidR="001647ED" w:rsidRPr="0085508C" w:rsidRDefault="001647ED" w:rsidP="00A06523">
      <w:pPr>
        <w:pStyle w:val="a3"/>
        <w:numPr>
          <w:ilvl w:val="0"/>
          <w:numId w:val="26"/>
        </w:numPr>
        <w:ind w:left="0" w:firstLine="0"/>
        <w:jc w:val="both"/>
        <w:rPr>
          <w:rFonts w:ascii="Times New Roman" w:eastAsia="Calibri" w:hAnsi="Times New Roman"/>
        </w:rPr>
      </w:pPr>
      <w:r w:rsidRPr="0085508C">
        <w:rPr>
          <w:rFonts w:ascii="Times New Roman" w:eastAsia="Calibri" w:hAnsi="Times New Roman"/>
        </w:rPr>
        <w:t xml:space="preserve">открытость и доступность информации об учреждении культуры; </w:t>
      </w:r>
    </w:p>
    <w:p w14:paraId="5896C6E7" w14:textId="77777777" w:rsidR="001647ED" w:rsidRPr="0085508C" w:rsidRDefault="001647ED" w:rsidP="00A06523">
      <w:pPr>
        <w:pStyle w:val="a3"/>
        <w:numPr>
          <w:ilvl w:val="0"/>
          <w:numId w:val="26"/>
        </w:numPr>
        <w:ind w:left="0" w:firstLine="0"/>
        <w:jc w:val="both"/>
        <w:rPr>
          <w:rFonts w:ascii="Times New Roman" w:eastAsia="Calibri" w:hAnsi="Times New Roman"/>
        </w:rPr>
      </w:pPr>
      <w:r w:rsidRPr="0085508C">
        <w:rPr>
          <w:rFonts w:ascii="Times New Roman" w:eastAsia="Calibri" w:hAnsi="Times New Roman"/>
        </w:rPr>
        <w:t xml:space="preserve">комфортность условий предоставления услуг; </w:t>
      </w:r>
    </w:p>
    <w:p w14:paraId="2B5960B3" w14:textId="77777777" w:rsidR="001647ED" w:rsidRPr="0085508C" w:rsidRDefault="001647ED" w:rsidP="00A06523">
      <w:pPr>
        <w:pStyle w:val="a3"/>
        <w:numPr>
          <w:ilvl w:val="0"/>
          <w:numId w:val="26"/>
        </w:numPr>
        <w:ind w:left="0" w:firstLine="0"/>
        <w:jc w:val="both"/>
        <w:rPr>
          <w:rFonts w:ascii="Times New Roman" w:eastAsia="Calibri" w:hAnsi="Times New Roman"/>
        </w:rPr>
      </w:pPr>
      <w:r w:rsidRPr="0085508C">
        <w:rPr>
          <w:rFonts w:ascii="Times New Roman" w:eastAsia="Calibri" w:hAnsi="Times New Roman"/>
        </w:rPr>
        <w:t>доброжелательность, вежливость работников организации культуры;</w:t>
      </w:r>
    </w:p>
    <w:p w14:paraId="1EDF8DD8" w14:textId="77777777" w:rsidR="001647ED" w:rsidRPr="0085508C" w:rsidRDefault="001647ED" w:rsidP="00A06523">
      <w:pPr>
        <w:pStyle w:val="a3"/>
        <w:numPr>
          <w:ilvl w:val="0"/>
          <w:numId w:val="26"/>
        </w:numPr>
        <w:ind w:left="0" w:firstLine="0"/>
        <w:jc w:val="both"/>
        <w:rPr>
          <w:rFonts w:ascii="Times New Roman" w:eastAsia="Calibri" w:hAnsi="Times New Roman"/>
        </w:rPr>
      </w:pPr>
      <w:r w:rsidRPr="0085508C">
        <w:rPr>
          <w:rFonts w:ascii="PT Serif" w:hAnsi="PT Serif"/>
          <w:shd w:val="clear" w:color="auto" w:fill="FFFFFF"/>
        </w:rPr>
        <w:t>удовлетворенность условиями оказания услуг;</w:t>
      </w:r>
    </w:p>
    <w:p w14:paraId="015150A5" w14:textId="77777777" w:rsidR="001647ED" w:rsidRPr="0085508C" w:rsidRDefault="001647ED" w:rsidP="00A06523">
      <w:pPr>
        <w:pStyle w:val="a3"/>
        <w:numPr>
          <w:ilvl w:val="0"/>
          <w:numId w:val="26"/>
        </w:numPr>
        <w:ind w:left="0" w:firstLine="0"/>
        <w:jc w:val="both"/>
        <w:rPr>
          <w:rFonts w:ascii="Times New Roman" w:eastAsia="Calibri" w:hAnsi="Times New Roman"/>
        </w:rPr>
      </w:pPr>
      <w:r w:rsidRPr="0085508C">
        <w:rPr>
          <w:rFonts w:ascii="Times New Roman" w:eastAsia="Calibri" w:hAnsi="Times New Roman"/>
        </w:rPr>
        <w:t>доступность услуг для инвалидов.</w:t>
      </w:r>
    </w:p>
    <w:p w14:paraId="278F6DC2" w14:textId="77777777" w:rsidR="001647ED" w:rsidRPr="0085508C" w:rsidRDefault="001647ED" w:rsidP="00A06523">
      <w:pPr>
        <w:ind w:firstLine="709"/>
        <w:jc w:val="both"/>
        <w:rPr>
          <w:rFonts w:ascii="Times New Roman" w:hAnsi="Times New Roman"/>
        </w:rPr>
      </w:pPr>
      <w:r w:rsidRPr="0085508C">
        <w:rPr>
          <w:rFonts w:ascii="Times New Roman" w:hAnsi="Times New Roman"/>
        </w:rPr>
        <w:t>Источниками информации о качестве условий оказания услуг организациями культуры могут являться:</w:t>
      </w:r>
    </w:p>
    <w:p w14:paraId="44727E93" w14:textId="77777777" w:rsidR="001647ED" w:rsidRPr="0085508C" w:rsidRDefault="001647ED" w:rsidP="00A06523">
      <w:pPr>
        <w:widowControl w:val="0"/>
        <w:autoSpaceDE w:val="0"/>
        <w:autoSpaceDN w:val="0"/>
        <w:adjustRightInd w:val="0"/>
        <w:ind w:firstLine="709"/>
        <w:contextualSpacing/>
        <w:jc w:val="both"/>
        <w:rPr>
          <w:rFonts w:ascii="Times New Roman" w:hAnsi="Times New Roman"/>
        </w:rPr>
      </w:pPr>
      <w:r w:rsidRPr="0085508C">
        <w:rPr>
          <w:rFonts w:ascii="Times New Roman" w:hAnsi="Times New Roman"/>
        </w:rPr>
        <w:t>а) официальные сайты организаций в информационно-коммуникационной сети «Интернет» (далее – сеть «Интернет»), информационные стенды в помещениях указанных организаций;</w:t>
      </w:r>
    </w:p>
    <w:p w14:paraId="776E9D3C" w14:textId="77777777" w:rsidR="001647ED" w:rsidRPr="0085508C" w:rsidRDefault="001647ED" w:rsidP="00A06523">
      <w:pPr>
        <w:widowControl w:val="0"/>
        <w:autoSpaceDE w:val="0"/>
        <w:autoSpaceDN w:val="0"/>
        <w:adjustRightInd w:val="0"/>
        <w:ind w:firstLine="709"/>
        <w:contextualSpacing/>
        <w:jc w:val="both"/>
        <w:rPr>
          <w:rFonts w:ascii="Times New Roman" w:hAnsi="Times New Roman"/>
        </w:rPr>
      </w:pPr>
      <w:r w:rsidRPr="0085508C">
        <w:rPr>
          <w:rFonts w:ascii="Times New Roman" w:hAnsi="Times New Roman"/>
        </w:rPr>
        <w:lastRenderedPageBreak/>
        <w:t>б) официальный сайт для размещения информации о государственных и муниципальных учреждениях в сети «Интернет»;</w:t>
      </w:r>
    </w:p>
    <w:p w14:paraId="6993086C" w14:textId="77777777" w:rsidR="001647ED" w:rsidRPr="0085508C" w:rsidRDefault="001647ED" w:rsidP="00A06523">
      <w:pPr>
        <w:widowControl w:val="0"/>
        <w:autoSpaceDE w:val="0"/>
        <w:autoSpaceDN w:val="0"/>
        <w:adjustRightInd w:val="0"/>
        <w:ind w:firstLine="709"/>
        <w:contextualSpacing/>
        <w:jc w:val="both"/>
        <w:rPr>
          <w:rFonts w:ascii="Times New Roman" w:hAnsi="Times New Roman"/>
        </w:rPr>
      </w:pPr>
      <w:r w:rsidRPr="0085508C">
        <w:rPr>
          <w:rFonts w:ascii="Times New Roman" w:hAnsi="Times New Roman"/>
        </w:rPr>
        <w:t>в) мнение получателей услуг о качестве условий оказания услуг в целях установления удовлетворенности граждан условиями оказания услуг (интернет-опрос, в том числе на официальном сайте организации);</w:t>
      </w:r>
    </w:p>
    <w:p w14:paraId="48B6FA5D" w14:textId="77777777" w:rsidR="001647ED" w:rsidRPr="0085508C" w:rsidRDefault="001647ED" w:rsidP="00A06523">
      <w:pPr>
        <w:widowControl w:val="0"/>
        <w:autoSpaceDE w:val="0"/>
        <w:autoSpaceDN w:val="0"/>
        <w:adjustRightInd w:val="0"/>
        <w:ind w:firstLine="709"/>
        <w:contextualSpacing/>
        <w:jc w:val="both"/>
        <w:rPr>
          <w:rFonts w:ascii="Times New Roman" w:hAnsi="Times New Roman"/>
        </w:rPr>
      </w:pPr>
      <w:r w:rsidRPr="0085508C">
        <w:rPr>
          <w:rFonts w:ascii="Times New Roman" w:hAnsi="Times New Roman"/>
        </w:rPr>
        <w:t xml:space="preserve">г) наблюдение. </w:t>
      </w:r>
    </w:p>
    <w:p w14:paraId="2EAFA78A" w14:textId="77777777" w:rsidR="005B793C" w:rsidRPr="005B793C" w:rsidRDefault="005B793C" w:rsidP="002C2BC3">
      <w:pPr>
        <w:widowControl w:val="0"/>
        <w:autoSpaceDE w:val="0"/>
        <w:autoSpaceDN w:val="0"/>
        <w:adjustRightInd w:val="0"/>
        <w:ind w:firstLine="709"/>
        <w:contextualSpacing/>
        <w:rPr>
          <w:rFonts w:ascii="Times New Roman" w:hAnsi="Times New Roman"/>
        </w:rPr>
      </w:pPr>
    </w:p>
    <w:p w14:paraId="23BB263C" w14:textId="77777777" w:rsidR="005B793C" w:rsidRPr="005B793C" w:rsidRDefault="008020E7" w:rsidP="002C2BC3">
      <w:pPr>
        <w:widowControl w:val="0"/>
        <w:tabs>
          <w:tab w:val="left" w:pos="3825"/>
        </w:tabs>
        <w:autoSpaceDE w:val="0"/>
        <w:autoSpaceDN w:val="0"/>
        <w:adjustRightInd w:val="0"/>
        <w:ind w:firstLine="709"/>
        <w:contextualSpacing/>
        <w:rPr>
          <w:rFonts w:ascii="Times New Roman" w:hAnsi="Times New Roman"/>
        </w:rPr>
      </w:pPr>
      <w:r>
        <w:rPr>
          <w:rFonts w:ascii="Times New Roman" w:hAnsi="Times New Roman"/>
        </w:rPr>
        <w:tab/>
      </w:r>
    </w:p>
    <w:p w14:paraId="5DB6A21D" w14:textId="77777777" w:rsidR="005B793C" w:rsidRPr="005B793C" w:rsidRDefault="005B793C" w:rsidP="002C2BC3">
      <w:pPr>
        <w:widowControl w:val="0"/>
        <w:autoSpaceDE w:val="0"/>
        <w:autoSpaceDN w:val="0"/>
        <w:adjustRightInd w:val="0"/>
        <w:ind w:firstLine="709"/>
        <w:contextualSpacing/>
        <w:rPr>
          <w:rFonts w:ascii="Times New Roman" w:hAnsi="Times New Roman"/>
        </w:rPr>
      </w:pPr>
    </w:p>
    <w:p w14:paraId="427615F7" w14:textId="77777777" w:rsidR="005B793C" w:rsidRPr="005B793C" w:rsidRDefault="005B793C" w:rsidP="002C2BC3">
      <w:pPr>
        <w:widowControl w:val="0"/>
        <w:autoSpaceDE w:val="0"/>
        <w:autoSpaceDN w:val="0"/>
        <w:adjustRightInd w:val="0"/>
        <w:ind w:firstLine="709"/>
        <w:contextualSpacing/>
        <w:rPr>
          <w:rFonts w:ascii="Times New Roman" w:hAnsi="Times New Roman"/>
        </w:rPr>
      </w:pPr>
    </w:p>
    <w:p w14:paraId="47357FFE"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6A7C1640"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356E936E"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6E1AB84D"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121D5DE8"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0BA8518B"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534D072E"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4D1946B4"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5DBA3CCF"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4CBBADBC"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5704EBA6"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72D11DC9"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5B70AA18"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0C3A4126"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31E20DE5"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483BE1C8"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3C519C75"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21EC1670"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792589AC"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301F7429"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41B8194B"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4EAF2843"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30A88043" w14:textId="77777777" w:rsidR="005B793C" w:rsidRPr="005B793C" w:rsidRDefault="005B793C" w:rsidP="005B793C">
      <w:pPr>
        <w:widowControl w:val="0"/>
        <w:autoSpaceDE w:val="0"/>
        <w:autoSpaceDN w:val="0"/>
        <w:adjustRightInd w:val="0"/>
        <w:ind w:firstLine="709"/>
        <w:contextualSpacing/>
        <w:rPr>
          <w:rFonts w:ascii="Times New Roman" w:hAnsi="Times New Roman"/>
        </w:rPr>
      </w:pPr>
    </w:p>
    <w:p w14:paraId="4B4D4FB9" w14:textId="77777777" w:rsidR="005B793C" w:rsidRDefault="005B793C" w:rsidP="005B793C">
      <w:pPr>
        <w:widowControl w:val="0"/>
        <w:autoSpaceDE w:val="0"/>
        <w:autoSpaceDN w:val="0"/>
        <w:adjustRightInd w:val="0"/>
        <w:ind w:firstLine="709"/>
        <w:contextualSpacing/>
        <w:rPr>
          <w:rFonts w:ascii="Times New Roman" w:hAnsi="Times New Roman"/>
        </w:rPr>
      </w:pPr>
    </w:p>
    <w:p w14:paraId="6FF84DB0" w14:textId="77777777" w:rsidR="008020E7" w:rsidRDefault="008020E7" w:rsidP="005B793C">
      <w:pPr>
        <w:widowControl w:val="0"/>
        <w:autoSpaceDE w:val="0"/>
        <w:autoSpaceDN w:val="0"/>
        <w:adjustRightInd w:val="0"/>
        <w:ind w:firstLine="709"/>
        <w:contextualSpacing/>
        <w:rPr>
          <w:rFonts w:ascii="Times New Roman" w:hAnsi="Times New Roman"/>
        </w:rPr>
      </w:pPr>
    </w:p>
    <w:p w14:paraId="23C93ED8" w14:textId="77777777" w:rsidR="008020E7" w:rsidRDefault="008020E7" w:rsidP="005B793C">
      <w:pPr>
        <w:widowControl w:val="0"/>
        <w:autoSpaceDE w:val="0"/>
        <w:autoSpaceDN w:val="0"/>
        <w:adjustRightInd w:val="0"/>
        <w:ind w:firstLine="709"/>
        <w:contextualSpacing/>
        <w:rPr>
          <w:rFonts w:ascii="Times New Roman" w:hAnsi="Times New Roman"/>
        </w:rPr>
      </w:pPr>
    </w:p>
    <w:p w14:paraId="7A7C9924" w14:textId="77777777" w:rsidR="008020E7" w:rsidRDefault="008020E7" w:rsidP="005B793C">
      <w:pPr>
        <w:widowControl w:val="0"/>
        <w:autoSpaceDE w:val="0"/>
        <w:autoSpaceDN w:val="0"/>
        <w:adjustRightInd w:val="0"/>
        <w:ind w:firstLine="709"/>
        <w:contextualSpacing/>
        <w:rPr>
          <w:rFonts w:ascii="Times New Roman" w:hAnsi="Times New Roman"/>
        </w:rPr>
      </w:pPr>
    </w:p>
    <w:p w14:paraId="190BEE85" w14:textId="77777777" w:rsidR="008020E7" w:rsidRDefault="008020E7" w:rsidP="005B793C">
      <w:pPr>
        <w:widowControl w:val="0"/>
        <w:autoSpaceDE w:val="0"/>
        <w:autoSpaceDN w:val="0"/>
        <w:adjustRightInd w:val="0"/>
        <w:ind w:firstLine="709"/>
        <w:contextualSpacing/>
        <w:rPr>
          <w:rFonts w:ascii="Times New Roman" w:hAnsi="Times New Roman"/>
        </w:rPr>
      </w:pPr>
    </w:p>
    <w:p w14:paraId="23C43D7C" w14:textId="77777777" w:rsidR="00A06523" w:rsidRDefault="00A06523" w:rsidP="005B793C">
      <w:pPr>
        <w:widowControl w:val="0"/>
        <w:autoSpaceDE w:val="0"/>
        <w:autoSpaceDN w:val="0"/>
        <w:adjustRightInd w:val="0"/>
        <w:ind w:firstLine="709"/>
        <w:contextualSpacing/>
        <w:rPr>
          <w:rFonts w:ascii="Times New Roman" w:hAnsi="Times New Roman"/>
        </w:rPr>
      </w:pPr>
    </w:p>
    <w:p w14:paraId="155EBB6E" w14:textId="77777777" w:rsidR="00A06523" w:rsidRDefault="00A06523" w:rsidP="005B793C">
      <w:pPr>
        <w:widowControl w:val="0"/>
        <w:autoSpaceDE w:val="0"/>
        <w:autoSpaceDN w:val="0"/>
        <w:adjustRightInd w:val="0"/>
        <w:ind w:firstLine="709"/>
        <w:contextualSpacing/>
        <w:rPr>
          <w:rFonts w:ascii="Times New Roman" w:hAnsi="Times New Roman"/>
        </w:rPr>
      </w:pPr>
    </w:p>
    <w:p w14:paraId="06CB18BC" w14:textId="77777777" w:rsidR="00A06523" w:rsidRDefault="00A06523" w:rsidP="005B793C">
      <w:pPr>
        <w:widowControl w:val="0"/>
        <w:autoSpaceDE w:val="0"/>
        <w:autoSpaceDN w:val="0"/>
        <w:adjustRightInd w:val="0"/>
        <w:ind w:firstLine="709"/>
        <w:contextualSpacing/>
        <w:rPr>
          <w:rFonts w:ascii="Times New Roman" w:hAnsi="Times New Roman"/>
        </w:rPr>
      </w:pPr>
    </w:p>
    <w:p w14:paraId="364BAF9F" w14:textId="77777777" w:rsidR="00A06523" w:rsidRDefault="00A06523" w:rsidP="005B793C">
      <w:pPr>
        <w:widowControl w:val="0"/>
        <w:autoSpaceDE w:val="0"/>
        <w:autoSpaceDN w:val="0"/>
        <w:adjustRightInd w:val="0"/>
        <w:ind w:firstLine="709"/>
        <w:contextualSpacing/>
        <w:rPr>
          <w:rFonts w:ascii="Times New Roman" w:hAnsi="Times New Roman"/>
        </w:rPr>
      </w:pPr>
    </w:p>
    <w:p w14:paraId="4CA6EAC6" w14:textId="77777777" w:rsidR="0085508C" w:rsidRDefault="0085508C" w:rsidP="005B793C">
      <w:pPr>
        <w:widowControl w:val="0"/>
        <w:autoSpaceDE w:val="0"/>
        <w:autoSpaceDN w:val="0"/>
        <w:adjustRightInd w:val="0"/>
        <w:ind w:firstLine="709"/>
        <w:contextualSpacing/>
        <w:rPr>
          <w:rFonts w:ascii="Times New Roman" w:hAnsi="Times New Roman"/>
        </w:rPr>
      </w:pPr>
    </w:p>
    <w:p w14:paraId="48D1463F" w14:textId="77777777" w:rsidR="0085508C" w:rsidRDefault="0085508C" w:rsidP="005B793C">
      <w:pPr>
        <w:widowControl w:val="0"/>
        <w:autoSpaceDE w:val="0"/>
        <w:autoSpaceDN w:val="0"/>
        <w:adjustRightInd w:val="0"/>
        <w:ind w:firstLine="709"/>
        <w:contextualSpacing/>
        <w:rPr>
          <w:rFonts w:ascii="Times New Roman" w:hAnsi="Times New Roman"/>
        </w:rPr>
      </w:pPr>
    </w:p>
    <w:p w14:paraId="2A10142A" w14:textId="77777777" w:rsidR="0085508C" w:rsidRDefault="0085508C" w:rsidP="005B793C">
      <w:pPr>
        <w:widowControl w:val="0"/>
        <w:autoSpaceDE w:val="0"/>
        <w:autoSpaceDN w:val="0"/>
        <w:adjustRightInd w:val="0"/>
        <w:ind w:firstLine="709"/>
        <w:contextualSpacing/>
        <w:rPr>
          <w:rFonts w:ascii="Times New Roman" w:hAnsi="Times New Roman"/>
        </w:rPr>
      </w:pPr>
    </w:p>
    <w:p w14:paraId="16E73849" w14:textId="77777777" w:rsidR="0085508C" w:rsidRDefault="0085508C" w:rsidP="005B793C">
      <w:pPr>
        <w:widowControl w:val="0"/>
        <w:autoSpaceDE w:val="0"/>
        <w:autoSpaceDN w:val="0"/>
        <w:adjustRightInd w:val="0"/>
        <w:ind w:firstLine="709"/>
        <w:contextualSpacing/>
        <w:rPr>
          <w:rFonts w:ascii="Times New Roman" w:hAnsi="Times New Roman"/>
        </w:rPr>
      </w:pPr>
    </w:p>
    <w:p w14:paraId="79CA2247" w14:textId="77777777" w:rsidR="008020E7" w:rsidRDefault="008020E7" w:rsidP="001647ED">
      <w:pPr>
        <w:widowControl w:val="0"/>
        <w:autoSpaceDE w:val="0"/>
        <w:autoSpaceDN w:val="0"/>
        <w:adjustRightInd w:val="0"/>
        <w:contextualSpacing/>
        <w:rPr>
          <w:rFonts w:ascii="Times New Roman" w:hAnsi="Times New Roman"/>
        </w:rPr>
      </w:pPr>
    </w:p>
    <w:p w14:paraId="37052F76" w14:textId="77777777" w:rsidR="00BF16C4" w:rsidRDefault="00BF16C4" w:rsidP="001647ED">
      <w:pPr>
        <w:widowControl w:val="0"/>
        <w:autoSpaceDE w:val="0"/>
        <w:autoSpaceDN w:val="0"/>
        <w:adjustRightInd w:val="0"/>
        <w:contextualSpacing/>
        <w:rPr>
          <w:rFonts w:ascii="Times New Roman" w:hAnsi="Times New Roman"/>
        </w:rPr>
      </w:pPr>
    </w:p>
    <w:p w14:paraId="12C75C5D" w14:textId="77777777" w:rsidR="00BF16C4" w:rsidRDefault="00BF16C4" w:rsidP="001647ED">
      <w:pPr>
        <w:widowControl w:val="0"/>
        <w:autoSpaceDE w:val="0"/>
        <w:autoSpaceDN w:val="0"/>
        <w:adjustRightInd w:val="0"/>
        <w:contextualSpacing/>
        <w:rPr>
          <w:rFonts w:ascii="Times New Roman" w:hAnsi="Times New Roman"/>
        </w:rPr>
      </w:pPr>
    </w:p>
    <w:p w14:paraId="7A830256" w14:textId="77777777" w:rsidR="00BF16C4" w:rsidRDefault="00BF16C4" w:rsidP="001647ED">
      <w:pPr>
        <w:widowControl w:val="0"/>
        <w:autoSpaceDE w:val="0"/>
        <w:autoSpaceDN w:val="0"/>
        <w:adjustRightInd w:val="0"/>
        <w:contextualSpacing/>
        <w:rPr>
          <w:rFonts w:ascii="Times New Roman" w:hAnsi="Times New Roman"/>
        </w:rPr>
      </w:pPr>
    </w:p>
    <w:p w14:paraId="5A920650" w14:textId="77777777" w:rsidR="008020E7" w:rsidRDefault="008020E7" w:rsidP="005B793C">
      <w:pPr>
        <w:widowControl w:val="0"/>
        <w:autoSpaceDE w:val="0"/>
        <w:autoSpaceDN w:val="0"/>
        <w:adjustRightInd w:val="0"/>
        <w:ind w:firstLine="709"/>
        <w:contextualSpacing/>
        <w:rPr>
          <w:rFonts w:ascii="Times New Roman" w:hAnsi="Times New Roman"/>
        </w:rPr>
      </w:pPr>
    </w:p>
    <w:p w14:paraId="483A4149" w14:textId="77777777" w:rsidR="002C2BC3" w:rsidRDefault="002C2BC3" w:rsidP="005B793C">
      <w:pPr>
        <w:widowControl w:val="0"/>
        <w:autoSpaceDE w:val="0"/>
        <w:autoSpaceDN w:val="0"/>
        <w:adjustRightInd w:val="0"/>
        <w:ind w:firstLine="709"/>
        <w:contextualSpacing/>
        <w:rPr>
          <w:rFonts w:ascii="Times New Roman" w:hAnsi="Times New Roman"/>
        </w:rPr>
      </w:pPr>
    </w:p>
    <w:p w14:paraId="2F09031B" w14:textId="77777777" w:rsidR="005B793C" w:rsidRPr="0085508C" w:rsidRDefault="005B793C" w:rsidP="005B793C">
      <w:pPr>
        <w:ind w:firstLine="709"/>
        <w:jc w:val="center"/>
        <w:rPr>
          <w:rFonts w:ascii="Times New Roman" w:hAnsi="Times New Roman"/>
          <w:b/>
        </w:rPr>
      </w:pPr>
      <w:r w:rsidRPr="0085508C">
        <w:rPr>
          <w:rFonts w:ascii="Times New Roman" w:hAnsi="Times New Roman"/>
          <w:b/>
        </w:rPr>
        <w:lastRenderedPageBreak/>
        <w:t xml:space="preserve">1.1. Расчет показателей, характеризующих общие критерии оценки качества условий осуществления </w:t>
      </w:r>
      <w:r w:rsidR="00701A38" w:rsidRPr="0085508C">
        <w:rPr>
          <w:rFonts w:ascii="Times New Roman" w:hAnsi="Times New Roman"/>
          <w:b/>
        </w:rPr>
        <w:t>социальной</w:t>
      </w:r>
      <w:r w:rsidRPr="0085508C">
        <w:rPr>
          <w:rFonts w:ascii="Times New Roman" w:hAnsi="Times New Roman"/>
          <w:b/>
        </w:rPr>
        <w:t xml:space="preserve"> деятельности организациями</w:t>
      </w:r>
      <w:r w:rsidR="00701A38" w:rsidRPr="0085508C">
        <w:rPr>
          <w:rFonts w:ascii="Times New Roman" w:hAnsi="Times New Roman"/>
          <w:b/>
        </w:rPr>
        <w:t xml:space="preserve"> культуры</w:t>
      </w:r>
    </w:p>
    <w:p w14:paraId="07C8E6B3" w14:textId="77777777" w:rsidR="005B793C" w:rsidRPr="0085508C" w:rsidRDefault="005B793C" w:rsidP="005B793C">
      <w:pPr>
        <w:ind w:firstLine="709"/>
        <w:rPr>
          <w:rFonts w:ascii="Times New Roman" w:hAnsi="Times New Roman"/>
        </w:rPr>
      </w:pPr>
    </w:p>
    <w:p w14:paraId="414703DF" w14:textId="77777777" w:rsidR="001647ED" w:rsidRPr="0085508C" w:rsidRDefault="001647ED" w:rsidP="002C2BC3">
      <w:pPr>
        <w:ind w:firstLine="709"/>
        <w:jc w:val="both"/>
        <w:rPr>
          <w:rFonts w:ascii="Times New Roman" w:hAnsi="Times New Roman"/>
        </w:rPr>
      </w:pPr>
      <w:r w:rsidRPr="0085508C">
        <w:rPr>
          <w:rFonts w:ascii="Times New Roman" w:hAnsi="Times New Roman"/>
        </w:rPr>
        <w:t>Значения показателей, характеризующих общие критерии оценки качества условий оказания услуг организациями в сфере культуры, рассчитывается в баллах. Максимально возможное значение каждого показателя оценки качества составляет 100 баллов.</w:t>
      </w:r>
    </w:p>
    <w:p w14:paraId="5C6C473E" w14:textId="77777777" w:rsidR="001647ED" w:rsidRPr="0085508C" w:rsidRDefault="001647ED" w:rsidP="002C2BC3">
      <w:pPr>
        <w:ind w:firstLine="708"/>
        <w:jc w:val="both"/>
        <w:rPr>
          <w:rFonts w:ascii="Times New Roman" w:hAnsi="Times New Roman"/>
        </w:rPr>
      </w:pPr>
      <w:r w:rsidRPr="0085508C">
        <w:rPr>
          <w:rFonts w:ascii="Times New Roman" w:hAnsi="Times New Roman"/>
        </w:rPr>
        <w:t>1. Расчет показателей, характеризующих критерий оценки качества «Открытость и доступность информации об организации культуры»:</w:t>
      </w:r>
    </w:p>
    <w:p w14:paraId="40F60F6F" w14:textId="77777777" w:rsidR="001647ED" w:rsidRPr="0085508C" w:rsidRDefault="001647ED" w:rsidP="002C2BC3">
      <w:pPr>
        <w:ind w:firstLine="708"/>
        <w:jc w:val="both"/>
        <w:rPr>
          <w:rFonts w:ascii="Times New Roman" w:hAnsi="Times New Roman"/>
        </w:rPr>
      </w:pPr>
      <w:r w:rsidRPr="0085508C">
        <w:rPr>
          <w:rFonts w:ascii="Times New Roman" w:hAnsi="Times New Roman"/>
        </w:rPr>
        <w:t>а) значение показателя оценки качества «Соответствие информации о деятельности организации</w:t>
      </w:r>
      <w:r w:rsidRPr="0085508C">
        <w:t xml:space="preserve"> </w:t>
      </w:r>
      <w:r w:rsidRPr="0085508C">
        <w:rPr>
          <w:rFonts w:ascii="Times New Roman" w:hAnsi="Times New Roman"/>
        </w:rPr>
        <w:t>культуры,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организации</w:t>
      </w:r>
      <w:r w:rsidRPr="0085508C">
        <w:t xml:space="preserve"> </w:t>
      </w:r>
      <w:r w:rsidRPr="0085508C">
        <w:rPr>
          <w:rFonts w:ascii="Times New Roman" w:hAnsi="Times New Roman"/>
        </w:rPr>
        <w:t>культуры; на официальном сайте организации</w:t>
      </w:r>
      <w:r w:rsidRPr="0085508C">
        <w:t xml:space="preserve"> </w:t>
      </w:r>
      <w:r w:rsidRPr="0085508C">
        <w:rPr>
          <w:rFonts w:ascii="Times New Roman" w:hAnsi="Times New Roman"/>
        </w:rPr>
        <w:t>культуры в сети «Интернет» (</w:t>
      </w:r>
      <w:proofErr w:type="spellStart"/>
      <w:r w:rsidRPr="0085508C">
        <w:rPr>
          <w:rFonts w:ascii="Times New Roman" w:hAnsi="Times New Roman"/>
        </w:rPr>
        <w:t>П</w:t>
      </w:r>
      <w:r w:rsidRPr="0085508C">
        <w:rPr>
          <w:rFonts w:ascii="Times New Roman" w:hAnsi="Times New Roman"/>
          <w:vertAlign w:val="subscript"/>
        </w:rPr>
        <w:t>инф</w:t>
      </w:r>
      <w:proofErr w:type="spellEnd"/>
      <w:r w:rsidRPr="0085508C">
        <w:rPr>
          <w:rFonts w:ascii="Times New Roman" w:hAnsi="Times New Roman"/>
        </w:rPr>
        <w:t>) определяется по формуле:</w:t>
      </w:r>
    </w:p>
    <w:p w14:paraId="3ABADD1B" w14:textId="77777777" w:rsidR="001647ED" w:rsidRPr="0085508C" w:rsidRDefault="001647ED" w:rsidP="001647ED">
      <w:pPr>
        <w:jc w:val="right"/>
        <w:rPr>
          <w:rFonts w:ascii="Times New Roman" w:hAnsi="Times New Roman"/>
        </w:rPr>
      </w:pPr>
    </w:p>
    <w:tbl>
      <w:tblPr>
        <w:tblW w:w="7060" w:type="dxa"/>
        <w:jc w:val="right"/>
        <w:tblLook w:val="04A0" w:firstRow="1" w:lastRow="0" w:firstColumn="1" w:lastColumn="0" w:noHBand="0" w:noVBand="1"/>
      </w:tblPr>
      <w:tblGrid>
        <w:gridCol w:w="1418"/>
        <w:gridCol w:w="1734"/>
        <w:gridCol w:w="1199"/>
        <w:gridCol w:w="2709"/>
      </w:tblGrid>
      <w:tr w:rsidR="001647ED" w:rsidRPr="0085508C" w14:paraId="14553A70" w14:textId="77777777" w:rsidTr="00D84935">
        <w:trPr>
          <w:jc w:val="right"/>
        </w:trPr>
        <w:tc>
          <w:tcPr>
            <w:tcW w:w="1418" w:type="dxa"/>
            <w:vMerge w:val="restart"/>
            <w:vAlign w:val="center"/>
            <w:hideMark/>
          </w:tcPr>
          <w:p w14:paraId="2DC12F19"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bscript"/>
              </w:rPr>
              <w:t>инф</w:t>
            </w:r>
            <w:proofErr w:type="spellEnd"/>
            <w:r w:rsidRPr="0085508C">
              <w:rPr>
                <w:rFonts w:ascii="Times New Roman" w:hAnsi="Times New Roman"/>
              </w:rPr>
              <w:t>= (</w:t>
            </w:r>
          </w:p>
        </w:tc>
        <w:tc>
          <w:tcPr>
            <w:tcW w:w="1734" w:type="dxa"/>
            <w:tcBorders>
              <w:top w:val="nil"/>
              <w:left w:val="nil"/>
              <w:bottom w:val="single" w:sz="4" w:space="0" w:color="auto"/>
              <w:right w:val="nil"/>
            </w:tcBorders>
            <w:hideMark/>
          </w:tcPr>
          <w:p w14:paraId="6738A733"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И</w:t>
            </w:r>
            <w:r w:rsidRPr="0085508C">
              <w:rPr>
                <w:rFonts w:ascii="Times New Roman" w:hAnsi="Times New Roman"/>
                <w:vertAlign w:val="subscript"/>
              </w:rPr>
              <w:t>стенд</w:t>
            </w:r>
            <w:r w:rsidRPr="0085508C">
              <w:rPr>
                <w:rFonts w:ascii="Times New Roman" w:hAnsi="Times New Roman"/>
              </w:rPr>
              <w:t>+И</w:t>
            </w:r>
            <w:r w:rsidRPr="0085508C">
              <w:rPr>
                <w:rFonts w:ascii="Times New Roman" w:hAnsi="Times New Roman"/>
                <w:vertAlign w:val="subscript"/>
              </w:rPr>
              <w:t>сайт</w:t>
            </w:r>
            <w:proofErr w:type="spellEnd"/>
          </w:p>
        </w:tc>
        <w:tc>
          <w:tcPr>
            <w:tcW w:w="1199" w:type="dxa"/>
            <w:vMerge w:val="restart"/>
            <w:vAlign w:val="center"/>
            <w:hideMark/>
          </w:tcPr>
          <w:p w14:paraId="0373368F"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709" w:type="dxa"/>
            <w:vMerge w:val="restart"/>
            <w:vAlign w:val="center"/>
            <w:hideMark/>
          </w:tcPr>
          <w:p w14:paraId="7600B60E" w14:textId="77777777" w:rsidR="001647ED" w:rsidRPr="0085508C" w:rsidRDefault="001647ED" w:rsidP="00D84935">
            <w:pPr>
              <w:ind w:left="-108"/>
              <w:jc w:val="right"/>
              <w:rPr>
                <w:rFonts w:ascii="Times New Roman" w:hAnsi="Times New Roman"/>
              </w:rPr>
            </w:pPr>
            <w:r w:rsidRPr="0085508C">
              <w:rPr>
                <w:rFonts w:ascii="Times New Roman" w:hAnsi="Times New Roman"/>
              </w:rPr>
              <w:t>(1.1)</w:t>
            </w:r>
          </w:p>
        </w:tc>
      </w:tr>
      <w:tr w:rsidR="001647ED" w:rsidRPr="0085508C" w14:paraId="0A8E5C57" w14:textId="77777777" w:rsidTr="00D84935">
        <w:trPr>
          <w:jc w:val="right"/>
        </w:trPr>
        <w:tc>
          <w:tcPr>
            <w:tcW w:w="0" w:type="auto"/>
            <w:vMerge/>
            <w:vAlign w:val="center"/>
            <w:hideMark/>
          </w:tcPr>
          <w:p w14:paraId="24AF9E33" w14:textId="77777777" w:rsidR="001647ED" w:rsidRPr="0085508C" w:rsidRDefault="001647ED" w:rsidP="00D84935">
            <w:pPr>
              <w:rPr>
                <w:rFonts w:ascii="Times New Roman" w:hAnsi="Times New Roman"/>
              </w:rPr>
            </w:pPr>
          </w:p>
        </w:tc>
        <w:tc>
          <w:tcPr>
            <w:tcW w:w="1734" w:type="dxa"/>
            <w:tcBorders>
              <w:top w:val="single" w:sz="4" w:space="0" w:color="auto"/>
              <w:left w:val="nil"/>
              <w:bottom w:val="nil"/>
              <w:right w:val="nil"/>
            </w:tcBorders>
            <w:hideMark/>
          </w:tcPr>
          <w:p w14:paraId="0054D742" w14:textId="77777777" w:rsidR="001647ED" w:rsidRPr="0085508C" w:rsidRDefault="001647ED" w:rsidP="00D84935">
            <w:pPr>
              <w:ind w:left="186" w:hanging="186"/>
              <w:jc w:val="center"/>
              <w:rPr>
                <w:rFonts w:ascii="Times New Roman" w:hAnsi="Times New Roman"/>
              </w:rPr>
            </w:pPr>
            <w:r w:rsidRPr="0085508C">
              <w:rPr>
                <w:rFonts w:ascii="Times New Roman" w:hAnsi="Times New Roman"/>
              </w:rPr>
              <w:t>2×И</w:t>
            </w:r>
            <w:r w:rsidRPr="0085508C">
              <w:rPr>
                <w:rFonts w:ascii="Times New Roman" w:hAnsi="Times New Roman"/>
                <w:vertAlign w:val="subscript"/>
              </w:rPr>
              <w:t>норм</w:t>
            </w:r>
          </w:p>
        </w:tc>
        <w:tc>
          <w:tcPr>
            <w:tcW w:w="0" w:type="auto"/>
            <w:vMerge/>
            <w:vAlign w:val="center"/>
            <w:hideMark/>
          </w:tcPr>
          <w:p w14:paraId="51D2B274" w14:textId="77777777" w:rsidR="001647ED" w:rsidRPr="0085508C" w:rsidRDefault="001647ED" w:rsidP="00D84935">
            <w:pPr>
              <w:rPr>
                <w:rFonts w:ascii="Times New Roman" w:hAnsi="Times New Roman"/>
              </w:rPr>
            </w:pPr>
          </w:p>
        </w:tc>
        <w:tc>
          <w:tcPr>
            <w:tcW w:w="0" w:type="auto"/>
            <w:vMerge/>
            <w:vAlign w:val="center"/>
            <w:hideMark/>
          </w:tcPr>
          <w:p w14:paraId="1B14DDD1" w14:textId="77777777" w:rsidR="001647ED" w:rsidRPr="0085508C" w:rsidRDefault="001647ED" w:rsidP="00D84935">
            <w:pPr>
              <w:rPr>
                <w:rFonts w:ascii="Times New Roman" w:hAnsi="Times New Roman"/>
              </w:rPr>
            </w:pPr>
          </w:p>
        </w:tc>
      </w:tr>
    </w:tbl>
    <w:p w14:paraId="12793F0A"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50741668"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И</w:t>
      </w:r>
      <w:r w:rsidRPr="0085508C">
        <w:rPr>
          <w:rFonts w:ascii="Times New Roman" w:hAnsi="Times New Roman"/>
          <w:vertAlign w:val="subscript"/>
        </w:rPr>
        <w:t>стенд</w:t>
      </w:r>
      <w:proofErr w:type="spellEnd"/>
      <w:r w:rsidRPr="0085508C">
        <w:rPr>
          <w:rFonts w:ascii="Times New Roman" w:hAnsi="Times New Roman"/>
        </w:rPr>
        <w:t xml:space="preserve"> - количество информации, размещенной на информационных стендах в помещении организации;</w:t>
      </w:r>
    </w:p>
    <w:p w14:paraId="108C8154"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И</w:t>
      </w:r>
      <w:r w:rsidRPr="0085508C">
        <w:rPr>
          <w:rFonts w:ascii="Times New Roman" w:hAnsi="Times New Roman"/>
          <w:vertAlign w:val="subscript"/>
        </w:rPr>
        <w:t>сайт</w:t>
      </w:r>
      <w:proofErr w:type="spellEnd"/>
      <w:r w:rsidRPr="0085508C">
        <w:rPr>
          <w:rFonts w:ascii="Times New Roman" w:hAnsi="Times New Roman"/>
        </w:rPr>
        <w:t xml:space="preserve"> - количество информации, размещенной на официальном сайте организации</w:t>
      </w:r>
      <w:r w:rsidRPr="0085508C">
        <w:t xml:space="preserve"> </w:t>
      </w:r>
      <w:r w:rsidRPr="0085508C">
        <w:rPr>
          <w:rFonts w:ascii="Times New Roman" w:hAnsi="Times New Roman"/>
        </w:rPr>
        <w:t>культуры в сети «Интернет» (далее – официальный сайт организации);</w:t>
      </w:r>
    </w:p>
    <w:p w14:paraId="794A3C6B"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И</w:t>
      </w:r>
      <w:r w:rsidRPr="0085508C">
        <w:rPr>
          <w:rFonts w:ascii="Times New Roman" w:hAnsi="Times New Roman"/>
          <w:vertAlign w:val="subscript"/>
        </w:rPr>
        <w:t>норм</w:t>
      </w:r>
      <w:proofErr w:type="spellEnd"/>
      <w:r w:rsidRPr="0085508C">
        <w:rPr>
          <w:rFonts w:ascii="Times New Roman" w:hAnsi="Times New Roman"/>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2FFCCAF6" w14:textId="77777777" w:rsidR="001647ED" w:rsidRPr="0085508C" w:rsidRDefault="001647ED" w:rsidP="002C2BC3">
      <w:pPr>
        <w:ind w:firstLine="708"/>
        <w:jc w:val="both"/>
        <w:rPr>
          <w:rFonts w:ascii="Times New Roman" w:hAnsi="Times New Roman"/>
        </w:rPr>
      </w:pPr>
      <w:r w:rsidRPr="0085508C">
        <w:rPr>
          <w:rFonts w:ascii="Times New Roman" w:hAnsi="Times New Roman"/>
        </w:rPr>
        <w:t>б) значение показателя оценки качества «Наличие на официальном сайте организации</w:t>
      </w:r>
      <w:r w:rsidRPr="0085508C">
        <w:t xml:space="preserve"> </w:t>
      </w:r>
      <w:r w:rsidRPr="0085508C">
        <w:rPr>
          <w:rFonts w:ascii="Times New Roman" w:hAnsi="Times New Roman"/>
        </w:rPr>
        <w:t>культуры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консультации по оказываемым услугам и  иные);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roofErr w:type="spellStart"/>
      <w:r w:rsidRPr="0085508C">
        <w:rPr>
          <w:rFonts w:ascii="Times New Roman" w:hAnsi="Times New Roman"/>
        </w:rPr>
        <w:t>П</w:t>
      </w:r>
      <w:r w:rsidRPr="0085508C">
        <w:rPr>
          <w:rFonts w:ascii="Times New Roman" w:hAnsi="Times New Roman"/>
          <w:vertAlign w:val="subscript"/>
        </w:rPr>
        <w:t>дист</w:t>
      </w:r>
      <w:proofErr w:type="spellEnd"/>
      <w:r w:rsidRPr="0085508C">
        <w:rPr>
          <w:rFonts w:ascii="Times New Roman" w:hAnsi="Times New Roman"/>
        </w:rPr>
        <w:t>)определяется по формуле:</w:t>
      </w:r>
    </w:p>
    <w:p w14:paraId="1002FD09" w14:textId="77777777" w:rsidR="001647ED" w:rsidRPr="0085508C" w:rsidRDefault="001647ED" w:rsidP="001647ED">
      <w:pPr>
        <w:ind w:firstLine="708"/>
        <w:rPr>
          <w:rFonts w:ascii="Times New Roman" w:hAnsi="Times New Roman"/>
        </w:rPr>
      </w:pPr>
    </w:p>
    <w:p w14:paraId="5DB2088D" w14:textId="77777777" w:rsidR="001647ED" w:rsidRPr="0085508C" w:rsidRDefault="001647ED" w:rsidP="001647ED">
      <w:pPr>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bscript"/>
        </w:rPr>
        <w:t>дист</w:t>
      </w:r>
      <w:proofErr w:type="spellEnd"/>
      <w:r w:rsidRPr="0085508C">
        <w:rPr>
          <w:rFonts w:ascii="Times New Roman" w:hAnsi="Times New Roman"/>
        </w:rPr>
        <w:t xml:space="preserve">  = </w:t>
      </w:r>
      <w:proofErr w:type="spellStart"/>
      <w:r w:rsidRPr="0085508C">
        <w:rPr>
          <w:rFonts w:ascii="Times New Roman" w:hAnsi="Times New Roman"/>
        </w:rPr>
        <w:t>Т</w:t>
      </w:r>
      <w:r w:rsidRPr="0085508C">
        <w:rPr>
          <w:rFonts w:ascii="Times New Roman" w:hAnsi="Times New Roman"/>
          <w:vertAlign w:val="subscript"/>
        </w:rPr>
        <w:t>дист</w:t>
      </w:r>
      <w:proofErr w:type="spellEnd"/>
      <w:r w:rsidRPr="0085508C">
        <w:rPr>
          <w:rFonts w:ascii="Times New Roman" w:hAnsi="Times New Roman"/>
        </w:rPr>
        <w:t xml:space="preserve"> × </w:t>
      </w:r>
      <w:proofErr w:type="spellStart"/>
      <w:r w:rsidRPr="0085508C">
        <w:rPr>
          <w:rFonts w:ascii="Times New Roman" w:hAnsi="Times New Roman"/>
        </w:rPr>
        <w:t>С</w:t>
      </w:r>
      <w:r w:rsidRPr="0085508C">
        <w:rPr>
          <w:rFonts w:ascii="Times New Roman" w:hAnsi="Times New Roman"/>
          <w:vertAlign w:val="subscript"/>
        </w:rPr>
        <w:t>дист</w:t>
      </w:r>
      <w:proofErr w:type="spellEnd"/>
      <w:r w:rsidRPr="0085508C">
        <w:rPr>
          <w:rFonts w:ascii="Times New Roman" w:hAnsi="Times New Roman"/>
        </w:rPr>
        <w:t>,</w:t>
      </w:r>
      <w:r w:rsidRPr="0085508C">
        <w:rPr>
          <w:rFonts w:ascii="Times New Roman" w:hAnsi="Times New Roman"/>
        </w:rPr>
        <w:tab/>
      </w:r>
      <w:r w:rsidRPr="0085508C">
        <w:rPr>
          <w:rFonts w:ascii="Times New Roman" w:hAnsi="Times New Roman"/>
        </w:rPr>
        <w:tab/>
      </w:r>
      <w:r w:rsidRPr="0085508C">
        <w:rPr>
          <w:rFonts w:ascii="Times New Roman" w:hAnsi="Times New Roman"/>
        </w:rPr>
        <w:tab/>
      </w:r>
      <w:r w:rsidRPr="0085508C">
        <w:rPr>
          <w:rFonts w:ascii="Times New Roman" w:hAnsi="Times New Roman"/>
        </w:rPr>
        <w:tab/>
        <w:t>(1.2)</w:t>
      </w:r>
    </w:p>
    <w:p w14:paraId="11FEF19A"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7C875564"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Т</w:t>
      </w:r>
      <w:r w:rsidRPr="0085508C">
        <w:rPr>
          <w:rFonts w:ascii="Times New Roman" w:hAnsi="Times New Roman"/>
          <w:vertAlign w:val="subscript"/>
        </w:rPr>
        <w:t>дист</w:t>
      </w:r>
      <w:proofErr w:type="spellEnd"/>
      <w:r w:rsidRPr="0085508C">
        <w:rPr>
          <w:rFonts w:ascii="Times New Roman" w:hAnsi="Times New Roman"/>
        </w:rPr>
        <w:t>– количество баллов за каждый дистанционный способ взаимодействия с получателями услуг (</w:t>
      </w:r>
      <w:r w:rsidRPr="0085508C">
        <w:rPr>
          <w:rFonts w:ascii="Times New Roman" w:hAnsi="Times New Roman"/>
          <w:lang w:eastAsia="ru-RU"/>
        </w:rPr>
        <w:t>по 30 баллов за каждый способ);</w:t>
      </w:r>
    </w:p>
    <w:p w14:paraId="6EE3E339"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С</w:t>
      </w:r>
      <w:r w:rsidRPr="0085508C">
        <w:rPr>
          <w:rFonts w:ascii="Times New Roman" w:hAnsi="Times New Roman"/>
          <w:vertAlign w:val="subscript"/>
        </w:rPr>
        <w:t>дист</w:t>
      </w:r>
      <w:proofErr w:type="spellEnd"/>
      <w:r w:rsidRPr="0085508C">
        <w:rPr>
          <w:rFonts w:ascii="Times New Roman" w:hAnsi="Times New Roman"/>
        </w:rPr>
        <w:t>–количество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r w:rsidRPr="0085508C">
        <w:t xml:space="preserve"> </w:t>
      </w:r>
      <w:r w:rsidRPr="0085508C">
        <w:rPr>
          <w:rFonts w:ascii="Times New Roman" w:hAnsi="Times New Roman"/>
        </w:rPr>
        <w:t>культуры.</w:t>
      </w:r>
    </w:p>
    <w:p w14:paraId="3790F253" w14:textId="77777777" w:rsidR="001647ED" w:rsidRPr="0085508C" w:rsidRDefault="001647ED" w:rsidP="002C2BC3">
      <w:pPr>
        <w:ind w:firstLine="709"/>
        <w:jc w:val="both"/>
        <w:rPr>
          <w:rFonts w:ascii="Times New Roman" w:hAnsi="Times New Roman"/>
        </w:rPr>
      </w:pPr>
      <w:r w:rsidRPr="0085508C">
        <w:rPr>
          <w:rFonts w:ascii="Times New Roman" w:hAnsi="Times New Roman"/>
        </w:rPr>
        <w:t>При наличии и функционировании более трех дистанционных способов взаимодействия с получателями услуг показатель оценки качества (</w:t>
      </w:r>
      <w:proofErr w:type="spellStart"/>
      <w:r w:rsidRPr="0085508C">
        <w:rPr>
          <w:rFonts w:ascii="Times New Roman" w:hAnsi="Times New Roman"/>
        </w:rPr>
        <w:t>П</w:t>
      </w:r>
      <w:r w:rsidRPr="0085508C">
        <w:rPr>
          <w:rFonts w:ascii="Times New Roman" w:hAnsi="Times New Roman"/>
          <w:vertAlign w:val="subscript"/>
        </w:rPr>
        <w:t>дист</w:t>
      </w:r>
      <w:proofErr w:type="spellEnd"/>
      <w:r w:rsidRPr="0085508C">
        <w:rPr>
          <w:rFonts w:ascii="Times New Roman" w:hAnsi="Times New Roman"/>
        </w:rPr>
        <w:t>)принимает значение 100 баллов;</w:t>
      </w:r>
    </w:p>
    <w:p w14:paraId="65BBE86D" w14:textId="10B7AA98" w:rsidR="001647ED" w:rsidRPr="0085508C" w:rsidRDefault="001647ED" w:rsidP="004A3756">
      <w:pPr>
        <w:ind w:firstLine="709"/>
        <w:jc w:val="both"/>
        <w:rPr>
          <w:rFonts w:ascii="Times New Roman" w:hAnsi="Times New Roman"/>
        </w:rPr>
      </w:pPr>
      <w:r w:rsidRPr="0085508C">
        <w:rPr>
          <w:rFonts w:ascii="Times New Roman" w:hAnsi="Times New Roman"/>
        </w:rPr>
        <w:t>в) значение показателя оценки качества «</w:t>
      </w:r>
      <w:r w:rsidRPr="0085508C">
        <w:rPr>
          <w:rFonts w:ascii="Times New Roman" w:hAnsi="Times New Roman"/>
          <w:lang w:eastAsia="ru-RU"/>
        </w:rPr>
        <w:t>Доля получателей услуг, удовлетворенных открытостью, полнотой и доступностью информации о деятельности организации</w:t>
      </w:r>
      <w:r w:rsidRPr="0085508C">
        <w:t xml:space="preserve"> </w:t>
      </w:r>
      <w:r w:rsidRPr="0085508C">
        <w:rPr>
          <w:rFonts w:ascii="Times New Roman" w:hAnsi="Times New Roman"/>
          <w:lang w:eastAsia="ru-RU"/>
        </w:rPr>
        <w:t>культуры, размещенной на информационных стендах в помещении организации</w:t>
      </w:r>
      <w:r w:rsidRPr="0085508C">
        <w:t xml:space="preserve"> </w:t>
      </w:r>
      <w:r w:rsidRPr="0085508C">
        <w:rPr>
          <w:rFonts w:ascii="Times New Roman" w:hAnsi="Times New Roman"/>
          <w:lang w:eastAsia="ru-RU"/>
        </w:rPr>
        <w:t>культуры, на официальном сайте организации</w:t>
      </w:r>
      <w:r w:rsidRPr="0085508C">
        <w:t xml:space="preserve"> </w:t>
      </w:r>
      <w:r w:rsidRPr="0085508C">
        <w:rPr>
          <w:rFonts w:ascii="Times New Roman" w:hAnsi="Times New Roman"/>
          <w:lang w:eastAsia="ru-RU"/>
        </w:rPr>
        <w:t xml:space="preserve">культуры» </w:t>
      </w:r>
      <w:r w:rsidRPr="0085508C">
        <w:rPr>
          <w:rFonts w:ascii="Times New Roman" w:hAnsi="Times New Roman"/>
        </w:rPr>
        <w:t>(</w:t>
      </w:r>
      <w:proofErr w:type="spellStart"/>
      <w:r w:rsidRPr="0085508C">
        <w:rPr>
          <w:rFonts w:ascii="Times New Roman" w:hAnsi="Times New Roman"/>
        </w:rPr>
        <w:t>П</w:t>
      </w:r>
      <w:r w:rsidRPr="0085508C">
        <w:rPr>
          <w:rFonts w:ascii="Times New Roman" w:hAnsi="Times New Roman"/>
          <w:vertAlign w:val="superscript"/>
        </w:rPr>
        <w:t>откр</w:t>
      </w:r>
      <w:r w:rsidRPr="0085508C">
        <w:rPr>
          <w:rFonts w:ascii="Times New Roman" w:hAnsi="Times New Roman"/>
          <w:vertAlign w:val="subscript"/>
        </w:rPr>
        <w:t>уд</w:t>
      </w:r>
      <w:proofErr w:type="spellEnd"/>
      <w:r w:rsidRPr="0085508C">
        <w:rPr>
          <w:rFonts w:ascii="Times New Roman" w:hAnsi="Times New Roman"/>
        </w:rPr>
        <w:t>), определяется по формуле:</w:t>
      </w:r>
    </w:p>
    <w:tbl>
      <w:tblPr>
        <w:tblW w:w="7060" w:type="dxa"/>
        <w:jc w:val="right"/>
        <w:tblLook w:val="04A0" w:firstRow="1" w:lastRow="0" w:firstColumn="1" w:lastColumn="0" w:noHBand="0" w:noVBand="1"/>
      </w:tblPr>
      <w:tblGrid>
        <w:gridCol w:w="1418"/>
        <w:gridCol w:w="1734"/>
        <w:gridCol w:w="1199"/>
        <w:gridCol w:w="2709"/>
      </w:tblGrid>
      <w:tr w:rsidR="001647ED" w:rsidRPr="0085508C" w14:paraId="6C475C9C" w14:textId="77777777" w:rsidTr="00D84935">
        <w:trPr>
          <w:jc w:val="right"/>
        </w:trPr>
        <w:tc>
          <w:tcPr>
            <w:tcW w:w="1418" w:type="dxa"/>
            <w:vMerge w:val="restart"/>
            <w:vAlign w:val="center"/>
            <w:hideMark/>
          </w:tcPr>
          <w:p w14:paraId="74D08CDD"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откр</w:t>
            </w:r>
            <w:r w:rsidRPr="0085508C">
              <w:rPr>
                <w:rFonts w:ascii="Times New Roman" w:hAnsi="Times New Roman"/>
                <w:vertAlign w:val="subscript"/>
              </w:rPr>
              <w:t>уд</w:t>
            </w:r>
            <w:proofErr w:type="spellEnd"/>
            <w:r w:rsidRPr="0085508C">
              <w:rPr>
                <w:rFonts w:ascii="Times New Roman" w:hAnsi="Times New Roman"/>
              </w:rPr>
              <w:t>= (</w:t>
            </w:r>
          </w:p>
        </w:tc>
        <w:tc>
          <w:tcPr>
            <w:tcW w:w="1734" w:type="dxa"/>
            <w:tcBorders>
              <w:top w:val="nil"/>
              <w:left w:val="nil"/>
              <w:bottom w:val="single" w:sz="4" w:space="0" w:color="auto"/>
              <w:right w:val="nil"/>
            </w:tcBorders>
            <w:hideMark/>
          </w:tcPr>
          <w:p w14:paraId="7FB8F05E"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bscript"/>
              </w:rPr>
              <w:t>стенд</w:t>
            </w:r>
            <w:r w:rsidRPr="0085508C">
              <w:rPr>
                <w:rFonts w:ascii="Times New Roman" w:hAnsi="Times New Roman"/>
              </w:rPr>
              <w:t>+У</w:t>
            </w:r>
            <w:r w:rsidRPr="0085508C">
              <w:rPr>
                <w:rFonts w:ascii="Times New Roman" w:hAnsi="Times New Roman"/>
                <w:vertAlign w:val="subscript"/>
              </w:rPr>
              <w:t>сайт</w:t>
            </w:r>
            <w:proofErr w:type="spellEnd"/>
          </w:p>
        </w:tc>
        <w:tc>
          <w:tcPr>
            <w:tcW w:w="1199" w:type="dxa"/>
            <w:vMerge w:val="restart"/>
            <w:vAlign w:val="center"/>
            <w:hideMark/>
          </w:tcPr>
          <w:p w14:paraId="74EA508A"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709" w:type="dxa"/>
            <w:vMerge w:val="restart"/>
            <w:vAlign w:val="center"/>
            <w:hideMark/>
          </w:tcPr>
          <w:p w14:paraId="5C20AADA" w14:textId="77777777" w:rsidR="001647ED" w:rsidRPr="0085508C" w:rsidRDefault="001647ED" w:rsidP="00D84935">
            <w:pPr>
              <w:ind w:left="-108"/>
              <w:jc w:val="right"/>
              <w:rPr>
                <w:rFonts w:ascii="Times New Roman" w:hAnsi="Times New Roman"/>
              </w:rPr>
            </w:pPr>
            <w:r w:rsidRPr="0085508C">
              <w:rPr>
                <w:rFonts w:ascii="Times New Roman" w:hAnsi="Times New Roman"/>
              </w:rPr>
              <w:t>(1.3)</w:t>
            </w:r>
          </w:p>
        </w:tc>
      </w:tr>
      <w:tr w:rsidR="001647ED" w:rsidRPr="0085508C" w14:paraId="7E4539CB" w14:textId="77777777" w:rsidTr="00D84935">
        <w:trPr>
          <w:jc w:val="right"/>
        </w:trPr>
        <w:tc>
          <w:tcPr>
            <w:tcW w:w="0" w:type="auto"/>
            <w:vMerge/>
            <w:vAlign w:val="center"/>
            <w:hideMark/>
          </w:tcPr>
          <w:p w14:paraId="08B8D0B3" w14:textId="77777777" w:rsidR="001647ED" w:rsidRPr="0085508C" w:rsidRDefault="001647ED" w:rsidP="00D84935">
            <w:pPr>
              <w:rPr>
                <w:rFonts w:ascii="Times New Roman" w:hAnsi="Times New Roman"/>
              </w:rPr>
            </w:pPr>
          </w:p>
        </w:tc>
        <w:tc>
          <w:tcPr>
            <w:tcW w:w="1734" w:type="dxa"/>
            <w:tcBorders>
              <w:top w:val="single" w:sz="4" w:space="0" w:color="auto"/>
              <w:left w:val="nil"/>
              <w:bottom w:val="nil"/>
              <w:right w:val="nil"/>
            </w:tcBorders>
            <w:hideMark/>
          </w:tcPr>
          <w:p w14:paraId="352B189A" w14:textId="77777777" w:rsidR="001647ED" w:rsidRPr="0085508C" w:rsidRDefault="001647ED" w:rsidP="00D84935">
            <w:pPr>
              <w:ind w:left="186" w:hanging="186"/>
              <w:jc w:val="center"/>
              <w:rPr>
                <w:rFonts w:ascii="Times New Roman" w:hAnsi="Times New Roman"/>
              </w:rPr>
            </w:pPr>
            <w:r w:rsidRPr="0085508C">
              <w:rPr>
                <w:rFonts w:ascii="Times New Roman" w:hAnsi="Times New Roman"/>
              </w:rPr>
              <w:t>2×Ч</w:t>
            </w:r>
            <w:r w:rsidRPr="0085508C">
              <w:rPr>
                <w:rFonts w:ascii="Times New Roman" w:hAnsi="Times New Roman"/>
                <w:vertAlign w:val="subscript"/>
              </w:rPr>
              <w:t>общ</w:t>
            </w:r>
          </w:p>
        </w:tc>
        <w:tc>
          <w:tcPr>
            <w:tcW w:w="0" w:type="auto"/>
            <w:vMerge/>
            <w:vAlign w:val="center"/>
            <w:hideMark/>
          </w:tcPr>
          <w:p w14:paraId="515BA0EA" w14:textId="77777777" w:rsidR="001647ED" w:rsidRPr="0085508C" w:rsidRDefault="001647ED" w:rsidP="00D84935">
            <w:pPr>
              <w:rPr>
                <w:rFonts w:ascii="Times New Roman" w:hAnsi="Times New Roman"/>
              </w:rPr>
            </w:pPr>
          </w:p>
        </w:tc>
        <w:tc>
          <w:tcPr>
            <w:tcW w:w="0" w:type="auto"/>
            <w:vMerge/>
            <w:vAlign w:val="center"/>
            <w:hideMark/>
          </w:tcPr>
          <w:p w14:paraId="43390A19" w14:textId="77777777" w:rsidR="001647ED" w:rsidRPr="0085508C" w:rsidRDefault="001647ED" w:rsidP="00D84935">
            <w:pPr>
              <w:rPr>
                <w:rFonts w:ascii="Times New Roman" w:hAnsi="Times New Roman"/>
              </w:rPr>
            </w:pPr>
          </w:p>
        </w:tc>
      </w:tr>
    </w:tbl>
    <w:p w14:paraId="40C72359" w14:textId="77777777" w:rsidR="001647ED" w:rsidRPr="0085508C" w:rsidRDefault="001647ED" w:rsidP="001647ED">
      <w:pPr>
        <w:ind w:firstLine="709"/>
        <w:rPr>
          <w:rFonts w:ascii="Times New Roman" w:hAnsi="Times New Roman"/>
        </w:rPr>
      </w:pPr>
      <w:r w:rsidRPr="0085508C">
        <w:rPr>
          <w:rFonts w:ascii="Times New Roman" w:hAnsi="Times New Roman"/>
        </w:rPr>
        <w:lastRenderedPageBreak/>
        <w:t>где</w:t>
      </w:r>
    </w:p>
    <w:p w14:paraId="32A3D7E3"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bscript"/>
        </w:rPr>
        <w:t>стенд</w:t>
      </w:r>
      <w:proofErr w:type="spellEnd"/>
      <w:r w:rsidRPr="0085508C">
        <w:rPr>
          <w:rFonts w:ascii="Times New Roman" w:hAnsi="Times New Roman"/>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85508C">
        <w:rPr>
          <w:rFonts w:ascii="Times New Roman" w:hAnsi="Times New Roman"/>
          <w:lang w:eastAsia="ru-RU"/>
        </w:rPr>
        <w:t>помещении организации</w:t>
      </w:r>
      <w:r w:rsidRPr="0085508C">
        <w:t xml:space="preserve"> </w:t>
      </w:r>
      <w:r w:rsidRPr="0085508C">
        <w:rPr>
          <w:rFonts w:ascii="Times New Roman" w:hAnsi="Times New Roman"/>
          <w:lang w:eastAsia="ru-RU"/>
        </w:rPr>
        <w:t>культуры</w:t>
      </w:r>
      <w:r w:rsidRPr="0085508C">
        <w:rPr>
          <w:rFonts w:ascii="Times New Roman" w:hAnsi="Times New Roman"/>
        </w:rPr>
        <w:t>;</w:t>
      </w:r>
    </w:p>
    <w:p w14:paraId="529DEF0A"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bscript"/>
        </w:rPr>
        <w:t>сайт</w:t>
      </w:r>
      <w:proofErr w:type="spellEnd"/>
      <w:r w:rsidRPr="0085508C">
        <w:rPr>
          <w:rFonts w:ascii="Times New Roman" w:hAnsi="Times New Roman"/>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0FE828BB"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586F3618" w14:textId="77777777" w:rsidR="001647ED" w:rsidRPr="0085508C" w:rsidRDefault="001647ED" w:rsidP="002C2BC3">
      <w:pPr>
        <w:ind w:firstLine="708"/>
        <w:jc w:val="both"/>
        <w:rPr>
          <w:rFonts w:ascii="Times New Roman" w:hAnsi="Times New Roman"/>
        </w:rPr>
      </w:pPr>
      <w:r w:rsidRPr="0085508C">
        <w:rPr>
          <w:rFonts w:ascii="Times New Roman" w:hAnsi="Times New Roman"/>
        </w:rPr>
        <w:t xml:space="preserve">2. Расчет показателей, характеризующих критерий оценки качества «Комфортность условий предоставления услуг: </w:t>
      </w:r>
    </w:p>
    <w:p w14:paraId="3D7B1E58" w14:textId="77777777" w:rsidR="001647ED" w:rsidRPr="0085508C" w:rsidRDefault="001647ED" w:rsidP="002C2BC3">
      <w:pPr>
        <w:jc w:val="both"/>
        <w:rPr>
          <w:rFonts w:ascii="Times New Roman" w:hAnsi="Times New Roman"/>
        </w:rPr>
      </w:pPr>
      <w:r w:rsidRPr="0085508C">
        <w:rPr>
          <w:rFonts w:ascii="Times New Roman" w:hAnsi="Times New Roman"/>
        </w:rPr>
        <w:t>а) значение показателя оценки качества «Обеспечение в организации</w:t>
      </w:r>
      <w:r w:rsidRPr="0085508C">
        <w:t xml:space="preserve"> </w:t>
      </w:r>
      <w:r w:rsidRPr="0085508C">
        <w:rPr>
          <w:rFonts w:ascii="Times New Roman" w:hAnsi="Times New Roman"/>
        </w:rPr>
        <w:t xml:space="preserve">культуры комфортных условий предоставления услуг: </w:t>
      </w:r>
    </w:p>
    <w:p w14:paraId="3747F7D3" w14:textId="77777777" w:rsidR="001647ED" w:rsidRPr="0085508C" w:rsidRDefault="001647ED" w:rsidP="002C2BC3">
      <w:pPr>
        <w:jc w:val="both"/>
        <w:rPr>
          <w:rFonts w:ascii="Times New Roman" w:hAnsi="Times New Roman"/>
        </w:rPr>
      </w:pPr>
      <w:r w:rsidRPr="0085508C">
        <w:rPr>
          <w:rFonts w:ascii="Times New Roman" w:hAnsi="Times New Roman"/>
        </w:rPr>
        <w:t>- наличие зоны отдыха (ожидания);</w:t>
      </w:r>
    </w:p>
    <w:p w14:paraId="5EFB3C08" w14:textId="77777777" w:rsidR="001647ED" w:rsidRPr="0085508C" w:rsidRDefault="001647ED" w:rsidP="002C2BC3">
      <w:pPr>
        <w:jc w:val="both"/>
        <w:rPr>
          <w:rFonts w:ascii="Times New Roman" w:hAnsi="Times New Roman"/>
        </w:rPr>
      </w:pPr>
      <w:r w:rsidRPr="0085508C">
        <w:rPr>
          <w:rFonts w:ascii="Times New Roman" w:hAnsi="Times New Roman"/>
        </w:rPr>
        <w:t>- наличие и понятность навигации внутри организации;</w:t>
      </w:r>
    </w:p>
    <w:p w14:paraId="673AEBB3" w14:textId="77777777" w:rsidR="001647ED" w:rsidRPr="0085508C" w:rsidRDefault="001647ED" w:rsidP="002C2BC3">
      <w:pPr>
        <w:jc w:val="both"/>
        <w:rPr>
          <w:rFonts w:ascii="Times New Roman" w:hAnsi="Times New Roman"/>
        </w:rPr>
      </w:pPr>
      <w:r w:rsidRPr="0085508C">
        <w:rPr>
          <w:rFonts w:ascii="Times New Roman" w:hAnsi="Times New Roman"/>
        </w:rPr>
        <w:t>- наличие и доступность питьевой воды;</w:t>
      </w:r>
    </w:p>
    <w:p w14:paraId="5A712856" w14:textId="77777777" w:rsidR="001647ED" w:rsidRPr="0085508C" w:rsidRDefault="001647ED" w:rsidP="002C2BC3">
      <w:pPr>
        <w:jc w:val="both"/>
        <w:rPr>
          <w:rFonts w:ascii="Times New Roman" w:hAnsi="Times New Roman"/>
        </w:rPr>
      </w:pPr>
      <w:r w:rsidRPr="0085508C">
        <w:rPr>
          <w:rFonts w:ascii="Times New Roman" w:hAnsi="Times New Roman"/>
        </w:rPr>
        <w:t>- наличие и доступность санитарно-гигиенических помещений;</w:t>
      </w:r>
    </w:p>
    <w:p w14:paraId="4225642D" w14:textId="77777777" w:rsidR="001647ED" w:rsidRPr="0085508C" w:rsidRDefault="001647ED" w:rsidP="002C2BC3">
      <w:pPr>
        <w:jc w:val="both"/>
        <w:rPr>
          <w:rFonts w:ascii="Times New Roman" w:hAnsi="Times New Roman"/>
        </w:rPr>
      </w:pPr>
      <w:r w:rsidRPr="0085508C">
        <w:rPr>
          <w:rFonts w:ascii="Times New Roman" w:hAnsi="Times New Roman"/>
        </w:rPr>
        <w:t>- санитарное состояние помещений организации</w:t>
      </w:r>
    </w:p>
    <w:p w14:paraId="2F80F2A2" w14:textId="77777777" w:rsidR="001647ED" w:rsidRPr="0085508C" w:rsidRDefault="001647ED" w:rsidP="001647ED">
      <w:pPr>
        <w:rPr>
          <w:rFonts w:ascii="Times New Roman" w:hAnsi="Times New Roman"/>
        </w:rPr>
      </w:pPr>
      <w:r w:rsidRPr="0085508C">
        <w:rPr>
          <w:rFonts w:ascii="Times New Roman" w:hAnsi="Times New Roman"/>
        </w:rPr>
        <w:t xml:space="preserve"> (</w:t>
      </w:r>
      <w:proofErr w:type="spellStart"/>
      <w:r w:rsidRPr="0085508C">
        <w:rPr>
          <w:rFonts w:ascii="Times New Roman" w:hAnsi="Times New Roman"/>
        </w:rPr>
        <w:t>П</w:t>
      </w:r>
      <w:r w:rsidRPr="0085508C">
        <w:rPr>
          <w:rFonts w:ascii="Times New Roman" w:hAnsi="Times New Roman"/>
          <w:vertAlign w:val="subscript"/>
        </w:rPr>
        <w:t>комф.усл</w:t>
      </w:r>
      <w:proofErr w:type="spellEnd"/>
      <w:r w:rsidRPr="0085508C">
        <w:rPr>
          <w:rFonts w:ascii="Times New Roman" w:hAnsi="Times New Roman"/>
        </w:rPr>
        <w:t>) определяется по формуле:</w:t>
      </w:r>
    </w:p>
    <w:p w14:paraId="00E8F3FE" w14:textId="77777777" w:rsidR="001647ED" w:rsidRPr="0085508C" w:rsidRDefault="001647ED" w:rsidP="001647ED">
      <w:pPr>
        <w:ind w:firstLine="709"/>
        <w:rPr>
          <w:rFonts w:ascii="Times New Roman" w:hAnsi="Times New Roman"/>
        </w:rPr>
      </w:pPr>
    </w:p>
    <w:p w14:paraId="03E5012A" w14:textId="77777777" w:rsidR="001647ED" w:rsidRPr="0085508C" w:rsidRDefault="001647ED" w:rsidP="001647ED">
      <w:pPr>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bscript"/>
        </w:rPr>
        <w:t>комф.усл</w:t>
      </w:r>
      <w:proofErr w:type="spellEnd"/>
      <w:r w:rsidRPr="0085508C">
        <w:rPr>
          <w:rFonts w:ascii="Times New Roman" w:hAnsi="Times New Roman"/>
        </w:rPr>
        <w:t xml:space="preserve"> = </w:t>
      </w:r>
      <w:proofErr w:type="spellStart"/>
      <w:r w:rsidRPr="0085508C">
        <w:rPr>
          <w:rFonts w:ascii="Times New Roman" w:hAnsi="Times New Roman"/>
        </w:rPr>
        <w:t>Т</w:t>
      </w:r>
      <w:r w:rsidRPr="0085508C">
        <w:rPr>
          <w:rFonts w:ascii="Times New Roman" w:hAnsi="Times New Roman"/>
          <w:vertAlign w:val="subscript"/>
        </w:rPr>
        <w:t>комф</w:t>
      </w:r>
      <w:r w:rsidRPr="0085508C">
        <w:rPr>
          <w:rFonts w:ascii="Times New Roman" w:hAnsi="Times New Roman"/>
        </w:rPr>
        <w:t>×С</w:t>
      </w:r>
      <w:r w:rsidRPr="0085508C">
        <w:rPr>
          <w:rFonts w:ascii="Times New Roman" w:hAnsi="Times New Roman"/>
          <w:vertAlign w:val="subscript"/>
        </w:rPr>
        <w:t>комф</w:t>
      </w:r>
      <w:proofErr w:type="spellEnd"/>
      <w:r w:rsidRPr="0085508C">
        <w:rPr>
          <w:rFonts w:ascii="Times New Roman" w:hAnsi="Times New Roman"/>
        </w:rPr>
        <w:t xml:space="preserve">, </w:t>
      </w:r>
      <w:r w:rsidRPr="0085508C">
        <w:rPr>
          <w:rFonts w:ascii="Times New Roman" w:hAnsi="Times New Roman"/>
        </w:rPr>
        <w:tab/>
      </w:r>
      <w:r w:rsidRPr="0085508C">
        <w:rPr>
          <w:rFonts w:ascii="Times New Roman" w:hAnsi="Times New Roman"/>
        </w:rPr>
        <w:tab/>
      </w:r>
      <w:r w:rsidRPr="0085508C">
        <w:rPr>
          <w:rFonts w:ascii="Times New Roman" w:hAnsi="Times New Roman"/>
        </w:rPr>
        <w:tab/>
      </w:r>
      <w:r w:rsidRPr="0085508C">
        <w:rPr>
          <w:rFonts w:ascii="Times New Roman" w:hAnsi="Times New Roman"/>
        </w:rPr>
        <w:tab/>
      </w:r>
      <w:r w:rsidRPr="0085508C">
        <w:rPr>
          <w:rFonts w:ascii="Times New Roman" w:hAnsi="Times New Roman"/>
        </w:rPr>
        <w:tab/>
        <w:t>(2.1)</w:t>
      </w:r>
    </w:p>
    <w:p w14:paraId="036A49FB" w14:textId="77777777" w:rsidR="001647ED" w:rsidRPr="0085508C" w:rsidRDefault="001647ED" w:rsidP="001647ED">
      <w:pPr>
        <w:ind w:firstLine="709"/>
        <w:rPr>
          <w:rFonts w:ascii="Times New Roman" w:hAnsi="Times New Roman"/>
        </w:rPr>
      </w:pPr>
      <w:r w:rsidRPr="0085508C">
        <w:rPr>
          <w:rFonts w:ascii="Times New Roman" w:hAnsi="Times New Roman"/>
        </w:rPr>
        <w:t xml:space="preserve">где: </w:t>
      </w:r>
    </w:p>
    <w:p w14:paraId="1FA4D71E"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Т</w:t>
      </w:r>
      <w:r w:rsidRPr="0085508C">
        <w:rPr>
          <w:rFonts w:ascii="Times New Roman" w:hAnsi="Times New Roman"/>
          <w:vertAlign w:val="subscript"/>
        </w:rPr>
        <w:t>комф</w:t>
      </w:r>
      <w:proofErr w:type="spellEnd"/>
      <w:r w:rsidRPr="0085508C">
        <w:rPr>
          <w:rFonts w:ascii="Times New Roman" w:hAnsi="Times New Roman"/>
        </w:rPr>
        <w:t>– количество баллов за каждое комфортное условие предоставления услуг (</w:t>
      </w:r>
      <w:r w:rsidRPr="0085508C">
        <w:rPr>
          <w:rFonts w:ascii="Times New Roman" w:hAnsi="Times New Roman"/>
          <w:lang w:eastAsia="ru-RU"/>
        </w:rPr>
        <w:t>по 20 баллов за каждое комфортное условие)</w:t>
      </w:r>
      <w:r w:rsidRPr="0085508C">
        <w:rPr>
          <w:rFonts w:ascii="Times New Roman" w:hAnsi="Times New Roman"/>
        </w:rPr>
        <w:t>;</w:t>
      </w:r>
    </w:p>
    <w:p w14:paraId="11DD658E"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С</w:t>
      </w:r>
      <w:r w:rsidRPr="0085508C">
        <w:rPr>
          <w:rFonts w:ascii="Times New Roman" w:hAnsi="Times New Roman"/>
          <w:vertAlign w:val="subscript"/>
        </w:rPr>
        <w:t>комф</w:t>
      </w:r>
      <w:proofErr w:type="spellEnd"/>
      <w:r w:rsidRPr="0085508C">
        <w:rPr>
          <w:rFonts w:ascii="Times New Roman" w:hAnsi="Times New Roman"/>
        </w:rPr>
        <w:t xml:space="preserve"> – количество комфортных условий предоставления услуг.</w:t>
      </w:r>
    </w:p>
    <w:p w14:paraId="758DBDD1" w14:textId="77777777" w:rsidR="001647ED" w:rsidRPr="0085508C" w:rsidRDefault="001647ED" w:rsidP="002C2BC3">
      <w:pPr>
        <w:ind w:firstLine="709"/>
        <w:jc w:val="both"/>
        <w:rPr>
          <w:rFonts w:ascii="Times New Roman" w:hAnsi="Times New Roman"/>
        </w:rPr>
      </w:pPr>
      <w:r w:rsidRPr="0085508C">
        <w:rPr>
          <w:rFonts w:ascii="Times New Roman" w:hAnsi="Times New Roman"/>
        </w:rPr>
        <w:t>б) значение показателя оценки качества «Время ожидания предоставления услуги</w:t>
      </w:r>
      <w:r w:rsidRPr="0085508C">
        <w:rPr>
          <w:rFonts w:ascii="Times New Roman" w:hAnsi="Times New Roman"/>
          <w:vertAlign w:val="superscript"/>
        </w:rPr>
        <w:footnoteReference w:id="1"/>
      </w:r>
      <w:r w:rsidRPr="0085508C">
        <w:rPr>
          <w:rFonts w:ascii="Times New Roman" w:hAnsi="Times New Roman"/>
        </w:rPr>
        <w:t xml:space="preserve"> (среднее время ожидания и своевременность предоставления услуги в соответствии с записью на прием к специалисту организации (консультацию), датой госпитализации (диагностического исследования), графиком прихода социального работника на дом и прочее)» не рассчитывается для организации</w:t>
      </w:r>
      <w:r w:rsidRPr="0085508C">
        <w:t xml:space="preserve"> </w:t>
      </w:r>
      <w:r w:rsidRPr="0085508C">
        <w:rPr>
          <w:rFonts w:ascii="Times New Roman" w:hAnsi="Times New Roman"/>
        </w:rPr>
        <w:t>культуры</w:t>
      </w:r>
    </w:p>
    <w:p w14:paraId="59B7F4D5" w14:textId="77777777" w:rsidR="001647ED" w:rsidRPr="0085508C" w:rsidRDefault="001647ED" w:rsidP="002C2BC3">
      <w:pPr>
        <w:ind w:firstLine="709"/>
        <w:jc w:val="both"/>
        <w:rPr>
          <w:rFonts w:ascii="Times New Roman" w:hAnsi="Times New Roman"/>
        </w:rPr>
      </w:pPr>
      <w:r w:rsidRPr="0085508C">
        <w:rPr>
          <w:rFonts w:ascii="Times New Roman" w:hAnsi="Times New Roman"/>
        </w:rPr>
        <w:t>в) значение показателя оценки качества «Доля получателей услуг, удовлетворенных комфортностью предоставления услуг организацией</w:t>
      </w:r>
      <w:r w:rsidRPr="0085508C">
        <w:t xml:space="preserve"> </w:t>
      </w:r>
      <w:r w:rsidRPr="0085508C">
        <w:rPr>
          <w:rFonts w:ascii="Times New Roman" w:hAnsi="Times New Roman"/>
        </w:rPr>
        <w:t>культуры» (</w:t>
      </w:r>
      <w:proofErr w:type="spellStart"/>
      <w:r w:rsidRPr="0085508C">
        <w:rPr>
          <w:rFonts w:ascii="Times New Roman" w:hAnsi="Times New Roman"/>
        </w:rPr>
        <w:t>П</w:t>
      </w:r>
      <w:r w:rsidRPr="0085508C">
        <w:rPr>
          <w:rFonts w:ascii="Times New Roman" w:hAnsi="Times New Roman"/>
          <w:vertAlign w:val="superscript"/>
        </w:rPr>
        <w:t>комф</w:t>
      </w:r>
      <w:r w:rsidRPr="0085508C">
        <w:rPr>
          <w:rFonts w:ascii="Times New Roman" w:hAnsi="Times New Roman"/>
          <w:vertAlign w:val="subscript"/>
        </w:rPr>
        <w:t>уд</w:t>
      </w:r>
      <w:proofErr w:type="spellEnd"/>
      <w:r w:rsidRPr="0085508C">
        <w:rPr>
          <w:rFonts w:ascii="Times New Roman" w:hAnsi="Times New Roman"/>
        </w:rPr>
        <w:t>) определяется по формуле:</w:t>
      </w:r>
    </w:p>
    <w:tbl>
      <w:tblPr>
        <w:tblW w:w="7367" w:type="dxa"/>
        <w:jc w:val="right"/>
        <w:tblLook w:val="04A0" w:firstRow="1" w:lastRow="0" w:firstColumn="1" w:lastColumn="0" w:noHBand="0" w:noVBand="1"/>
      </w:tblPr>
      <w:tblGrid>
        <w:gridCol w:w="1729"/>
        <w:gridCol w:w="992"/>
        <w:gridCol w:w="2323"/>
        <w:gridCol w:w="2323"/>
      </w:tblGrid>
      <w:tr w:rsidR="001647ED" w:rsidRPr="0085508C" w14:paraId="615A1DBC" w14:textId="77777777" w:rsidTr="00D84935">
        <w:trPr>
          <w:jc w:val="right"/>
        </w:trPr>
        <w:tc>
          <w:tcPr>
            <w:tcW w:w="1729" w:type="dxa"/>
            <w:vMerge w:val="restart"/>
            <w:vAlign w:val="center"/>
            <w:hideMark/>
          </w:tcPr>
          <w:p w14:paraId="01387D9A"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комф</w:t>
            </w:r>
            <w:r w:rsidRPr="0085508C">
              <w:rPr>
                <w:rFonts w:ascii="Times New Roman" w:hAnsi="Times New Roman"/>
                <w:vertAlign w:val="subscript"/>
              </w:rPr>
              <w:t>уд</w:t>
            </w:r>
            <w:proofErr w:type="spellEnd"/>
            <w:r w:rsidRPr="0085508C">
              <w:rPr>
                <w:rFonts w:ascii="Times New Roman" w:hAnsi="Times New Roman"/>
              </w:rPr>
              <w:t xml:space="preserve"> =   </w:t>
            </w:r>
          </w:p>
        </w:tc>
        <w:tc>
          <w:tcPr>
            <w:tcW w:w="992" w:type="dxa"/>
            <w:tcBorders>
              <w:top w:val="nil"/>
              <w:left w:val="nil"/>
              <w:bottom w:val="single" w:sz="4" w:space="0" w:color="auto"/>
              <w:right w:val="nil"/>
            </w:tcBorders>
            <w:hideMark/>
          </w:tcPr>
          <w:p w14:paraId="6F3737D6"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комф</w:t>
            </w:r>
            <w:proofErr w:type="spellEnd"/>
          </w:p>
        </w:tc>
        <w:tc>
          <w:tcPr>
            <w:tcW w:w="2323" w:type="dxa"/>
            <w:vMerge w:val="restart"/>
            <w:vAlign w:val="center"/>
            <w:hideMark/>
          </w:tcPr>
          <w:p w14:paraId="3466041B" w14:textId="77777777" w:rsidR="001647ED" w:rsidRPr="0085508C" w:rsidRDefault="001647ED" w:rsidP="00D84935">
            <w:pPr>
              <w:ind w:left="-108"/>
              <w:rPr>
                <w:rFonts w:ascii="Times New Roman" w:hAnsi="Times New Roman"/>
              </w:rPr>
            </w:pPr>
            <w:r w:rsidRPr="0085508C">
              <w:rPr>
                <w:rFonts w:ascii="Times New Roman" w:hAnsi="Times New Roman"/>
              </w:rPr>
              <w:t xml:space="preserve"> ×100,</w:t>
            </w:r>
          </w:p>
        </w:tc>
        <w:tc>
          <w:tcPr>
            <w:tcW w:w="2323" w:type="dxa"/>
            <w:vMerge w:val="restart"/>
            <w:vAlign w:val="center"/>
            <w:hideMark/>
          </w:tcPr>
          <w:p w14:paraId="48B84C76" w14:textId="77777777" w:rsidR="001647ED" w:rsidRPr="0085508C" w:rsidRDefault="001647ED" w:rsidP="00D84935">
            <w:pPr>
              <w:ind w:left="-108"/>
              <w:jc w:val="right"/>
              <w:rPr>
                <w:rFonts w:ascii="Times New Roman" w:hAnsi="Times New Roman"/>
              </w:rPr>
            </w:pPr>
            <w:r w:rsidRPr="0085508C">
              <w:rPr>
                <w:rFonts w:ascii="Times New Roman" w:hAnsi="Times New Roman"/>
              </w:rPr>
              <w:t>(2.3)</w:t>
            </w:r>
          </w:p>
        </w:tc>
      </w:tr>
      <w:tr w:rsidR="001647ED" w:rsidRPr="0085508C" w14:paraId="4BA48E46" w14:textId="77777777" w:rsidTr="00D84935">
        <w:trPr>
          <w:jc w:val="right"/>
        </w:trPr>
        <w:tc>
          <w:tcPr>
            <w:tcW w:w="0" w:type="auto"/>
            <w:vMerge/>
            <w:vAlign w:val="center"/>
            <w:hideMark/>
          </w:tcPr>
          <w:p w14:paraId="5933B174" w14:textId="77777777" w:rsidR="001647ED" w:rsidRPr="0085508C" w:rsidRDefault="001647ED" w:rsidP="00D84935">
            <w:pPr>
              <w:rPr>
                <w:rFonts w:ascii="Times New Roman" w:hAnsi="Times New Roman"/>
              </w:rPr>
            </w:pPr>
          </w:p>
        </w:tc>
        <w:tc>
          <w:tcPr>
            <w:tcW w:w="992" w:type="dxa"/>
            <w:tcBorders>
              <w:top w:val="single" w:sz="4" w:space="0" w:color="auto"/>
              <w:left w:val="nil"/>
              <w:bottom w:val="nil"/>
              <w:right w:val="nil"/>
            </w:tcBorders>
            <w:hideMark/>
          </w:tcPr>
          <w:p w14:paraId="2F2B8828"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p>
        </w:tc>
        <w:tc>
          <w:tcPr>
            <w:tcW w:w="0" w:type="auto"/>
            <w:vMerge/>
            <w:vAlign w:val="center"/>
            <w:hideMark/>
          </w:tcPr>
          <w:p w14:paraId="34133847" w14:textId="77777777" w:rsidR="001647ED" w:rsidRPr="0085508C" w:rsidRDefault="001647ED" w:rsidP="00D84935">
            <w:pPr>
              <w:rPr>
                <w:rFonts w:ascii="Times New Roman" w:hAnsi="Times New Roman"/>
              </w:rPr>
            </w:pPr>
          </w:p>
        </w:tc>
        <w:tc>
          <w:tcPr>
            <w:tcW w:w="0" w:type="auto"/>
            <w:vMerge/>
            <w:vAlign w:val="center"/>
            <w:hideMark/>
          </w:tcPr>
          <w:p w14:paraId="6062DC26" w14:textId="77777777" w:rsidR="001647ED" w:rsidRPr="0085508C" w:rsidRDefault="001647ED" w:rsidP="00D84935">
            <w:pPr>
              <w:rPr>
                <w:rFonts w:ascii="Times New Roman" w:hAnsi="Times New Roman"/>
              </w:rPr>
            </w:pPr>
          </w:p>
        </w:tc>
      </w:tr>
    </w:tbl>
    <w:p w14:paraId="02F2DF90" w14:textId="77777777" w:rsidR="001647ED" w:rsidRPr="0085508C" w:rsidRDefault="001647ED" w:rsidP="001647ED">
      <w:pPr>
        <w:ind w:firstLine="709"/>
        <w:rPr>
          <w:rFonts w:ascii="Times New Roman" w:hAnsi="Times New Roman"/>
        </w:rPr>
      </w:pPr>
    </w:p>
    <w:p w14:paraId="3A773968"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0AE21710"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комф</w:t>
      </w:r>
      <w:proofErr w:type="spellEnd"/>
      <w:r w:rsidRPr="0085508C">
        <w:rPr>
          <w:rFonts w:ascii="Times New Roman" w:hAnsi="Times New Roman"/>
        </w:rPr>
        <w:t xml:space="preserve"> - число получателей услуг, </w:t>
      </w:r>
      <w:r w:rsidRPr="0085508C">
        <w:rPr>
          <w:rFonts w:ascii="Times New Roman" w:hAnsi="Times New Roman"/>
          <w:lang w:eastAsia="ru-RU"/>
        </w:rPr>
        <w:t>удовлетворенных комфортностью предоставления услуг организацией</w:t>
      </w:r>
      <w:r w:rsidRPr="0085508C">
        <w:rPr>
          <w:rFonts w:ascii="Times New Roman" w:hAnsi="Times New Roman"/>
        </w:rPr>
        <w:t>;</w:t>
      </w:r>
    </w:p>
    <w:p w14:paraId="1E9B87D9" w14:textId="01027C74"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4FB74ACD" w14:textId="77777777" w:rsidR="001647ED" w:rsidRPr="0085508C" w:rsidRDefault="001647ED" w:rsidP="002C2BC3">
      <w:pPr>
        <w:ind w:firstLine="708"/>
        <w:jc w:val="both"/>
        <w:rPr>
          <w:rFonts w:ascii="Times New Roman" w:hAnsi="Times New Roman"/>
        </w:rPr>
      </w:pPr>
      <w:r w:rsidRPr="0085508C">
        <w:rPr>
          <w:rFonts w:ascii="Times New Roman" w:hAnsi="Times New Roman"/>
        </w:rPr>
        <w:t xml:space="preserve">3. Расчет показателей, характеризующих критерий оценки качества «Доступность услуг для инвалидов»: </w:t>
      </w:r>
    </w:p>
    <w:p w14:paraId="45BD7270" w14:textId="77777777" w:rsidR="001647ED" w:rsidRPr="0085508C" w:rsidRDefault="001647ED" w:rsidP="002C2BC3">
      <w:pPr>
        <w:ind w:firstLine="709"/>
        <w:jc w:val="both"/>
        <w:rPr>
          <w:rFonts w:ascii="Times New Roman" w:hAnsi="Times New Roman"/>
        </w:rPr>
      </w:pPr>
      <w:r w:rsidRPr="0085508C">
        <w:rPr>
          <w:rFonts w:ascii="Times New Roman" w:hAnsi="Times New Roman"/>
        </w:rPr>
        <w:t>а) значение показателя оценки качества «Оборудование помещений организации</w:t>
      </w:r>
      <w:r w:rsidRPr="0085508C">
        <w:t xml:space="preserve"> </w:t>
      </w:r>
      <w:r w:rsidRPr="0085508C">
        <w:rPr>
          <w:rFonts w:ascii="Times New Roman" w:hAnsi="Times New Roman"/>
        </w:rPr>
        <w:t>культуры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w:t>
      </w:r>
      <w:proofErr w:type="spellStart"/>
      <w:r w:rsidRPr="0085508C">
        <w:rPr>
          <w:rFonts w:ascii="Times New Roman" w:hAnsi="Times New Roman"/>
        </w:rPr>
        <w:t>П</w:t>
      </w:r>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 определяется по формуле:</w:t>
      </w:r>
    </w:p>
    <w:p w14:paraId="0FDC15F9" w14:textId="77777777" w:rsidR="001647ED" w:rsidRPr="0085508C" w:rsidRDefault="001647ED" w:rsidP="001647ED">
      <w:pPr>
        <w:ind w:firstLine="709"/>
        <w:rPr>
          <w:rFonts w:ascii="Times New Roman" w:hAnsi="Times New Roman"/>
        </w:rPr>
      </w:pPr>
    </w:p>
    <w:p w14:paraId="0943986C" w14:textId="77777777" w:rsidR="001647ED" w:rsidRPr="0085508C" w:rsidRDefault="001647ED" w:rsidP="001647ED">
      <w:pPr>
        <w:jc w:val="right"/>
        <w:rPr>
          <w:rFonts w:ascii="Times New Roman" w:hAnsi="Times New Roman"/>
        </w:rPr>
      </w:pPr>
      <w:proofErr w:type="spellStart"/>
      <w:r w:rsidRPr="0085508C">
        <w:rPr>
          <w:rFonts w:ascii="Times New Roman" w:hAnsi="Times New Roman"/>
        </w:rPr>
        <w:lastRenderedPageBreak/>
        <w:t>П</w:t>
      </w:r>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 xml:space="preserve"> = </w:t>
      </w:r>
      <w:proofErr w:type="spellStart"/>
      <w:r w:rsidRPr="0085508C">
        <w:rPr>
          <w:rFonts w:ascii="Times New Roman" w:hAnsi="Times New Roman"/>
        </w:rPr>
        <w:t>Т</w:t>
      </w:r>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 xml:space="preserve"> × </w:t>
      </w:r>
      <w:proofErr w:type="spellStart"/>
      <w:r w:rsidRPr="0085508C">
        <w:rPr>
          <w:rFonts w:ascii="Times New Roman" w:hAnsi="Times New Roman"/>
        </w:rPr>
        <w:t>С</w:t>
      </w:r>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w:t>
      </w:r>
      <w:r w:rsidRPr="0085508C">
        <w:rPr>
          <w:rFonts w:ascii="Times New Roman" w:hAnsi="Times New Roman"/>
        </w:rPr>
        <w:tab/>
      </w:r>
      <w:r w:rsidRPr="0085508C">
        <w:rPr>
          <w:rFonts w:ascii="Times New Roman" w:hAnsi="Times New Roman"/>
        </w:rPr>
        <w:tab/>
      </w:r>
      <w:r w:rsidRPr="0085508C">
        <w:rPr>
          <w:rFonts w:ascii="Times New Roman" w:hAnsi="Times New Roman"/>
        </w:rPr>
        <w:tab/>
        <w:t>(3.1)</w:t>
      </w:r>
    </w:p>
    <w:p w14:paraId="013B2C19" w14:textId="77777777" w:rsidR="001647ED" w:rsidRPr="0085508C" w:rsidRDefault="001647ED" w:rsidP="001647ED">
      <w:pPr>
        <w:ind w:left="709"/>
        <w:rPr>
          <w:rFonts w:ascii="Times New Roman" w:hAnsi="Times New Roman"/>
        </w:rPr>
      </w:pPr>
      <w:r w:rsidRPr="0085508C">
        <w:rPr>
          <w:rFonts w:ascii="Times New Roman" w:hAnsi="Times New Roman"/>
        </w:rPr>
        <w:t>где:</w:t>
      </w:r>
    </w:p>
    <w:p w14:paraId="56176BC9"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Т</w:t>
      </w:r>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 xml:space="preserve"> – количество баллов за каждое условие доступности организации для инвалидов (</w:t>
      </w:r>
      <w:r w:rsidRPr="0085508C">
        <w:rPr>
          <w:rFonts w:ascii="Times New Roman" w:hAnsi="Times New Roman"/>
          <w:lang w:eastAsia="ru-RU"/>
        </w:rPr>
        <w:t>по 20 баллов за каждое условие)</w:t>
      </w:r>
      <w:r w:rsidRPr="0085508C">
        <w:rPr>
          <w:rFonts w:ascii="Times New Roman" w:hAnsi="Times New Roman"/>
        </w:rPr>
        <w:t>;</w:t>
      </w:r>
    </w:p>
    <w:p w14:paraId="5B8EDA68"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С</w:t>
      </w:r>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 xml:space="preserve">– количество условий доступности организации для инвалидов. </w:t>
      </w:r>
    </w:p>
    <w:p w14:paraId="125DABAA" w14:textId="77777777" w:rsidR="001647ED" w:rsidRPr="0085508C" w:rsidRDefault="001647ED" w:rsidP="002C2BC3">
      <w:pPr>
        <w:ind w:firstLine="709"/>
        <w:jc w:val="both"/>
        <w:rPr>
          <w:rFonts w:ascii="Times New Roman" w:hAnsi="Times New Roman"/>
        </w:rPr>
      </w:pPr>
      <w:r w:rsidRPr="0085508C">
        <w:rPr>
          <w:rFonts w:ascii="Times New Roman" w:hAnsi="Times New Roman"/>
        </w:rPr>
        <w:t>При наличии пяти и более условий доступности услуг для инвалидов показатель оценки качества (</w:t>
      </w:r>
      <w:proofErr w:type="spellStart"/>
      <w:r w:rsidRPr="0085508C">
        <w:rPr>
          <w:rFonts w:ascii="Times New Roman" w:hAnsi="Times New Roman"/>
        </w:rPr>
        <w:t>П</w:t>
      </w:r>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 принимает значение 100 баллов;</w:t>
      </w:r>
    </w:p>
    <w:p w14:paraId="2E8F511B" w14:textId="77777777" w:rsidR="001647ED" w:rsidRPr="0085508C" w:rsidRDefault="001647ED" w:rsidP="002C2BC3">
      <w:pPr>
        <w:ind w:firstLine="709"/>
        <w:jc w:val="both"/>
        <w:rPr>
          <w:rFonts w:ascii="Times New Roman" w:hAnsi="Times New Roman"/>
        </w:rPr>
      </w:pPr>
      <w:r w:rsidRPr="0085508C">
        <w:rPr>
          <w:rFonts w:ascii="Times New Roman" w:hAnsi="Times New Roman"/>
        </w:rPr>
        <w:t>б) значение показателя оценки качества «Обеспечение в организации</w:t>
      </w:r>
      <w:r w:rsidRPr="0085508C">
        <w:t xml:space="preserve"> </w:t>
      </w:r>
      <w:r w:rsidRPr="0085508C">
        <w:rPr>
          <w:rFonts w:ascii="Times New Roman" w:hAnsi="Times New Roman"/>
        </w:rPr>
        <w:t xml:space="preserve">культуры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85508C">
        <w:rPr>
          <w:rFonts w:ascii="Times New Roman" w:hAnsi="Times New Roman"/>
        </w:rPr>
        <w:t>сурдопереводчика</w:t>
      </w:r>
      <w:proofErr w:type="spellEnd"/>
      <w:r w:rsidRPr="0085508C">
        <w:rPr>
          <w:rFonts w:ascii="Times New Roman" w:hAnsi="Times New Roman"/>
        </w:rPr>
        <w:t xml:space="preserve">  (</w:t>
      </w:r>
      <w:proofErr w:type="spellStart"/>
      <w:r w:rsidRPr="0085508C">
        <w:rPr>
          <w:rFonts w:ascii="Times New Roman" w:hAnsi="Times New Roman"/>
        </w:rPr>
        <w:t>тифлосурдопереводчика</w:t>
      </w:r>
      <w:proofErr w:type="spellEnd"/>
      <w:r w:rsidRPr="0085508C">
        <w:rPr>
          <w:rFonts w:ascii="Times New Roman" w:hAnsi="Times New Roman"/>
        </w:rPr>
        <w:t>); наличие альтернативной версии официального сайта организации</w:t>
      </w:r>
      <w:r w:rsidRPr="0085508C">
        <w:t xml:space="preserve"> </w:t>
      </w:r>
      <w:r w:rsidRPr="0085508C">
        <w:rPr>
          <w:rFonts w:ascii="Times New Roman" w:hAnsi="Times New Roman"/>
        </w:rPr>
        <w:t>культуры для инвалидов по зрению; помощь, оказываемая работниками организации</w:t>
      </w:r>
      <w:r w:rsidRPr="0085508C">
        <w:t xml:space="preserve"> </w:t>
      </w:r>
      <w:r w:rsidRPr="0085508C">
        <w:rPr>
          <w:rFonts w:ascii="Times New Roman" w:hAnsi="Times New Roman"/>
        </w:rPr>
        <w:t>культуры, прошедшими необходимое обучение (инструктирование) по сопровождению инвалидов в помещениях организации</w:t>
      </w:r>
      <w:r w:rsidRPr="0085508C">
        <w:t xml:space="preserve"> </w:t>
      </w:r>
      <w:r w:rsidRPr="0085508C">
        <w:rPr>
          <w:rFonts w:ascii="Times New Roman" w:hAnsi="Times New Roman"/>
        </w:rPr>
        <w:t xml:space="preserve">культуры и на прилегающей территории; </w:t>
      </w:r>
      <w:r w:rsidRPr="0085508C">
        <w:rPr>
          <w:rFonts w:ascii="Times New Roman" w:hAnsi="Times New Roman"/>
          <w:lang w:eastAsia="ru-RU"/>
        </w:rPr>
        <w:t>наличие возможности предоставления услуги в дистанционном режиме или на дому» (</w:t>
      </w:r>
      <w:proofErr w:type="spellStart"/>
      <w:r w:rsidRPr="0085508C">
        <w:rPr>
          <w:rFonts w:ascii="Times New Roman" w:hAnsi="Times New Roman"/>
        </w:rPr>
        <w:t>П</w:t>
      </w:r>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 определяется по формуле:</w:t>
      </w:r>
    </w:p>
    <w:p w14:paraId="4B274310" w14:textId="77777777" w:rsidR="001647ED" w:rsidRPr="0085508C" w:rsidRDefault="001647ED" w:rsidP="001647ED">
      <w:pPr>
        <w:ind w:firstLine="709"/>
        <w:rPr>
          <w:rFonts w:ascii="Times New Roman" w:hAnsi="Times New Roman"/>
        </w:rPr>
      </w:pPr>
    </w:p>
    <w:p w14:paraId="3C4496E0" w14:textId="77777777" w:rsidR="001647ED" w:rsidRPr="0085508C" w:rsidRDefault="001647ED" w:rsidP="001647ED">
      <w:pPr>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 xml:space="preserve"> = </w:t>
      </w:r>
      <w:proofErr w:type="spellStart"/>
      <w:r w:rsidRPr="0085508C">
        <w:rPr>
          <w:rFonts w:ascii="Times New Roman" w:hAnsi="Times New Roman"/>
        </w:rPr>
        <w:t>Т</w:t>
      </w:r>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 xml:space="preserve"> × </w:t>
      </w:r>
      <w:proofErr w:type="spellStart"/>
      <w:r w:rsidRPr="0085508C">
        <w:rPr>
          <w:rFonts w:ascii="Times New Roman" w:hAnsi="Times New Roman"/>
        </w:rPr>
        <w:t>С</w:t>
      </w:r>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 *</w:t>
      </w:r>
      <w:r w:rsidRPr="0085508C">
        <w:rPr>
          <w:rFonts w:ascii="Times New Roman" w:hAnsi="Times New Roman"/>
        </w:rPr>
        <w:tab/>
      </w:r>
      <w:r w:rsidRPr="0085508C">
        <w:rPr>
          <w:rFonts w:ascii="Times New Roman" w:hAnsi="Times New Roman"/>
        </w:rPr>
        <w:tab/>
      </w:r>
      <w:r w:rsidRPr="0085508C">
        <w:rPr>
          <w:rFonts w:ascii="Times New Roman" w:hAnsi="Times New Roman"/>
        </w:rPr>
        <w:tab/>
      </w:r>
      <w:r w:rsidRPr="0085508C">
        <w:rPr>
          <w:rFonts w:ascii="Times New Roman" w:hAnsi="Times New Roman"/>
        </w:rPr>
        <w:tab/>
        <w:t>(3.2)</w:t>
      </w:r>
    </w:p>
    <w:p w14:paraId="2E5CF5F4" w14:textId="77777777" w:rsidR="001647ED" w:rsidRPr="0085508C" w:rsidRDefault="001647ED" w:rsidP="001647ED">
      <w:pPr>
        <w:ind w:left="709"/>
        <w:rPr>
          <w:rFonts w:ascii="Times New Roman" w:hAnsi="Times New Roman"/>
        </w:rPr>
      </w:pPr>
      <w:r w:rsidRPr="0085508C">
        <w:rPr>
          <w:rFonts w:ascii="Times New Roman" w:hAnsi="Times New Roman"/>
        </w:rPr>
        <w:t>где:</w:t>
      </w:r>
    </w:p>
    <w:p w14:paraId="3F545EAB"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Т</w:t>
      </w:r>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 xml:space="preserve"> – количество баллов за каждое условие доступности, позволяющее инвалидам получать услуги наравне с другими (</w:t>
      </w:r>
      <w:r w:rsidRPr="0085508C">
        <w:rPr>
          <w:rFonts w:ascii="Times New Roman" w:hAnsi="Times New Roman"/>
          <w:lang w:eastAsia="ru-RU"/>
        </w:rPr>
        <w:t>по 20 баллов за каждое условие)</w:t>
      </w:r>
      <w:r w:rsidRPr="0085508C">
        <w:rPr>
          <w:rFonts w:ascii="Times New Roman" w:hAnsi="Times New Roman"/>
        </w:rPr>
        <w:t>;</w:t>
      </w:r>
    </w:p>
    <w:p w14:paraId="22C09579"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С</w:t>
      </w:r>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 количество условий доступности, позволяющих инвалидам получать услуги наравне с другими.</w:t>
      </w:r>
    </w:p>
    <w:p w14:paraId="51330425" w14:textId="77777777" w:rsidR="001647ED" w:rsidRPr="0085508C" w:rsidRDefault="001647ED" w:rsidP="002C2BC3">
      <w:pPr>
        <w:ind w:firstLine="709"/>
        <w:jc w:val="both"/>
        <w:rPr>
          <w:rFonts w:ascii="Times New Roman" w:hAnsi="Times New Roman"/>
        </w:rPr>
      </w:pPr>
      <w:r w:rsidRPr="0085508C">
        <w:rPr>
          <w:rFonts w:ascii="Times New Roman" w:hAnsi="Times New Roman"/>
        </w:rPr>
        <w:t>При наличии пяти и более условий доступности, позволяющих инвалидам получать услуги наравне с другими, показатель оценки качества (</w:t>
      </w:r>
      <w:proofErr w:type="spellStart"/>
      <w:r w:rsidRPr="0085508C">
        <w:rPr>
          <w:rFonts w:ascii="Times New Roman" w:hAnsi="Times New Roman"/>
        </w:rPr>
        <w:t>П</w:t>
      </w:r>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)принимает значение 100 баллов;</w:t>
      </w:r>
    </w:p>
    <w:p w14:paraId="2D32DA55" w14:textId="77777777" w:rsidR="001647ED" w:rsidRPr="0085508C" w:rsidRDefault="001647ED" w:rsidP="002C2BC3">
      <w:pPr>
        <w:ind w:firstLine="709"/>
        <w:jc w:val="both"/>
        <w:rPr>
          <w:rFonts w:ascii="Times New Roman" w:hAnsi="Times New Roman"/>
        </w:rPr>
      </w:pPr>
      <w:r w:rsidRPr="0085508C">
        <w:rPr>
          <w:rFonts w:ascii="Times New Roman" w:hAnsi="Times New Roman"/>
        </w:rPr>
        <w:t>в) значение показателя оценки качества «</w:t>
      </w:r>
      <w:r w:rsidRPr="0085508C">
        <w:rPr>
          <w:rFonts w:ascii="Times New Roman" w:hAnsi="Times New Roman"/>
          <w:lang w:eastAsia="ru-RU"/>
        </w:rPr>
        <w:t>Доля получателей услуг, удовлетворенных доступностью услуг для инвалидов»</w:t>
      </w:r>
      <w:r w:rsidRPr="0085508C">
        <w:rPr>
          <w:rFonts w:ascii="Times New Roman" w:hAnsi="Times New Roman"/>
        </w:rPr>
        <w:t xml:space="preserve"> (</w:t>
      </w:r>
      <w:proofErr w:type="spellStart"/>
      <w:r w:rsidRPr="0085508C">
        <w:rPr>
          <w:rFonts w:ascii="Times New Roman" w:hAnsi="Times New Roman"/>
        </w:rPr>
        <w:t>П</w:t>
      </w:r>
      <w:r w:rsidRPr="0085508C">
        <w:rPr>
          <w:rFonts w:ascii="Times New Roman" w:hAnsi="Times New Roman"/>
          <w:vertAlign w:val="superscript"/>
        </w:rPr>
        <w:t>дост</w:t>
      </w:r>
      <w:r w:rsidRPr="0085508C">
        <w:rPr>
          <w:rFonts w:ascii="Times New Roman" w:hAnsi="Times New Roman"/>
          <w:vertAlign w:val="subscript"/>
        </w:rPr>
        <w:t>уд</w:t>
      </w:r>
      <w:proofErr w:type="spellEnd"/>
      <w:r w:rsidRPr="0085508C">
        <w:rPr>
          <w:rFonts w:ascii="Times New Roman" w:hAnsi="Times New Roman"/>
        </w:rPr>
        <w:t>) определяется по формуле:</w:t>
      </w:r>
    </w:p>
    <w:p w14:paraId="12EEAF05" w14:textId="77777777" w:rsidR="001647ED" w:rsidRPr="0085508C" w:rsidRDefault="001647ED" w:rsidP="001647ED">
      <w:pPr>
        <w:jc w:val="right"/>
        <w:rPr>
          <w:rFonts w:ascii="Times New Roman" w:hAnsi="Times New Roman"/>
        </w:rPr>
      </w:pPr>
    </w:p>
    <w:tbl>
      <w:tblPr>
        <w:tblW w:w="6440" w:type="dxa"/>
        <w:jc w:val="right"/>
        <w:tblLook w:val="04A0" w:firstRow="1" w:lastRow="0" w:firstColumn="1" w:lastColumn="0" w:noHBand="0" w:noVBand="1"/>
      </w:tblPr>
      <w:tblGrid>
        <w:gridCol w:w="1418"/>
        <w:gridCol w:w="1114"/>
        <w:gridCol w:w="1199"/>
        <w:gridCol w:w="2709"/>
      </w:tblGrid>
      <w:tr w:rsidR="001647ED" w:rsidRPr="0085508C" w14:paraId="63DF4270" w14:textId="77777777" w:rsidTr="00D84935">
        <w:trPr>
          <w:jc w:val="right"/>
        </w:trPr>
        <w:tc>
          <w:tcPr>
            <w:tcW w:w="1418" w:type="dxa"/>
            <w:vMerge w:val="restart"/>
            <w:vAlign w:val="center"/>
            <w:hideMark/>
          </w:tcPr>
          <w:p w14:paraId="69BD18DF"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дост</w:t>
            </w:r>
            <w:r w:rsidRPr="0085508C">
              <w:rPr>
                <w:rFonts w:ascii="Times New Roman" w:hAnsi="Times New Roman"/>
                <w:vertAlign w:val="subscript"/>
              </w:rPr>
              <w:t>уд</w:t>
            </w:r>
            <w:proofErr w:type="spellEnd"/>
            <w:r w:rsidRPr="0085508C">
              <w:rPr>
                <w:rFonts w:ascii="Times New Roman" w:hAnsi="Times New Roman"/>
              </w:rPr>
              <w:t xml:space="preserve"> = (</w:t>
            </w:r>
          </w:p>
        </w:tc>
        <w:tc>
          <w:tcPr>
            <w:tcW w:w="1114" w:type="dxa"/>
            <w:tcBorders>
              <w:top w:val="nil"/>
              <w:left w:val="nil"/>
              <w:bottom w:val="single" w:sz="4" w:space="0" w:color="auto"/>
              <w:right w:val="nil"/>
            </w:tcBorders>
            <w:hideMark/>
          </w:tcPr>
          <w:p w14:paraId="16701CD9"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дост</w:t>
            </w:r>
            <w:proofErr w:type="spellEnd"/>
          </w:p>
        </w:tc>
        <w:tc>
          <w:tcPr>
            <w:tcW w:w="1199" w:type="dxa"/>
            <w:vMerge w:val="restart"/>
            <w:vAlign w:val="center"/>
            <w:hideMark/>
          </w:tcPr>
          <w:p w14:paraId="660F71A5"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709" w:type="dxa"/>
            <w:vMerge w:val="restart"/>
            <w:vAlign w:val="center"/>
            <w:hideMark/>
          </w:tcPr>
          <w:p w14:paraId="7987A559" w14:textId="77777777" w:rsidR="001647ED" w:rsidRPr="0085508C" w:rsidRDefault="001647ED" w:rsidP="00D84935">
            <w:pPr>
              <w:ind w:left="-108"/>
              <w:jc w:val="right"/>
              <w:rPr>
                <w:rFonts w:ascii="Times New Roman" w:hAnsi="Times New Roman"/>
              </w:rPr>
            </w:pPr>
            <w:r w:rsidRPr="0085508C">
              <w:rPr>
                <w:rFonts w:ascii="Times New Roman" w:hAnsi="Times New Roman"/>
              </w:rPr>
              <w:t>(3.3)</w:t>
            </w:r>
          </w:p>
        </w:tc>
      </w:tr>
      <w:tr w:rsidR="001647ED" w:rsidRPr="0085508C" w14:paraId="7F2EDC90" w14:textId="77777777" w:rsidTr="00D84935">
        <w:trPr>
          <w:jc w:val="right"/>
        </w:trPr>
        <w:tc>
          <w:tcPr>
            <w:tcW w:w="0" w:type="auto"/>
            <w:vMerge/>
            <w:vAlign w:val="center"/>
            <w:hideMark/>
          </w:tcPr>
          <w:p w14:paraId="0704AD50" w14:textId="77777777" w:rsidR="001647ED" w:rsidRPr="0085508C" w:rsidRDefault="001647ED" w:rsidP="00D84935">
            <w:pPr>
              <w:rPr>
                <w:rFonts w:ascii="Times New Roman" w:hAnsi="Times New Roman"/>
              </w:rPr>
            </w:pPr>
          </w:p>
        </w:tc>
        <w:tc>
          <w:tcPr>
            <w:tcW w:w="1114" w:type="dxa"/>
            <w:tcBorders>
              <w:top w:val="single" w:sz="4" w:space="0" w:color="auto"/>
              <w:left w:val="nil"/>
              <w:bottom w:val="nil"/>
              <w:right w:val="nil"/>
            </w:tcBorders>
            <w:hideMark/>
          </w:tcPr>
          <w:p w14:paraId="59799BBF" w14:textId="77777777" w:rsidR="001647ED" w:rsidRPr="0085508C" w:rsidRDefault="001647ED" w:rsidP="00D84935">
            <w:pPr>
              <w:ind w:left="186" w:hanging="186"/>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инв</w:t>
            </w:r>
            <w:proofErr w:type="spellEnd"/>
          </w:p>
        </w:tc>
        <w:tc>
          <w:tcPr>
            <w:tcW w:w="0" w:type="auto"/>
            <w:vMerge/>
            <w:vAlign w:val="center"/>
            <w:hideMark/>
          </w:tcPr>
          <w:p w14:paraId="2958C561" w14:textId="77777777" w:rsidR="001647ED" w:rsidRPr="0085508C" w:rsidRDefault="001647ED" w:rsidP="00D84935">
            <w:pPr>
              <w:rPr>
                <w:rFonts w:ascii="Times New Roman" w:hAnsi="Times New Roman"/>
              </w:rPr>
            </w:pPr>
          </w:p>
        </w:tc>
        <w:tc>
          <w:tcPr>
            <w:tcW w:w="0" w:type="auto"/>
            <w:vMerge/>
            <w:vAlign w:val="center"/>
            <w:hideMark/>
          </w:tcPr>
          <w:p w14:paraId="4D98EFA8" w14:textId="77777777" w:rsidR="001647ED" w:rsidRPr="0085508C" w:rsidRDefault="001647ED" w:rsidP="00D84935">
            <w:pPr>
              <w:rPr>
                <w:rFonts w:ascii="Times New Roman" w:hAnsi="Times New Roman"/>
              </w:rPr>
            </w:pPr>
          </w:p>
        </w:tc>
      </w:tr>
    </w:tbl>
    <w:p w14:paraId="43D08D07"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32BF242E"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дост</w:t>
      </w:r>
      <w:proofErr w:type="spellEnd"/>
      <w:r w:rsidRPr="0085508C">
        <w:rPr>
          <w:rFonts w:ascii="Times New Roman" w:hAnsi="Times New Roman"/>
        </w:rPr>
        <w:t xml:space="preserve"> - число получателей услуг-инвалидов, </w:t>
      </w:r>
      <w:r w:rsidRPr="0085508C">
        <w:rPr>
          <w:rFonts w:ascii="Times New Roman" w:hAnsi="Times New Roman"/>
          <w:lang w:eastAsia="ru-RU"/>
        </w:rPr>
        <w:t>удовлетворенных доступностью услуг для инвалидов</w:t>
      </w:r>
      <w:r w:rsidRPr="0085508C">
        <w:rPr>
          <w:rFonts w:ascii="Times New Roman" w:hAnsi="Times New Roman"/>
        </w:rPr>
        <w:t>;</w:t>
      </w:r>
    </w:p>
    <w:p w14:paraId="69DBBBFF"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инв</w:t>
      </w:r>
      <w:proofErr w:type="spellEnd"/>
      <w:r w:rsidRPr="0085508C">
        <w:rPr>
          <w:rFonts w:ascii="Times New Roman" w:hAnsi="Times New Roman"/>
        </w:rPr>
        <w:t xml:space="preserve"> -  число опрошенных получателей услуг-инвалидов.</w:t>
      </w:r>
    </w:p>
    <w:p w14:paraId="2DC803D3" w14:textId="77777777" w:rsidR="001647ED" w:rsidRPr="0085508C" w:rsidRDefault="001647ED" w:rsidP="002C2BC3">
      <w:pPr>
        <w:ind w:firstLine="708"/>
        <w:jc w:val="both"/>
        <w:rPr>
          <w:rFonts w:ascii="Times New Roman" w:hAnsi="Times New Roman"/>
        </w:rPr>
      </w:pPr>
      <w:r w:rsidRPr="0085508C">
        <w:rPr>
          <w:rFonts w:ascii="Times New Roman" w:hAnsi="Times New Roman"/>
        </w:rPr>
        <w:t>4. Расчет показателей, характеризующих критерий оценки качества «Доброжелательность, вежливость работников организации</w:t>
      </w:r>
      <w:r w:rsidRPr="0085508C">
        <w:t xml:space="preserve"> </w:t>
      </w:r>
      <w:r w:rsidRPr="0085508C">
        <w:rPr>
          <w:rFonts w:ascii="Times New Roman" w:hAnsi="Times New Roman"/>
        </w:rPr>
        <w:t>культуры»:</w:t>
      </w:r>
    </w:p>
    <w:p w14:paraId="6D47757D" w14:textId="77777777" w:rsidR="001647ED" w:rsidRPr="0085508C" w:rsidRDefault="001647ED" w:rsidP="002C2BC3">
      <w:pPr>
        <w:ind w:firstLine="709"/>
        <w:jc w:val="both"/>
        <w:rPr>
          <w:rFonts w:ascii="Times New Roman" w:hAnsi="Times New Roman"/>
        </w:rPr>
      </w:pPr>
      <w:r w:rsidRPr="0085508C">
        <w:rPr>
          <w:rFonts w:ascii="Times New Roman" w:hAnsi="Times New Roman"/>
        </w:rPr>
        <w:t>а) значение показателя оценки качества «Доля получателей услуг, удовлетворенных доброжелательностью, вежливостью работников организации</w:t>
      </w:r>
      <w:r w:rsidRPr="0085508C">
        <w:t xml:space="preserve"> </w:t>
      </w:r>
      <w:r w:rsidRPr="0085508C">
        <w:rPr>
          <w:rFonts w:ascii="Times New Roman" w:hAnsi="Times New Roman"/>
        </w:rPr>
        <w:t>культуры, обеспечивающих первичный контакт и информирование получателя услуги при непосредственном обращении в организацию» (</w:t>
      </w:r>
      <w:proofErr w:type="spellStart"/>
      <w:r w:rsidRPr="0085508C">
        <w:rPr>
          <w:rFonts w:ascii="Times New Roman" w:hAnsi="Times New Roman"/>
        </w:rPr>
        <w:t>П</w:t>
      </w:r>
      <w:r w:rsidRPr="0085508C">
        <w:rPr>
          <w:rFonts w:ascii="Times New Roman" w:hAnsi="Times New Roman"/>
          <w:vertAlign w:val="superscript"/>
        </w:rPr>
        <w:t>перв.конт</w:t>
      </w:r>
      <w:proofErr w:type="spellEnd"/>
      <w:r w:rsidRPr="0085508C">
        <w:rPr>
          <w:rFonts w:ascii="Times New Roman" w:hAnsi="Times New Roman"/>
          <w:vertAlign w:val="subscript"/>
        </w:rPr>
        <w:t xml:space="preserve"> уд</w:t>
      </w:r>
      <w:r w:rsidRPr="0085508C">
        <w:rPr>
          <w:rFonts w:ascii="Times New Roman" w:hAnsi="Times New Roman"/>
        </w:rPr>
        <w:t>) определяется по формуле:</w:t>
      </w:r>
    </w:p>
    <w:p w14:paraId="69733352" w14:textId="77777777" w:rsidR="001647ED" w:rsidRPr="0085508C" w:rsidRDefault="001647ED" w:rsidP="001647ED">
      <w:pPr>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1647ED" w:rsidRPr="0085508C" w14:paraId="225CCD53" w14:textId="77777777" w:rsidTr="00D84935">
        <w:trPr>
          <w:jc w:val="right"/>
        </w:trPr>
        <w:tc>
          <w:tcPr>
            <w:tcW w:w="2212" w:type="dxa"/>
            <w:vMerge w:val="restart"/>
            <w:vAlign w:val="center"/>
            <w:hideMark/>
          </w:tcPr>
          <w:p w14:paraId="0384B4D3"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перв.конт</w:t>
            </w:r>
            <w:proofErr w:type="spellEnd"/>
            <w:r w:rsidRPr="0085508C">
              <w:rPr>
                <w:rFonts w:ascii="Times New Roman" w:hAnsi="Times New Roman"/>
                <w:vertAlign w:val="subscript"/>
              </w:rPr>
              <w:t xml:space="preserve"> уд</w:t>
            </w:r>
            <w:r w:rsidRPr="0085508C">
              <w:rPr>
                <w:rFonts w:ascii="Times New Roman" w:hAnsi="Times New Roman"/>
              </w:rPr>
              <w:t xml:space="preserve"> = (</w:t>
            </w:r>
          </w:p>
        </w:tc>
        <w:tc>
          <w:tcPr>
            <w:tcW w:w="1368" w:type="dxa"/>
            <w:tcBorders>
              <w:top w:val="nil"/>
              <w:left w:val="nil"/>
              <w:bottom w:val="single" w:sz="4" w:space="0" w:color="auto"/>
              <w:right w:val="nil"/>
            </w:tcBorders>
            <w:hideMark/>
          </w:tcPr>
          <w:p w14:paraId="1519A293"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перв.конт</w:t>
            </w:r>
            <w:proofErr w:type="spellEnd"/>
          </w:p>
        </w:tc>
        <w:tc>
          <w:tcPr>
            <w:tcW w:w="1168" w:type="dxa"/>
            <w:vMerge w:val="restart"/>
            <w:vAlign w:val="center"/>
            <w:hideMark/>
          </w:tcPr>
          <w:p w14:paraId="137EA36B"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528" w:type="dxa"/>
            <w:vMerge w:val="restart"/>
            <w:vAlign w:val="center"/>
            <w:hideMark/>
          </w:tcPr>
          <w:p w14:paraId="7C4FF451" w14:textId="77777777" w:rsidR="001647ED" w:rsidRPr="0085508C" w:rsidRDefault="001647ED" w:rsidP="00D84935">
            <w:pPr>
              <w:ind w:left="-108"/>
              <w:jc w:val="right"/>
              <w:rPr>
                <w:rFonts w:ascii="Times New Roman" w:hAnsi="Times New Roman"/>
              </w:rPr>
            </w:pPr>
            <w:r w:rsidRPr="0085508C">
              <w:rPr>
                <w:rFonts w:ascii="Times New Roman" w:hAnsi="Times New Roman"/>
              </w:rPr>
              <w:t>(4.1)</w:t>
            </w:r>
          </w:p>
        </w:tc>
      </w:tr>
      <w:tr w:rsidR="001647ED" w:rsidRPr="0085508C" w14:paraId="6545B550" w14:textId="77777777" w:rsidTr="00D84935">
        <w:trPr>
          <w:jc w:val="right"/>
        </w:trPr>
        <w:tc>
          <w:tcPr>
            <w:tcW w:w="0" w:type="auto"/>
            <w:vMerge/>
            <w:vAlign w:val="center"/>
            <w:hideMark/>
          </w:tcPr>
          <w:p w14:paraId="5D3DB368" w14:textId="77777777" w:rsidR="001647ED" w:rsidRPr="0085508C" w:rsidRDefault="001647ED" w:rsidP="00D84935">
            <w:pPr>
              <w:rPr>
                <w:rFonts w:ascii="Times New Roman" w:hAnsi="Times New Roman"/>
              </w:rPr>
            </w:pPr>
          </w:p>
        </w:tc>
        <w:tc>
          <w:tcPr>
            <w:tcW w:w="1368" w:type="dxa"/>
            <w:tcBorders>
              <w:top w:val="single" w:sz="4" w:space="0" w:color="auto"/>
              <w:left w:val="nil"/>
              <w:bottom w:val="nil"/>
              <w:right w:val="nil"/>
            </w:tcBorders>
            <w:hideMark/>
          </w:tcPr>
          <w:p w14:paraId="231876D9" w14:textId="77777777" w:rsidR="001647ED" w:rsidRPr="0085508C" w:rsidRDefault="001647ED" w:rsidP="00D84935">
            <w:pPr>
              <w:ind w:left="186" w:hanging="186"/>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p>
        </w:tc>
        <w:tc>
          <w:tcPr>
            <w:tcW w:w="0" w:type="auto"/>
            <w:vMerge/>
            <w:vAlign w:val="center"/>
            <w:hideMark/>
          </w:tcPr>
          <w:p w14:paraId="7C94230B" w14:textId="77777777" w:rsidR="001647ED" w:rsidRPr="0085508C" w:rsidRDefault="001647ED" w:rsidP="00D84935">
            <w:pPr>
              <w:rPr>
                <w:rFonts w:ascii="Times New Roman" w:hAnsi="Times New Roman"/>
              </w:rPr>
            </w:pPr>
          </w:p>
        </w:tc>
        <w:tc>
          <w:tcPr>
            <w:tcW w:w="0" w:type="auto"/>
            <w:vMerge/>
            <w:vAlign w:val="center"/>
            <w:hideMark/>
          </w:tcPr>
          <w:p w14:paraId="5A115062" w14:textId="77777777" w:rsidR="001647ED" w:rsidRPr="0085508C" w:rsidRDefault="001647ED" w:rsidP="00D84935">
            <w:pPr>
              <w:rPr>
                <w:rFonts w:ascii="Times New Roman" w:hAnsi="Times New Roman"/>
              </w:rPr>
            </w:pPr>
          </w:p>
        </w:tc>
      </w:tr>
    </w:tbl>
    <w:p w14:paraId="3E49A59D"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2A6352ED"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перв.конт</w:t>
      </w:r>
      <w:proofErr w:type="spellEnd"/>
      <w:r w:rsidRPr="0085508C">
        <w:rPr>
          <w:rFonts w:ascii="Times New Roman" w:hAnsi="Times New Roman"/>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3F710E3D"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6F3C0037" w14:textId="77777777" w:rsidR="001647ED" w:rsidRPr="0085508C" w:rsidRDefault="001647ED" w:rsidP="002C2BC3">
      <w:pPr>
        <w:ind w:firstLine="709"/>
        <w:jc w:val="both"/>
        <w:rPr>
          <w:rFonts w:ascii="Times New Roman" w:hAnsi="Times New Roman"/>
        </w:rPr>
      </w:pPr>
      <w:r w:rsidRPr="0085508C">
        <w:rPr>
          <w:rFonts w:ascii="Times New Roman" w:hAnsi="Times New Roman"/>
        </w:rPr>
        <w:lastRenderedPageBreak/>
        <w:t>б) значение показателя оценки качества «Доля получателей услуг, удовлетворенных доброжелательностью, вежливостью работников организации</w:t>
      </w:r>
      <w:r w:rsidRPr="0085508C">
        <w:t xml:space="preserve"> </w:t>
      </w:r>
      <w:r w:rsidRPr="0085508C">
        <w:rPr>
          <w:rFonts w:ascii="Times New Roman" w:hAnsi="Times New Roman"/>
        </w:rPr>
        <w:t>культуры, обеспечивающих непосредственное оказание услуги при обращении в организацию</w:t>
      </w:r>
      <w:r w:rsidRPr="0085508C">
        <w:t xml:space="preserve"> </w:t>
      </w:r>
      <w:r w:rsidRPr="0085508C">
        <w:rPr>
          <w:rFonts w:ascii="Times New Roman" w:hAnsi="Times New Roman"/>
        </w:rPr>
        <w:t>культуры» (</w:t>
      </w:r>
      <w:proofErr w:type="spellStart"/>
      <w:r w:rsidRPr="0085508C">
        <w:rPr>
          <w:rFonts w:ascii="Times New Roman" w:hAnsi="Times New Roman"/>
        </w:rPr>
        <w:t>П</w:t>
      </w:r>
      <w:r w:rsidRPr="0085508C">
        <w:rPr>
          <w:rFonts w:ascii="Times New Roman" w:hAnsi="Times New Roman"/>
          <w:vertAlign w:val="superscript"/>
        </w:rPr>
        <w:t>оказ.услуг</w:t>
      </w:r>
      <w:r w:rsidRPr="0085508C">
        <w:rPr>
          <w:rFonts w:ascii="Times New Roman" w:hAnsi="Times New Roman"/>
          <w:vertAlign w:val="subscript"/>
        </w:rPr>
        <w:t>уд</w:t>
      </w:r>
      <w:proofErr w:type="spellEnd"/>
      <w:r w:rsidRPr="0085508C">
        <w:rPr>
          <w:rFonts w:ascii="Times New Roman" w:hAnsi="Times New Roman"/>
        </w:rPr>
        <w:t>) определяется по формуле:</w:t>
      </w:r>
    </w:p>
    <w:p w14:paraId="6BE137D0" w14:textId="77777777" w:rsidR="001647ED" w:rsidRPr="0085508C" w:rsidRDefault="001647ED" w:rsidP="001647ED">
      <w:pPr>
        <w:jc w:val="right"/>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1647ED" w:rsidRPr="0085508C" w14:paraId="6018D268" w14:textId="77777777" w:rsidTr="00D84935">
        <w:trPr>
          <w:jc w:val="right"/>
        </w:trPr>
        <w:tc>
          <w:tcPr>
            <w:tcW w:w="2212" w:type="dxa"/>
            <w:vMerge w:val="restart"/>
            <w:vAlign w:val="center"/>
            <w:hideMark/>
          </w:tcPr>
          <w:p w14:paraId="3A270DE4"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оказ.услуг</w:t>
            </w:r>
            <w:r w:rsidRPr="0085508C">
              <w:rPr>
                <w:rFonts w:ascii="Times New Roman" w:hAnsi="Times New Roman"/>
                <w:vertAlign w:val="subscript"/>
              </w:rPr>
              <w:t>уд</w:t>
            </w:r>
            <w:proofErr w:type="spellEnd"/>
            <w:r w:rsidRPr="0085508C">
              <w:rPr>
                <w:rFonts w:ascii="Times New Roman" w:hAnsi="Times New Roman"/>
              </w:rPr>
              <w:t xml:space="preserve"> = (</w:t>
            </w:r>
          </w:p>
        </w:tc>
        <w:tc>
          <w:tcPr>
            <w:tcW w:w="1368" w:type="dxa"/>
            <w:tcBorders>
              <w:top w:val="nil"/>
              <w:left w:val="nil"/>
              <w:bottom w:val="single" w:sz="4" w:space="0" w:color="auto"/>
              <w:right w:val="nil"/>
            </w:tcBorders>
            <w:hideMark/>
          </w:tcPr>
          <w:p w14:paraId="074CA9E4"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оказ.услуг</w:t>
            </w:r>
            <w:proofErr w:type="spellEnd"/>
          </w:p>
        </w:tc>
        <w:tc>
          <w:tcPr>
            <w:tcW w:w="1168" w:type="dxa"/>
            <w:vMerge w:val="restart"/>
            <w:vAlign w:val="center"/>
            <w:hideMark/>
          </w:tcPr>
          <w:p w14:paraId="231E3CF0"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528" w:type="dxa"/>
            <w:vMerge w:val="restart"/>
            <w:vAlign w:val="center"/>
            <w:hideMark/>
          </w:tcPr>
          <w:p w14:paraId="5A148400" w14:textId="77777777" w:rsidR="001647ED" w:rsidRPr="0085508C" w:rsidRDefault="001647ED" w:rsidP="00D84935">
            <w:pPr>
              <w:ind w:left="-108"/>
              <w:jc w:val="right"/>
              <w:rPr>
                <w:rFonts w:ascii="Times New Roman" w:hAnsi="Times New Roman"/>
              </w:rPr>
            </w:pPr>
            <w:r w:rsidRPr="0085508C">
              <w:rPr>
                <w:rFonts w:ascii="Times New Roman" w:hAnsi="Times New Roman"/>
              </w:rPr>
              <w:t>(4.2)</w:t>
            </w:r>
          </w:p>
        </w:tc>
      </w:tr>
      <w:tr w:rsidR="001647ED" w:rsidRPr="0085508C" w14:paraId="4AFC5A57" w14:textId="77777777" w:rsidTr="00D84935">
        <w:trPr>
          <w:jc w:val="right"/>
        </w:trPr>
        <w:tc>
          <w:tcPr>
            <w:tcW w:w="0" w:type="auto"/>
            <w:vMerge/>
            <w:vAlign w:val="center"/>
            <w:hideMark/>
          </w:tcPr>
          <w:p w14:paraId="334CDAE4" w14:textId="77777777" w:rsidR="001647ED" w:rsidRPr="0085508C" w:rsidRDefault="001647ED" w:rsidP="00D84935">
            <w:pPr>
              <w:rPr>
                <w:rFonts w:ascii="Times New Roman" w:hAnsi="Times New Roman"/>
              </w:rPr>
            </w:pPr>
          </w:p>
        </w:tc>
        <w:tc>
          <w:tcPr>
            <w:tcW w:w="1368" w:type="dxa"/>
            <w:tcBorders>
              <w:top w:val="single" w:sz="4" w:space="0" w:color="auto"/>
              <w:left w:val="nil"/>
              <w:bottom w:val="nil"/>
              <w:right w:val="nil"/>
            </w:tcBorders>
            <w:hideMark/>
          </w:tcPr>
          <w:p w14:paraId="26762104" w14:textId="77777777" w:rsidR="001647ED" w:rsidRPr="0085508C" w:rsidRDefault="001647ED" w:rsidP="00D84935">
            <w:pPr>
              <w:ind w:left="186" w:hanging="186"/>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p>
        </w:tc>
        <w:tc>
          <w:tcPr>
            <w:tcW w:w="0" w:type="auto"/>
            <w:vMerge/>
            <w:vAlign w:val="center"/>
            <w:hideMark/>
          </w:tcPr>
          <w:p w14:paraId="1CDD552C" w14:textId="77777777" w:rsidR="001647ED" w:rsidRPr="0085508C" w:rsidRDefault="001647ED" w:rsidP="00D84935">
            <w:pPr>
              <w:rPr>
                <w:rFonts w:ascii="Times New Roman" w:hAnsi="Times New Roman"/>
              </w:rPr>
            </w:pPr>
          </w:p>
        </w:tc>
        <w:tc>
          <w:tcPr>
            <w:tcW w:w="0" w:type="auto"/>
            <w:vMerge/>
            <w:vAlign w:val="center"/>
            <w:hideMark/>
          </w:tcPr>
          <w:p w14:paraId="72192DBB" w14:textId="77777777" w:rsidR="001647ED" w:rsidRPr="0085508C" w:rsidRDefault="001647ED" w:rsidP="00D84935">
            <w:pPr>
              <w:rPr>
                <w:rFonts w:ascii="Times New Roman" w:hAnsi="Times New Roman"/>
              </w:rPr>
            </w:pPr>
          </w:p>
        </w:tc>
      </w:tr>
    </w:tbl>
    <w:p w14:paraId="4E229BBD"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20BD7D3A"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оказ.услуг</w:t>
      </w:r>
      <w:proofErr w:type="spellEnd"/>
      <w:r w:rsidRPr="0085508C">
        <w:rPr>
          <w:rFonts w:ascii="Times New Roman" w:hAnsi="Times New Roman"/>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2079CC33" w14:textId="576D0C90"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7B9B87DB" w14:textId="77777777" w:rsidR="001647ED" w:rsidRPr="0085508C" w:rsidRDefault="001647ED" w:rsidP="002C2BC3">
      <w:pPr>
        <w:ind w:firstLine="709"/>
        <w:jc w:val="both"/>
        <w:rPr>
          <w:rFonts w:ascii="Times New Roman" w:hAnsi="Times New Roman"/>
        </w:rPr>
      </w:pPr>
      <w:r w:rsidRPr="0085508C">
        <w:rPr>
          <w:rFonts w:ascii="Times New Roman" w:hAnsi="Times New Roman"/>
        </w:rPr>
        <w:t>в) значение показателя оценки качества «Доля получателей услуг, удовлетворенных доброжелательностью, вежливостью работников организации</w:t>
      </w:r>
      <w:r w:rsidRPr="0085508C">
        <w:t xml:space="preserve"> </w:t>
      </w:r>
      <w:r w:rsidRPr="0085508C">
        <w:rPr>
          <w:rFonts w:ascii="Times New Roman" w:hAnsi="Times New Roman"/>
        </w:rPr>
        <w:t>культуры при использовании дистанционных форм взаимодействия» (</w:t>
      </w:r>
      <w:proofErr w:type="spellStart"/>
      <w:r w:rsidRPr="0085508C">
        <w:rPr>
          <w:rFonts w:ascii="Times New Roman" w:hAnsi="Times New Roman"/>
        </w:rPr>
        <w:t>П</w:t>
      </w:r>
      <w:r w:rsidRPr="0085508C">
        <w:rPr>
          <w:rFonts w:ascii="Times New Roman" w:hAnsi="Times New Roman"/>
          <w:vertAlign w:val="superscript"/>
        </w:rPr>
        <w:t>вежл.дист</w:t>
      </w:r>
      <w:r w:rsidRPr="0085508C">
        <w:rPr>
          <w:rFonts w:ascii="Times New Roman" w:hAnsi="Times New Roman"/>
          <w:vertAlign w:val="subscript"/>
        </w:rPr>
        <w:t>уд</w:t>
      </w:r>
      <w:proofErr w:type="spellEnd"/>
      <w:r w:rsidRPr="0085508C">
        <w:rPr>
          <w:rFonts w:ascii="Times New Roman" w:hAnsi="Times New Roman"/>
        </w:rPr>
        <w:t>) определяется по формуле:</w:t>
      </w:r>
    </w:p>
    <w:p w14:paraId="18B7D9C4" w14:textId="77777777" w:rsidR="001647ED" w:rsidRPr="0085508C" w:rsidRDefault="001647ED" w:rsidP="001647ED">
      <w:pPr>
        <w:jc w:val="right"/>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1647ED" w:rsidRPr="0085508C" w14:paraId="0BE2ECA6" w14:textId="77777777" w:rsidTr="00D84935">
        <w:trPr>
          <w:jc w:val="right"/>
        </w:trPr>
        <w:tc>
          <w:tcPr>
            <w:tcW w:w="2212" w:type="dxa"/>
            <w:vMerge w:val="restart"/>
            <w:vAlign w:val="center"/>
            <w:hideMark/>
          </w:tcPr>
          <w:p w14:paraId="6029FBC2"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вежл.дист</w:t>
            </w:r>
            <w:r w:rsidRPr="0085508C">
              <w:rPr>
                <w:rFonts w:ascii="Times New Roman" w:hAnsi="Times New Roman"/>
                <w:vertAlign w:val="subscript"/>
              </w:rPr>
              <w:t>уд</w:t>
            </w:r>
            <w:proofErr w:type="spellEnd"/>
            <w:r w:rsidRPr="0085508C">
              <w:rPr>
                <w:rFonts w:ascii="Times New Roman" w:hAnsi="Times New Roman"/>
              </w:rPr>
              <w:t xml:space="preserve"> = (</w:t>
            </w:r>
          </w:p>
        </w:tc>
        <w:tc>
          <w:tcPr>
            <w:tcW w:w="1368" w:type="dxa"/>
            <w:tcBorders>
              <w:top w:val="nil"/>
              <w:left w:val="nil"/>
              <w:bottom w:val="single" w:sz="4" w:space="0" w:color="auto"/>
              <w:right w:val="nil"/>
            </w:tcBorders>
            <w:hideMark/>
          </w:tcPr>
          <w:p w14:paraId="45AC2D39"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вежл.дист</w:t>
            </w:r>
            <w:proofErr w:type="spellEnd"/>
          </w:p>
        </w:tc>
        <w:tc>
          <w:tcPr>
            <w:tcW w:w="1168" w:type="dxa"/>
            <w:vMerge w:val="restart"/>
            <w:vAlign w:val="center"/>
            <w:hideMark/>
          </w:tcPr>
          <w:p w14:paraId="794FC530"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528" w:type="dxa"/>
            <w:vMerge w:val="restart"/>
            <w:vAlign w:val="center"/>
            <w:hideMark/>
          </w:tcPr>
          <w:p w14:paraId="044CA858" w14:textId="77777777" w:rsidR="001647ED" w:rsidRPr="0085508C" w:rsidRDefault="001647ED" w:rsidP="00D84935">
            <w:pPr>
              <w:ind w:left="-108"/>
              <w:jc w:val="right"/>
              <w:rPr>
                <w:rFonts w:ascii="Times New Roman" w:hAnsi="Times New Roman"/>
              </w:rPr>
            </w:pPr>
            <w:r w:rsidRPr="0085508C">
              <w:rPr>
                <w:rFonts w:ascii="Times New Roman" w:hAnsi="Times New Roman"/>
              </w:rPr>
              <w:t>(4.3)</w:t>
            </w:r>
          </w:p>
        </w:tc>
      </w:tr>
      <w:tr w:rsidR="001647ED" w:rsidRPr="0085508C" w14:paraId="0337D420" w14:textId="77777777" w:rsidTr="00D84935">
        <w:trPr>
          <w:jc w:val="right"/>
        </w:trPr>
        <w:tc>
          <w:tcPr>
            <w:tcW w:w="0" w:type="auto"/>
            <w:vMerge/>
            <w:vAlign w:val="center"/>
            <w:hideMark/>
          </w:tcPr>
          <w:p w14:paraId="1B9D4405" w14:textId="77777777" w:rsidR="001647ED" w:rsidRPr="0085508C" w:rsidRDefault="001647ED" w:rsidP="00D84935">
            <w:pPr>
              <w:rPr>
                <w:rFonts w:ascii="Times New Roman" w:hAnsi="Times New Roman"/>
              </w:rPr>
            </w:pPr>
          </w:p>
        </w:tc>
        <w:tc>
          <w:tcPr>
            <w:tcW w:w="1368" w:type="dxa"/>
            <w:tcBorders>
              <w:top w:val="single" w:sz="4" w:space="0" w:color="auto"/>
              <w:left w:val="nil"/>
              <w:bottom w:val="nil"/>
              <w:right w:val="nil"/>
            </w:tcBorders>
            <w:hideMark/>
          </w:tcPr>
          <w:p w14:paraId="7B4731A1" w14:textId="77777777" w:rsidR="001647ED" w:rsidRPr="0085508C" w:rsidRDefault="001647ED" w:rsidP="00D84935">
            <w:pPr>
              <w:ind w:left="186" w:hanging="186"/>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p>
        </w:tc>
        <w:tc>
          <w:tcPr>
            <w:tcW w:w="0" w:type="auto"/>
            <w:vMerge/>
            <w:vAlign w:val="center"/>
            <w:hideMark/>
          </w:tcPr>
          <w:p w14:paraId="7547E811" w14:textId="77777777" w:rsidR="001647ED" w:rsidRPr="0085508C" w:rsidRDefault="001647ED" w:rsidP="00D84935">
            <w:pPr>
              <w:rPr>
                <w:rFonts w:ascii="Times New Roman" w:hAnsi="Times New Roman"/>
              </w:rPr>
            </w:pPr>
          </w:p>
        </w:tc>
        <w:tc>
          <w:tcPr>
            <w:tcW w:w="0" w:type="auto"/>
            <w:vMerge/>
            <w:vAlign w:val="center"/>
            <w:hideMark/>
          </w:tcPr>
          <w:p w14:paraId="629EDAAC" w14:textId="77777777" w:rsidR="001647ED" w:rsidRPr="0085508C" w:rsidRDefault="001647ED" w:rsidP="00D84935">
            <w:pPr>
              <w:rPr>
                <w:rFonts w:ascii="Times New Roman" w:hAnsi="Times New Roman"/>
              </w:rPr>
            </w:pPr>
          </w:p>
        </w:tc>
      </w:tr>
    </w:tbl>
    <w:p w14:paraId="0FD188B9" w14:textId="77777777" w:rsidR="001647ED" w:rsidRPr="0085508C" w:rsidRDefault="001647ED" w:rsidP="002C2BC3">
      <w:pPr>
        <w:ind w:firstLine="709"/>
        <w:jc w:val="both"/>
        <w:rPr>
          <w:rFonts w:ascii="Times New Roman" w:hAnsi="Times New Roman"/>
        </w:rPr>
      </w:pPr>
      <w:r w:rsidRPr="0085508C">
        <w:rPr>
          <w:rFonts w:ascii="Times New Roman" w:hAnsi="Times New Roman"/>
        </w:rPr>
        <w:t>где</w:t>
      </w:r>
    </w:p>
    <w:p w14:paraId="7476E46B"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вежл.дист</w:t>
      </w:r>
      <w:proofErr w:type="spellEnd"/>
      <w:r w:rsidRPr="0085508C">
        <w:rPr>
          <w:rFonts w:ascii="Times New Roman" w:hAnsi="Times New Roman"/>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1025CB18" w14:textId="0D87CECA"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14ED12B1" w14:textId="77777777" w:rsidR="001647ED" w:rsidRPr="0085508C" w:rsidRDefault="001647ED" w:rsidP="002C2BC3">
      <w:pPr>
        <w:ind w:firstLine="708"/>
        <w:jc w:val="both"/>
        <w:rPr>
          <w:rFonts w:ascii="Times New Roman" w:hAnsi="Times New Roman"/>
        </w:rPr>
      </w:pPr>
      <w:r w:rsidRPr="0085508C">
        <w:rPr>
          <w:rFonts w:ascii="Times New Roman" w:hAnsi="Times New Roman"/>
        </w:rPr>
        <w:t xml:space="preserve">5. Расчет показателей, характеризующих критерий оценки качества «Удовлетворенность условиями оказания услуг»: </w:t>
      </w:r>
    </w:p>
    <w:p w14:paraId="65F2C1E7" w14:textId="77777777" w:rsidR="001647ED" w:rsidRPr="0085508C" w:rsidRDefault="001647ED" w:rsidP="002C2BC3">
      <w:pPr>
        <w:ind w:firstLine="709"/>
        <w:jc w:val="both"/>
        <w:rPr>
          <w:rFonts w:ascii="Times New Roman" w:hAnsi="Times New Roman"/>
        </w:rPr>
      </w:pPr>
      <w:r w:rsidRPr="0085508C">
        <w:rPr>
          <w:rFonts w:ascii="Times New Roman" w:hAnsi="Times New Roman"/>
        </w:rPr>
        <w:t>а) значение показателя оценки качества «Доля получателей услуг, которые готовы рекомендовать организацию</w:t>
      </w:r>
      <w:r w:rsidRPr="0085508C">
        <w:t xml:space="preserve"> </w:t>
      </w:r>
      <w:r w:rsidRPr="0085508C">
        <w:rPr>
          <w:rFonts w:ascii="Times New Roman" w:hAnsi="Times New Roman"/>
        </w:rPr>
        <w:t>культуры родственникам и знакомым (могли бы ее рекомендовать, если бы была возможность выбора организации)» (П</w:t>
      </w:r>
      <w:r w:rsidRPr="0085508C">
        <w:rPr>
          <w:rFonts w:ascii="Times New Roman" w:hAnsi="Times New Roman"/>
          <w:vertAlign w:val="subscript"/>
        </w:rPr>
        <w:t>реком</w:t>
      </w:r>
      <w:r w:rsidRPr="0085508C">
        <w:rPr>
          <w:rFonts w:ascii="Times New Roman" w:hAnsi="Times New Roman"/>
        </w:rPr>
        <w:t>) определяется по формуле:</w:t>
      </w:r>
    </w:p>
    <w:p w14:paraId="2D059E33" w14:textId="77777777" w:rsidR="001647ED" w:rsidRPr="0085508C" w:rsidRDefault="001647ED" w:rsidP="001647ED">
      <w:pPr>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1647ED" w:rsidRPr="0085508C" w14:paraId="24F612D2" w14:textId="77777777" w:rsidTr="00D84935">
        <w:trPr>
          <w:jc w:val="right"/>
        </w:trPr>
        <w:tc>
          <w:tcPr>
            <w:tcW w:w="2212" w:type="dxa"/>
            <w:vMerge w:val="restart"/>
            <w:vAlign w:val="center"/>
            <w:hideMark/>
          </w:tcPr>
          <w:p w14:paraId="4B92D7DA" w14:textId="77777777" w:rsidR="001647ED" w:rsidRPr="0085508C" w:rsidRDefault="001647ED" w:rsidP="00D84935">
            <w:pPr>
              <w:ind w:right="-46"/>
              <w:jc w:val="right"/>
              <w:rPr>
                <w:rFonts w:ascii="Times New Roman" w:hAnsi="Times New Roman"/>
              </w:rPr>
            </w:pPr>
            <w:r w:rsidRPr="0085508C">
              <w:rPr>
                <w:rFonts w:ascii="Times New Roman" w:hAnsi="Times New Roman"/>
              </w:rPr>
              <w:t>П</w:t>
            </w:r>
            <w:r w:rsidRPr="0085508C">
              <w:rPr>
                <w:rFonts w:ascii="Times New Roman" w:hAnsi="Times New Roman"/>
                <w:vertAlign w:val="subscript"/>
              </w:rPr>
              <w:t>реком</w:t>
            </w:r>
            <w:r w:rsidRPr="0085508C">
              <w:rPr>
                <w:rFonts w:ascii="Times New Roman" w:hAnsi="Times New Roman"/>
              </w:rPr>
              <w:t xml:space="preserve"> = (</w:t>
            </w:r>
          </w:p>
        </w:tc>
        <w:tc>
          <w:tcPr>
            <w:tcW w:w="1368" w:type="dxa"/>
            <w:tcBorders>
              <w:top w:val="nil"/>
              <w:left w:val="nil"/>
              <w:bottom w:val="single" w:sz="4" w:space="0" w:color="auto"/>
              <w:right w:val="nil"/>
            </w:tcBorders>
            <w:hideMark/>
          </w:tcPr>
          <w:p w14:paraId="5B6FB16B"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bscript"/>
              </w:rPr>
              <w:t>реком</w:t>
            </w:r>
            <w:proofErr w:type="spellEnd"/>
          </w:p>
        </w:tc>
        <w:tc>
          <w:tcPr>
            <w:tcW w:w="1168" w:type="dxa"/>
            <w:vMerge w:val="restart"/>
            <w:vAlign w:val="center"/>
            <w:hideMark/>
          </w:tcPr>
          <w:p w14:paraId="66F62CF0"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528" w:type="dxa"/>
            <w:vMerge w:val="restart"/>
            <w:vAlign w:val="center"/>
            <w:hideMark/>
          </w:tcPr>
          <w:p w14:paraId="0D26CF94" w14:textId="77777777" w:rsidR="001647ED" w:rsidRPr="0085508C" w:rsidRDefault="001647ED" w:rsidP="00D84935">
            <w:pPr>
              <w:ind w:left="-108"/>
              <w:jc w:val="right"/>
              <w:rPr>
                <w:rFonts w:ascii="Times New Roman" w:hAnsi="Times New Roman"/>
              </w:rPr>
            </w:pPr>
            <w:r w:rsidRPr="0085508C">
              <w:rPr>
                <w:rFonts w:ascii="Times New Roman" w:hAnsi="Times New Roman"/>
              </w:rPr>
              <w:t>(5.1)</w:t>
            </w:r>
          </w:p>
        </w:tc>
      </w:tr>
      <w:tr w:rsidR="001647ED" w:rsidRPr="0085508C" w14:paraId="6C97432E" w14:textId="77777777" w:rsidTr="00D84935">
        <w:trPr>
          <w:jc w:val="right"/>
        </w:trPr>
        <w:tc>
          <w:tcPr>
            <w:tcW w:w="0" w:type="auto"/>
            <w:vMerge/>
            <w:vAlign w:val="center"/>
            <w:hideMark/>
          </w:tcPr>
          <w:p w14:paraId="0F3CC2A8" w14:textId="77777777" w:rsidR="001647ED" w:rsidRPr="0085508C" w:rsidRDefault="001647ED" w:rsidP="00D84935">
            <w:pPr>
              <w:rPr>
                <w:rFonts w:ascii="Times New Roman" w:hAnsi="Times New Roman"/>
              </w:rPr>
            </w:pPr>
          </w:p>
        </w:tc>
        <w:tc>
          <w:tcPr>
            <w:tcW w:w="1368" w:type="dxa"/>
            <w:tcBorders>
              <w:top w:val="single" w:sz="4" w:space="0" w:color="auto"/>
              <w:left w:val="nil"/>
              <w:bottom w:val="nil"/>
              <w:right w:val="nil"/>
            </w:tcBorders>
            <w:hideMark/>
          </w:tcPr>
          <w:p w14:paraId="29045BA2" w14:textId="77777777" w:rsidR="001647ED" w:rsidRPr="0085508C" w:rsidRDefault="001647ED" w:rsidP="00D84935">
            <w:pPr>
              <w:ind w:left="186" w:hanging="186"/>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p>
        </w:tc>
        <w:tc>
          <w:tcPr>
            <w:tcW w:w="0" w:type="auto"/>
            <w:vMerge/>
            <w:vAlign w:val="center"/>
            <w:hideMark/>
          </w:tcPr>
          <w:p w14:paraId="273C1CF6" w14:textId="77777777" w:rsidR="001647ED" w:rsidRPr="0085508C" w:rsidRDefault="001647ED" w:rsidP="00D84935">
            <w:pPr>
              <w:rPr>
                <w:rFonts w:ascii="Times New Roman" w:hAnsi="Times New Roman"/>
              </w:rPr>
            </w:pPr>
          </w:p>
        </w:tc>
        <w:tc>
          <w:tcPr>
            <w:tcW w:w="0" w:type="auto"/>
            <w:vMerge/>
            <w:vAlign w:val="center"/>
            <w:hideMark/>
          </w:tcPr>
          <w:p w14:paraId="482FCB4E" w14:textId="77777777" w:rsidR="001647ED" w:rsidRPr="0085508C" w:rsidRDefault="001647ED" w:rsidP="00D84935">
            <w:pPr>
              <w:rPr>
                <w:rFonts w:ascii="Times New Roman" w:hAnsi="Times New Roman"/>
              </w:rPr>
            </w:pPr>
          </w:p>
        </w:tc>
      </w:tr>
    </w:tbl>
    <w:p w14:paraId="01F91F5F"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4D35231A"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bscript"/>
        </w:rPr>
        <w:t>реком</w:t>
      </w:r>
      <w:proofErr w:type="spellEnd"/>
      <w:r w:rsidRPr="0085508C">
        <w:rPr>
          <w:rFonts w:ascii="Times New Roman" w:hAnsi="Times New Roman"/>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0A908101" w14:textId="2E14C558"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64B1C4B3" w14:textId="77777777" w:rsidR="001647ED" w:rsidRPr="0085508C" w:rsidRDefault="001647ED" w:rsidP="002C2BC3">
      <w:pPr>
        <w:ind w:firstLine="709"/>
        <w:jc w:val="both"/>
        <w:rPr>
          <w:rFonts w:ascii="Times New Roman" w:hAnsi="Times New Roman"/>
        </w:rPr>
      </w:pPr>
      <w:r w:rsidRPr="0085508C">
        <w:rPr>
          <w:rFonts w:ascii="Times New Roman" w:hAnsi="Times New Roman"/>
        </w:rPr>
        <w:t>б) значение показателя оценки качества «Доля получателей услуг, удовлетворенных организационными условиями предоставления услуг» (</w:t>
      </w:r>
      <w:proofErr w:type="spellStart"/>
      <w:r w:rsidRPr="0085508C">
        <w:rPr>
          <w:rFonts w:ascii="Times New Roman" w:hAnsi="Times New Roman"/>
        </w:rPr>
        <w:t>П</w:t>
      </w:r>
      <w:r w:rsidRPr="0085508C">
        <w:rPr>
          <w:rFonts w:ascii="Times New Roman" w:hAnsi="Times New Roman"/>
          <w:vertAlign w:val="superscript"/>
        </w:rPr>
        <w:t>орг.усл</w:t>
      </w:r>
      <w:r w:rsidRPr="0085508C">
        <w:rPr>
          <w:rFonts w:ascii="Times New Roman" w:hAnsi="Times New Roman"/>
          <w:vertAlign w:val="subscript"/>
        </w:rPr>
        <w:t>уд</w:t>
      </w:r>
      <w:proofErr w:type="spellEnd"/>
      <w:r w:rsidRPr="0085508C">
        <w:rPr>
          <w:rFonts w:ascii="Times New Roman" w:hAnsi="Times New Roman"/>
        </w:rPr>
        <w:t>) определяется по формуле:</w:t>
      </w:r>
    </w:p>
    <w:p w14:paraId="12D3EFDB" w14:textId="77777777" w:rsidR="001647ED" w:rsidRPr="0085508C" w:rsidRDefault="001647ED" w:rsidP="001647ED">
      <w:pPr>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1647ED" w:rsidRPr="0085508C" w14:paraId="296E6FD1" w14:textId="77777777" w:rsidTr="00D84935">
        <w:trPr>
          <w:jc w:val="right"/>
        </w:trPr>
        <w:tc>
          <w:tcPr>
            <w:tcW w:w="2212" w:type="dxa"/>
            <w:vMerge w:val="restart"/>
            <w:vAlign w:val="center"/>
            <w:hideMark/>
          </w:tcPr>
          <w:p w14:paraId="67A55C74" w14:textId="77777777" w:rsidR="001647ED" w:rsidRPr="0085508C" w:rsidRDefault="001647ED" w:rsidP="00D84935">
            <w:pPr>
              <w:ind w:right="-46"/>
              <w:jc w:val="right"/>
              <w:rPr>
                <w:rFonts w:ascii="Times New Roman" w:hAnsi="Times New Roman"/>
              </w:rPr>
            </w:pPr>
            <w:proofErr w:type="spellStart"/>
            <w:r w:rsidRPr="0085508C">
              <w:rPr>
                <w:rFonts w:ascii="Times New Roman" w:hAnsi="Times New Roman"/>
              </w:rPr>
              <w:t>П</w:t>
            </w:r>
            <w:r w:rsidRPr="0085508C">
              <w:rPr>
                <w:rFonts w:ascii="Times New Roman" w:hAnsi="Times New Roman"/>
                <w:vertAlign w:val="superscript"/>
              </w:rPr>
              <w:t>орг.усл</w:t>
            </w:r>
            <w:r w:rsidRPr="0085508C">
              <w:rPr>
                <w:rFonts w:ascii="Times New Roman" w:hAnsi="Times New Roman"/>
                <w:vertAlign w:val="subscript"/>
              </w:rPr>
              <w:t>уд</w:t>
            </w:r>
            <w:proofErr w:type="spellEnd"/>
            <w:r w:rsidRPr="0085508C">
              <w:rPr>
                <w:rFonts w:ascii="Times New Roman" w:hAnsi="Times New Roman"/>
              </w:rPr>
              <w:t xml:space="preserve"> = (</w:t>
            </w:r>
          </w:p>
        </w:tc>
        <w:tc>
          <w:tcPr>
            <w:tcW w:w="1368" w:type="dxa"/>
            <w:tcBorders>
              <w:top w:val="nil"/>
              <w:left w:val="nil"/>
              <w:bottom w:val="single" w:sz="4" w:space="0" w:color="auto"/>
              <w:right w:val="nil"/>
            </w:tcBorders>
            <w:hideMark/>
          </w:tcPr>
          <w:p w14:paraId="4DD8BB50"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орг.усл</w:t>
            </w:r>
            <w:proofErr w:type="spellEnd"/>
          </w:p>
        </w:tc>
        <w:tc>
          <w:tcPr>
            <w:tcW w:w="1168" w:type="dxa"/>
            <w:vMerge w:val="restart"/>
            <w:vAlign w:val="center"/>
            <w:hideMark/>
          </w:tcPr>
          <w:p w14:paraId="0E96B87E"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528" w:type="dxa"/>
            <w:vMerge w:val="restart"/>
            <w:vAlign w:val="center"/>
            <w:hideMark/>
          </w:tcPr>
          <w:p w14:paraId="473077BD" w14:textId="77777777" w:rsidR="001647ED" w:rsidRPr="0085508C" w:rsidRDefault="001647ED" w:rsidP="00D84935">
            <w:pPr>
              <w:ind w:left="-108"/>
              <w:jc w:val="right"/>
              <w:rPr>
                <w:rFonts w:ascii="Times New Roman" w:hAnsi="Times New Roman"/>
              </w:rPr>
            </w:pPr>
            <w:r w:rsidRPr="0085508C">
              <w:rPr>
                <w:rFonts w:ascii="Times New Roman" w:hAnsi="Times New Roman"/>
              </w:rPr>
              <w:t>(5.2)</w:t>
            </w:r>
          </w:p>
        </w:tc>
      </w:tr>
      <w:tr w:rsidR="001647ED" w:rsidRPr="0085508C" w14:paraId="09EAC920" w14:textId="77777777" w:rsidTr="00D84935">
        <w:trPr>
          <w:jc w:val="right"/>
        </w:trPr>
        <w:tc>
          <w:tcPr>
            <w:tcW w:w="0" w:type="auto"/>
            <w:vMerge/>
            <w:vAlign w:val="center"/>
            <w:hideMark/>
          </w:tcPr>
          <w:p w14:paraId="0CC47CD2" w14:textId="77777777" w:rsidR="001647ED" w:rsidRPr="0085508C" w:rsidRDefault="001647ED" w:rsidP="00D84935">
            <w:pPr>
              <w:rPr>
                <w:rFonts w:ascii="Times New Roman" w:hAnsi="Times New Roman"/>
              </w:rPr>
            </w:pPr>
          </w:p>
        </w:tc>
        <w:tc>
          <w:tcPr>
            <w:tcW w:w="1368" w:type="dxa"/>
            <w:tcBorders>
              <w:top w:val="single" w:sz="4" w:space="0" w:color="auto"/>
              <w:left w:val="nil"/>
              <w:bottom w:val="nil"/>
              <w:right w:val="nil"/>
            </w:tcBorders>
            <w:hideMark/>
          </w:tcPr>
          <w:p w14:paraId="68F53A3C" w14:textId="77777777" w:rsidR="001647ED" w:rsidRPr="0085508C" w:rsidRDefault="001647ED" w:rsidP="00D84935">
            <w:pPr>
              <w:ind w:left="186" w:hanging="186"/>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p>
        </w:tc>
        <w:tc>
          <w:tcPr>
            <w:tcW w:w="0" w:type="auto"/>
            <w:vMerge/>
            <w:vAlign w:val="center"/>
            <w:hideMark/>
          </w:tcPr>
          <w:p w14:paraId="22C8079C" w14:textId="77777777" w:rsidR="001647ED" w:rsidRPr="0085508C" w:rsidRDefault="001647ED" w:rsidP="00D84935">
            <w:pPr>
              <w:rPr>
                <w:rFonts w:ascii="Times New Roman" w:hAnsi="Times New Roman"/>
              </w:rPr>
            </w:pPr>
          </w:p>
        </w:tc>
        <w:tc>
          <w:tcPr>
            <w:tcW w:w="0" w:type="auto"/>
            <w:vMerge/>
            <w:vAlign w:val="center"/>
            <w:hideMark/>
          </w:tcPr>
          <w:p w14:paraId="6ED8B027" w14:textId="77777777" w:rsidR="001647ED" w:rsidRPr="0085508C" w:rsidRDefault="001647ED" w:rsidP="00D84935">
            <w:pPr>
              <w:rPr>
                <w:rFonts w:ascii="Times New Roman" w:hAnsi="Times New Roman"/>
              </w:rPr>
            </w:pPr>
          </w:p>
        </w:tc>
      </w:tr>
    </w:tbl>
    <w:p w14:paraId="0F3274F8"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1DBE053E"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perscript"/>
        </w:rPr>
        <w:t>орг.усл</w:t>
      </w:r>
      <w:proofErr w:type="spellEnd"/>
      <w:r w:rsidRPr="0085508C">
        <w:rPr>
          <w:rFonts w:ascii="Times New Roman" w:hAnsi="Times New Roman"/>
        </w:rPr>
        <w:t>- число получателей услуг, удовлетворенных организационными условиями предоставления услуг;</w:t>
      </w:r>
    </w:p>
    <w:p w14:paraId="1DDBE960" w14:textId="6DE39004"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1894D727" w14:textId="77777777" w:rsidR="001647ED" w:rsidRPr="0085508C" w:rsidRDefault="001647ED" w:rsidP="002C2BC3">
      <w:pPr>
        <w:ind w:firstLine="709"/>
        <w:jc w:val="both"/>
        <w:rPr>
          <w:rFonts w:ascii="Times New Roman" w:hAnsi="Times New Roman"/>
        </w:rPr>
      </w:pPr>
      <w:r w:rsidRPr="0085508C">
        <w:rPr>
          <w:rFonts w:ascii="Times New Roman" w:hAnsi="Times New Roman"/>
        </w:rPr>
        <w:t>в) значение показателя оценки качества «Доля получателей услуг, удовлетворенных в целом условиями оказания услуг в организации</w:t>
      </w:r>
      <w:r w:rsidRPr="0085508C">
        <w:t xml:space="preserve"> </w:t>
      </w:r>
      <w:r w:rsidRPr="0085508C">
        <w:rPr>
          <w:rFonts w:ascii="Times New Roman" w:hAnsi="Times New Roman"/>
        </w:rPr>
        <w:t>культуры» (П</w:t>
      </w:r>
      <w:r w:rsidRPr="0085508C">
        <w:rPr>
          <w:rFonts w:ascii="Times New Roman" w:hAnsi="Times New Roman"/>
          <w:vertAlign w:val="subscript"/>
        </w:rPr>
        <w:t>уд</w:t>
      </w:r>
      <w:r w:rsidRPr="0085508C">
        <w:rPr>
          <w:rFonts w:ascii="Times New Roman" w:hAnsi="Times New Roman"/>
        </w:rPr>
        <w:t>)определяется по формуле:</w:t>
      </w:r>
    </w:p>
    <w:p w14:paraId="210EAD64" w14:textId="77777777" w:rsidR="001647ED" w:rsidRPr="0085508C" w:rsidRDefault="001647ED" w:rsidP="001647ED">
      <w:pPr>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1647ED" w:rsidRPr="0085508C" w14:paraId="576CAD14" w14:textId="77777777" w:rsidTr="00D84935">
        <w:trPr>
          <w:jc w:val="right"/>
        </w:trPr>
        <w:tc>
          <w:tcPr>
            <w:tcW w:w="2212" w:type="dxa"/>
            <w:vMerge w:val="restart"/>
            <w:vAlign w:val="center"/>
            <w:hideMark/>
          </w:tcPr>
          <w:p w14:paraId="4B1E8DF9" w14:textId="77777777" w:rsidR="001647ED" w:rsidRPr="0085508C" w:rsidRDefault="001647ED" w:rsidP="00D84935">
            <w:pPr>
              <w:ind w:right="-46"/>
              <w:jc w:val="right"/>
              <w:rPr>
                <w:rFonts w:ascii="Times New Roman" w:hAnsi="Times New Roman"/>
              </w:rPr>
            </w:pPr>
            <w:r w:rsidRPr="0085508C">
              <w:rPr>
                <w:rFonts w:ascii="Times New Roman" w:hAnsi="Times New Roman"/>
              </w:rPr>
              <w:lastRenderedPageBreak/>
              <w:t>П</w:t>
            </w:r>
            <w:r w:rsidRPr="0085508C">
              <w:rPr>
                <w:rFonts w:ascii="Times New Roman" w:hAnsi="Times New Roman"/>
                <w:vertAlign w:val="subscript"/>
              </w:rPr>
              <w:t>уд</w:t>
            </w:r>
            <w:r w:rsidRPr="0085508C">
              <w:rPr>
                <w:rFonts w:ascii="Times New Roman" w:hAnsi="Times New Roman"/>
              </w:rPr>
              <w:t xml:space="preserve"> = (</w:t>
            </w:r>
          </w:p>
        </w:tc>
        <w:tc>
          <w:tcPr>
            <w:tcW w:w="1368" w:type="dxa"/>
            <w:tcBorders>
              <w:top w:val="nil"/>
              <w:left w:val="nil"/>
              <w:bottom w:val="single" w:sz="4" w:space="0" w:color="auto"/>
              <w:right w:val="nil"/>
            </w:tcBorders>
            <w:hideMark/>
          </w:tcPr>
          <w:p w14:paraId="6E396F95" w14:textId="77777777" w:rsidR="001647ED" w:rsidRPr="0085508C" w:rsidRDefault="001647ED" w:rsidP="00D84935">
            <w:pPr>
              <w:ind w:left="-108" w:right="-108"/>
              <w:jc w:val="center"/>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bscript"/>
              </w:rPr>
              <w:t>уд</w:t>
            </w:r>
            <w:proofErr w:type="spellEnd"/>
          </w:p>
        </w:tc>
        <w:tc>
          <w:tcPr>
            <w:tcW w:w="1168" w:type="dxa"/>
            <w:vMerge w:val="restart"/>
            <w:vAlign w:val="center"/>
            <w:hideMark/>
          </w:tcPr>
          <w:p w14:paraId="2C7A9713" w14:textId="77777777" w:rsidR="001647ED" w:rsidRPr="0085508C" w:rsidRDefault="001647ED" w:rsidP="00D84935">
            <w:pPr>
              <w:ind w:left="-108"/>
              <w:rPr>
                <w:rFonts w:ascii="Times New Roman" w:hAnsi="Times New Roman"/>
              </w:rPr>
            </w:pPr>
            <w:proofErr w:type="gramStart"/>
            <w:r w:rsidRPr="0085508C">
              <w:rPr>
                <w:rFonts w:ascii="Times New Roman" w:hAnsi="Times New Roman"/>
              </w:rPr>
              <w:t>)×100,</w:t>
            </w:r>
            <w:proofErr w:type="gramEnd"/>
          </w:p>
        </w:tc>
        <w:tc>
          <w:tcPr>
            <w:tcW w:w="2528" w:type="dxa"/>
            <w:vMerge w:val="restart"/>
            <w:vAlign w:val="center"/>
            <w:hideMark/>
          </w:tcPr>
          <w:p w14:paraId="760275C3" w14:textId="77777777" w:rsidR="001647ED" w:rsidRPr="0085508C" w:rsidRDefault="001647ED" w:rsidP="00D84935">
            <w:pPr>
              <w:ind w:left="-108"/>
              <w:jc w:val="right"/>
              <w:rPr>
                <w:rFonts w:ascii="Times New Roman" w:hAnsi="Times New Roman"/>
              </w:rPr>
            </w:pPr>
            <w:r w:rsidRPr="0085508C">
              <w:rPr>
                <w:rFonts w:ascii="Times New Roman" w:hAnsi="Times New Roman"/>
              </w:rPr>
              <w:t>(5.3)</w:t>
            </w:r>
          </w:p>
        </w:tc>
      </w:tr>
      <w:tr w:rsidR="001647ED" w:rsidRPr="0085508C" w14:paraId="60D1910B" w14:textId="77777777" w:rsidTr="00D84935">
        <w:trPr>
          <w:jc w:val="right"/>
        </w:trPr>
        <w:tc>
          <w:tcPr>
            <w:tcW w:w="0" w:type="auto"/>
            <w:vMerge/>
            <w:vAlign w:val="center"/>
            <w:hideMark/>
          </w:tcPr>
          <w:p w14:paraId="7F38C030" w14:textId="77777777" w:rsidR="001647ED" w:rsidRPr="0085508C" w:rsidRDefault="001647ED" w:rsidP="00D84935">
            <w:pPr>
              <w:rPr>
                <w:rFonts w:ascii="Times New Roman" w:hAnsi="Times New Roman"/>
              </w:rPr>
            </w:pPr>
          </w:p>
        </w:tc>
        <w:tc>
          <w:tcPr>
            <w:tcW w:w="1368" w:type="dxa"/>
            <w:tcBorders>
              <w:top w:val="single" w:sz="4" w:space="0" w:color="auto"/>
              <w:left w:val="nil"/>
              <w:bottom w:val="nil"/>
              <w:right w:val="nil"/>
            </w:tcBorders>
            <w:hideMark/>
          </w:tcPr>
          <w:p w14:paraId="3F31EF2B" w14:textId="77777777" w:rsidR="001647ED" w:rsidRPr="0085508C" w:rsidRDefault="001647ED" w:rsidP="00D84935">
            <w:pPr>
              <w:ind w:left="186" w:hanging="186"/>
              <w:jc w:val="center"/>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p>
        </w:tc>
        <w:tc>
          <w:tcPr>
            <w:tcW w:w="0" w:type="auto"/>
            <w:vMerge/>
            <w:vAlign w:val="center"/>
            <w:hideMark/>
          </w:tcPr>
          <w:p w14:paraId="79B116AA" w14:textId="77777777" w:rsidR="001647ED" w:rsidRPr="0085508C" w:rsidRDefault="001647ED" w:rsidP="00D84935">
            <w:pPr>
              <w:rPr>
                <w:rFonts w:ascii="Times New Roman" w:hAnsi="Times New Roman"/>
              </w:rPr>
            </w:pPr>
          </w:p>
        </w:tc>
        <w:tc>
          <w:tcPr>
            <w:tcW w:w="0" w:type="auto"/>
            <w:vMerge/>
            <w:vAlign w:val="center"/>
            <w:hideMark/>
          </w:tcPr>
          <w:p w14:paraId="19BF73FE" w14:textId="77777777" w:rsidR="001647ED" w:rsidRPr="0085508C" w:rsidRDefault="001647ED" w:rsidP="00D84935">
            <w:pPr>
              <w:rPr>
                <w:rFonts w:ascii="Times New Roman" w:hAnsi="Times New Roman"/>
              </w:rPr>
            </w:pPr>
          </w:p>
        </w:tc>
      </w:tr>
    </w:tbl>
    <w:p w14:paraId="62B62E8F"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0224FC72"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У</w:t>
      </w:r>
      <w:r w:rsidRPr="0085508C">
        <w:rPr>
          <w:rFonts w:ascii="Times New Roman" w:hAnsi="Times New Roman"/>
          <w:vertAlign w:val="subscript"/>
        </w:rPr>
        <w:t>уд</w:t>
      </w:r>
      <w:proofErr w:type="spellEnd"/>
      <w:r w:rsidRPr="0085508C">
        <w:rPr>
          <w:rFonts w:ascii="Times New Roman" w:hAnsi="Times New Roman"/>
        </w:rPr>
        <w:t>- число получателей услуг, удовлетворенных в целом условиями оказания услуг в организации</w:t>
      </w:r>
      <w:r w:rsidRPr="0085508C">
        <w:t xml:space="preserve"> </w:t>
      </w:r>
      <w:r w:rsidRPr="0085508C">
        <w:rPr>
          <w:rFonts w:ascii="Times New Roman" w:hAnsi="Times New Roman"/>
        </w:rPr>
        <w:t>культуры;</w:t>
      </w:r>
    </w:p>
    <w:p w14:paraId="5FF54262" w14:textId="77777777" w:rsidR="001647ED" w:rsidRPr="0085508C" w:rsidRDefault="001647ED" w:rsidP="002C2BC3">
      <w:pPr>
        <w:ind w:firstLine="709"/>
        <w:jc w:val="both"/>
        <w:rPr>
          <w:rFonts w:ascii="Times New Roman" w:hAnsi="Times New Roman"/>
        </w:rPr>
      </w:pPr>
      <w:proofErr w:type="spellStart"/>
      <w:r w:rsidRPr="0085508C">
        <w:rPr>
          <w:rFonts w:ascii="Times New Roman" w:hAnsi="Times New Roman"/>
        </w:rPr>
        <w:t>Ч</w:t>
      </w:r>
      <w:r w:rsidRPr="0085508C">
        <w:rPr>
          <w:rFonts w:ascii="Times New Roman" w:hAnsi="Times New Roman"/>
          <w:vertAlign w:val="subscript"/>
        </w:rPr>
        <w:t>общ</w:t>
      </w:r>
      <w:proofErr w:type="spellEnd"/>
      <w:r w:rsidRPr="0085508C">
        <w:rPr>
          <w:rFonts w:ascii="Times New Roman" w:hAnsi="Times New Roman"/>
        </w:rPr>
        <w:t xml:space="preserve"> -  общее число опрошенных получателей услуг.</w:t>
      </w:r>
    </w:p>
    <w:p w14:paraId="5F008072" w14:textId="77777777" w:rsidR="001647ED" w:rsidRPr="0085508C" w:rsidRDefault="001647ED" w:rsidP="002C2BC3">
      <w:pPr>
        <w:ind w:firstLine="709"/>
        <w:jc w:val="both"/>
        <w:rPr>
          <w:rFonts w:ascii="Times New Roman" w:hAnsi="Times New Roman"/>
        </w:rPr>
      </w:pPr>
      <w:r w:rsidRPr="0085508C">
        <w:rPr>
          <w:rFonts w:ascii="Times New Roman" w:hAnsi="Times New Roman"/>
        </w:rPr>
        <w:t xml:space="preserve">6. Показатели оценки качества условий оказания услуг организациями, рассчитываются: </w:t>
      </w:r>
    </w:p>
    <w:p w14:paraId="314C73E6" w14:textId="77777777" w:rsidR="001647ED" w:rsidRPr="0085508C" w:rsidRDefault="001647ED" w:rsidP="002C2BC3">
      <w:pPr>
        <w:pStyle w:val="-11"/>
        <w:spacing w:before="0" w:after="0"/>
        <w:ind w:left="0" w:firstLine="567"/>
        <w:rPr>
          <w:rFonts w:ascii="Times New Roman" w:hAnsi="Times New Roman"/>
        </w:rPr>
      </w:pPr>
      <w:r w:rsidRPr="0085508C">
        <w:rPr>
          <w:rFonts w:ascii="Times New Roman" w:hAnsi="Times New Roman"/>
        </w:rPr>
        <w:t>по организации</w:t>
      </w:r>
      <w:r w:rsidRPr="0085508C">
        <w:t xml:space="preserve"> </w:t>
      </w:r>
      <w:r w:rsidRPr="0085508C">
        <w:rPr>
          <w:rFonts w:ascii="Times New Roman" w:hAnsi="Times New Roman"/>
        </w:rPr>
        <w:t>культуры, в отношении которой проведена независимая оценка качества;</w:t>
      </w:r>
    </w:p>
    <w:p w14:paraId="5D071A44" w14:textId="77777777" w:rsidR="001647ED" w:rsidRPr="0085508C" w:rsidRDefault="001647ED" w:rsidP="002C2BC3">
      <w:pPr>
        <w:ind w:firstLine="709"/>
        <w:jc w:val="both"/>
        <w:rPr>
          <w:rFonts w:ascii="Times New Roman" w:hAnsi="Times New Roman"/>
        </w:rPr>
      </w:pPr>
      <w:r w:rsidRPr="0085508C">
        <w:rPr>
          <w:rFonts w:ascii="Times New Roman" w:hAnsi="Times New Roman"/>
        </w:rPr>
        <w:t>а) показатель оценки качества по организации</w:t>
      </w:r>
      <w:r w:rsidRPr="0085508C">
        <w:t xml:space="preserve"> </w:t>
      </w:r>
      <w:r w:rsidRPr="0085508C">
        <w:rPr>
          <w:rFonts w:ascii="Times New Roman" w:hAnsi="Times New Roman"/>
        </w:rPr>
        <w:t>культуры, в отношении которой проведена независимая оценка качества рассчитывается по формуле:</w:t>
      </w:r>
    </w:p>
    <w:p w14:paraId="74878921" w14:textId="77777777" w:rsidR="001647ED" w:rsidRPr="0085508C" w:rsidRDefault="001647ED" w:rsidP="001647ED">
      <w:pPr>
        <w:ind w:firstLine="567"/>
        <w:jc w:val="right"/>
        <w:rPr>
          <w:rFonts w:ascii="Times New Roman" w:hAnsi="Times New Roman"/>
        </w:rPr>
      </w:pPr>
      <w:proofErr w:type="spellStart"/>
      <w:r w:rsidRPr="0085508C">
        <w:rPr>
          <w:rFonts w:ascii="Times New Roman" w:hAnsi="Times New Roman"/>
          <w:lang w:val="en-US"/>
        </w:rPr>
        <w:t>S</w:t>
      </w:r>
      <w:r w:rsidRPr="0085508C">
        <w:rPr>
          <w:rFonts w:ascii="Times New Roman" w:hAnsi="Times New Roman"/>
          <w:vertAlign w:val="subscript"/>
          <w:lang w:val="en-US"/>
        </w:rPr>
        <w:t>n</w:t>
      </w:r>
      <w:proofErr w:type="spellEnd"/>
      <w:r w:rsidRPr="0085508C">
        <w:rPr>
          <w:rFonts w:ascii="Times New Roman" w:hAnsi="Times New Roman"/>
        </w:rPr>
        <w:t>=∑</w:t>
      </w:r>
      <w:proofErr w:type="spellStart"/>
      <w:r w:rsidRPr="0085508C">
        <w:rPr>
          <w:rFonts w:ascii="Times New Roman" w:hAnsi="Times New Roman"/>
          <w:lang w:val="en-US"/>
        </w:rPr>
        <w:t>K</w:t>
      </w:r>
      <w:r w:rsidRPr="0085508C">
        <w:rPr>
          <w:rFonts w:ascii="Times New Roman" w:hAnsi="Times New Roman"/>
          <w:vertAlign w:val="superscript"/>
          <w:lang w:val="en-US"/>
        </w:rPr>
        <w:t>m</w:t>
      </w:r>
      <w:r w:rsidRPr="0085508C">
        <w:rPr>
          <w:rFonts w:ascii="Times New Roman" w:hAnsi="Times New Roman"/>
          <w:vertAlign w:val="subscript"/>
          <w:lang w:val="en-US"/>
        </w:rPr>
        <w:t>n</w:t>
      </w:r>
      <w:proofErr w:type="spellEnd"/>
      <w:r w:rsidRPr="0085508C">
        <w:rPr>
          <w:rFonts w:ascii="Times New Roman" w:hAnsi="Times New Roman"/>
        </w:rPr>
        <w:t xml:space="preserve">/5,  </w:t>
      </w:r>
      <w:r w:rsidRPr="0085508C">
        <w:rPr>
          <w:rFonts w:ascii="Times New Roman" w:hAnsi="Times New Roman"/>
        </w:rPr>
        <w:tab/>
      </w:r>
      <w:r w:rsidRPr="0085508C">
        <w:rPr>
          <w:rFonts w:ascii="Times New Roman" w:hAnsi="Times New Roman"/>
        </w:rPr>
        <w:tab/>
      </w:r>
      <w:r w:rsidRPr="0085508C">
        <w:rPr>
          <w:rFonts w:ascii="Times New Roman" w:hAnsi="Times New Roman"/>
        </w:rPr>
        <w:tab/>
      </w:r>
      <w:r w:rsidRPr="0085508C">
        <w:rPr>
          <w:rFonts w:ascii="Times New Roman" w:hAnsi="Times New Roman"/>
        </w:rPr>
        <w:tab/>
      </w:r>
      <w:r w:rsidRPr="0085508C">
        <w:rPr>
          <w:rFonts w:ascii="Times New Roman" w:hAnsi="Times New Roman"/>
        </w:rPr>
        <w:tab/>
      </w:r>
      <w:r w:rsidRPr="0085508C">
        <w:rPr>
          <w:rFonts w:ascii="Times New Roman" w:hAnsi="Times New Roman"/>
        </w:rPr>
        <w:tab/>
        <w:t>(6)</w:t>
      </w:r>
    </w:p>
    <w:p w14:paraId="0EA49C72" w14:textId="77777777" w:rsidR="001647ED" w:rsidRPr="0085508C" w:rsidRDefault="001647ED" w:rsidP="001647ED">
      <w:pPr>
        <w:ind w:firstLine="709"/>
        <w:rPr>
          <w:rFonts w:ascii="Times New Roman" w:hAnsi="Times New Roman"/>
        </w:rPr>
      </w:pPr>
      <w:r w:rsidRPr="0085508C">
        <w:rPr>
          <w:rFonts w:ascii="Times New Roman" w:hAnsi="Times New Roman"/>
        </w:rPr>
        <w:t>где:</w:t>
      </w:r>
    </w:p>
    <w:p w14:paraId="5C1272CA" w14:textId="77777777" w:rsidR="001647ED" w:rsidRPr="0085508C" w:rsidRDefault="001647ED" w:rsidP="001647ED">
      <w:pPr>
        <w:ind w:firstLine="709"/>
        <w:rPr>
          <w:rFonts w:ascii="Times New Roman" w:hAnsi="Times New Roman"/>
        </w:rPr>
      </w:pPr>
      <w:r w:rsidRPr="0085508C">
        <w:rPr>
          <w:rFonts w:ascii="Times New Roman" w:hAnsi="Times New Roman"/>
          <w:lang w:val="en-US"/>
        </w:rPr>
        <w:t>S</w:t>
      </w:r>
      <w:r w:rsidRPr="0085508C">
        <w:rPr>
          <w:rFonts w:ascii="Times New Roman" w:hAnsi="Times New Roman"/>
          <w:vertAlign w:val="subscript"/>
          <w:lang w:val="en-US"/>
        </w:rPr>
        <w:t>n</w:t>
      </w:r>
      <w:r w:rsidRPr="0085508C">
        <w:rPr>
          <w:rFonts w:ascii="Times New Roman" w:hAnsi="Times New Roman"/>
        </w:rPr>
        <w:t xml:space="preserve">– показатель оценки качества </w:t>
      </w:r>
      <w:r w:rsidRPr="0085508C">
        <w:rPr>
          <w:rFonts w:ascii="Times New Roman" w:hAnsi="Times New Roman"/>
          <w:lang w:val="en-US"/>
        </w:rPr>
        <w:t>n</w:t>
      </w:r>
      <w:r w:rsidRPr="0085508C">
        <w:rPr>
          <w:rFonts w:ascii="Times New Roman" w:hAnsi="Times New Roman"/>
        </w:rPr>
        <w:t>-ой организации;</w:t>
      </w:r>
    </w:p>
    <w:p w14:paraId="4ACAA41F" w14:textId="77777777" w:rsidR="001647ED" w:rsidRPr="0085508C" w:rsidRDefault="001647ED" w:rsidP="001647ED">
      <w:pPr>
        <w:ind w:firstLine="708"/>
        <w:rPr>
          <w:rFonts w:ascii="Times New Roman" w:hAnsi="Times New Roman"/>
        </w:rPr>
      </w:pPr>
      <w:r w:rsidRPr="0085508C">
        <w:rPr>
          <w:rFonts w:ascii="Times New Roman" w:hAnsi="Times New Roman"/>
        </w:rPr>
        <w:t>К</w:t>
      </w:r>
      <w:proofErr w:type="spellStart"/>
      <w:r w:rsidRPr="0085508C">
        <w:rPr>
          <w:rFonts w:ascii="Times New Roman" w:hAnsi="Times New Roman"/>
          <w:vertAlign w:val="superscript"/>
          <w:lang w:val="en-US"/>
        </w:rPr>
        <w:t>m</w:t>
      </w:r>
      <w:r w:rsidRPr="0085508C">
        <w:rPr>
          <w:rFonts w:ascii="Times New Roman" w:hAnsi="Times New Roman"/>
          <w:vertAlign w:val="subscript"/>
          <w:lang w:val="en-US"/>
        </w:rPr>
        <w:t>n</w:t>
      </w:r>
      <w:proofErr w:type="spellEnd"/>
      <w:r w:rsidRPr="0085508C">
        <w:rPr>
          <w:rFonts w:ascii="Times New Roman" w:hAnsi="Times New Roman"/>
        </w:rPr>
        <w:t xml:space="preserve">– средневзвешенная сумма показателей, характеризующих </w:t>
      </w:r>
      <w:r w:rsidRPr="0085508C">
        <w:rPr>
          <w:rFonts w:ascii="Times New Roman" w:hAnsi="Times New Roman"/>
          <w:lang w:val="en-US"/>
        </w:rPr>
        <w:t>m</w:t>
      </w:r>
      <w:r w:rsidRPr="0085508C">
        <w:rPr>
          <w:rFonts w:ascii="Times New Roman" w:hAnsi="Times New Roman"/>
        </w:rPr>
        <w:t>-</w:t>
      </w:r>
      <w:proofErr w:type="spellStart"/>
      <w:r w:rsidRPr="0085508C">
        <w:rPr>
          <w:rFonts w:ascii="Times New Roman" w:hAnsi="Times New Roman"/>
        </w:rPr>
        <w:t>ый</w:t>
      </w:r>
      <w:proofErr w:type="spellEnd"/>
      <w:r w:rsidRPr="0085508C">
        <w:rPr>
          <w:rFonts w:ascii="Times New Roman" w:hAnsi="Times New Roman"/>
        </w:rPr>
        <w:t xml:space="preserve"> критерий оценки качества в </w:t>
      </w:r>
      <w:r w:rsidRPr="0085508C">
        <w:rPr>
          <w:rFonts w:ascii="Times New Roman" w:hAnsi="Times New Roman"/>
          <w:lang w:val="en-US"/>
        </w:rPr>
        <w:t>n</w:t>
      </w:r>
      <w:r w:rsidRPr="0085508C">
        <w:rPr>
          <w:rFonts w:ascii="Times New Roman" w:hAnsi="Times New Roman"/>
        </w:rPr>
        <w:t>–ой организации, рассчитываемая по формулам:</w:t>
      </w:r>
    </w:p>
    <w:p w14:paraId="5B0712F3" w14:textId="77777777" w:rsidR="001647ED" w:rsidRPr="0085508C" w:rsidRDefault="001647ED" w:rsidP="001647ED">
      <w:pPr>
        <w:ind w:firstLine="1701"/>
        <w:rPr>
          <w:rFonts w:ascii="Times New Roman" w:hAnsi="Times New Roman"/>
          <w:vertAlign w:val="subscript"/>
        </w:rPr>
      </w:pPr>
      <w:r w:rsidRPr="0085508C">
        <w:rPr>
          <w:rFonts w:ascii="Times New Roman" w:hAnsi="Times New Roman"/>
        </w:rPr>
        <w:t>К</w:t>
      </w:r>
      <w:r w:rsidRPr="0085508C">
        <w:rPr>
          <w:rFonts w:ascii="Times New Roman" w:hAnsi="Times New Roman"/>
          <w:vertAlign w:val="superscript"/>
        </w:rPr>
        <w:t>1</w:t>
      </w:r>
      <w:r w:rsidRPr="0085508C">
        <w:rPr>
          <w:rFonts w:ascii="Times New Roman" w:hAnsi="Times New Roman"/>
          <w:vertAlign w:val="subscript"/>
          <w:lang w:val="en-US"/>
        </w:rPr>
        <w:t>n</w:t>
      </w:r>
      <w:r w:rsidRPr="0085508C">
        <w:rPr>
          <w:rFonts w:ascii="Times New Roman" w:hAnsi="Times New Roman"/>
        </w:rPr>
        <w:t>=(0,3×П</w:t>
      </w:r>
      <w:proofErr w:type="gramStart"/>
      <w:r w:rsidRPr="0085508C">
        <w:rPr>
          <w:rFonts w:ascii="Times New Roman" w:hAnsi="Times New Roman"/>
          <w:vertAlign w:val="superscript"/>
          <w:lang w:val="en-US"/>
        </w:rPr>
        <w:t>n</w:t>
      </w:r>
      <w:proofErr w:type="gramEnd"/>
      <w:r w:rsidRPr="0085508C">
        <w:rPr>
          <w:rFonts w:ascii="Times New Roman" w:hAnsi="Times New Roman"/>
          <w:vertAlign w:val="subscript"/>
        </w:rPr>
        <w:t>инф</w:t>
      </w:r>
      <w:r w:rsidRPr="0085508C">
        <w:rPr>
          <w:rFonts w:ascii="Times New Roman" w:hAnsi="Times New Roman"/>
        </w:rPr>
        <w:t xml:space="preserve"> + 0,3×П</w:t>
      </w:r>
      <w:r w:rsidRPr="0085508C">
        <w:rPr>
          <w:rFonts w:ascii="Times New Roman" w:hAnsi="Times New Roman"/>
          <w:vertAlign w:val="superscript"/>
          <w:lang w:val="en-US"/>
        </w:rPr>
        <w:t>n</w:t>
      </w:r>
      <w:proofErr w:type="spellStart"/>
      <w:r w:rsidRPr="0085508C">
        <w:rPr>
          <w:rFonts w:ascii="Times New Roman" w:hAnsi="Times New Roman"/>
          <w:vertAlign w:val="subscript"/>
        </w:rPr>
        <w:t>дист</w:t>
      </w:r>
      <w:proofErr w:type="spellEnd"/>
      <w:r w:rsidRPr="0085508C">
        <w:rPr>
          <w:rFonts w:ascii="Times New Roman" w:hAnsi="Times New Roman"/>
        </w:rPr>
        <w:t xml:space="preserve"> + 0,4× 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откр</w:t>
      </w:r>
      <w:r w:rsidRPr="0085508C">
        <w:rPr>
          <w:rFonts w:ascii="Times New Roman" w:hAnsi="Times New Roman"/>
          <w:vertAlign w:val="subscript"/>
        </w:rPr>
        <w:t>уд</w:t>
      </w:r>
      <w:proofErr w:type="spellEnd"/>
      <w:r w:rsidRPr="0085508C">
        <w:rPr>
          <w:rFonts w:ascii="Times New Roman" w:hAnsi="Times New Roman"/>
        </w:rPr>
        <w:t>)</w:t>
      </w:r>
    </w:p>
    <w:p w14:paraId="396EDE60" w14:textId="77777777" w:rsidR="001647ED" w:rsidRPr="0085508C" w:rsidRDefault="001647ED" w:rsidP="001647ED">
      <w:pPr>
        <w:ind w:firstLine="1701"/>
        <w:rPr>
          <w:rFonts w:ascii="Times New Roman" w:hAnsi="Times New Roman"/>
          <w:vertAlign w:val="subscript"/>
        </w:rPr>
      </w:pPr>
      <w:r w:rsidRPr="0085508C">
        <w:rPr>
          <w:rFonts w:ascii="Times New Roman" w:hAnsi="Times New Roman"/>
        </w:rPr>
        <w:t>К</w:t>
      </w:r>
      <w:r w:rsidRPr="0085508C">
        <w:rPr>
          <w:rFonts w:ascii="Times New Roman" w:hAnsi="Times New Roman"/>
          <w:vertAlign w:val="superscript"/>
        </w:rPr>
        <w:t>2</w:t>
      </w:r>
      <w:r w:rsidRPr="0085508C">
        <w:rPr>
          <w:rFonts w:ascii="Times New Roman" w:hAnsi="Times New Roman"/>
          <w:vertAlign w:val="subscript"/>
          <w:lang w:val="en-US"/>
        </w:rPr>
        <w:t>n</w:t>
      </w:r>
      <w:r w:rsidRPr="0085508C">
        <w:rPr>
          <w:rFonts w:ascii="Times New Roman" w:hAnsi="Times New Roman"/>
        </w:rPr>
        <w:t>=(0,5×П</w:t>
      </w:r>
      <w:r w:rsidRPr="0085508C">
        <w:rPr>
          <w:rFonts w:ascii="Times New Roman" w:hAnsi="Times New Roman"/>
          <w:vertAlign w:val="superscript"/>
          <w:lang w:val="en-US"/>
        </w:rPr>
        <w:t>n</w:t>
      </w:r>
      <w:proofErr w:type="spellStart"/>
      <w:r w:rsidRPr="0085508C">
        <w:rPr>
          <w:rFonts w:ascii="Times New Roman" w:hAnsi="Times New Roman"/>
          <w:vertAlign w:val="subscript"/>
        </w:rPr>
        <w:t>комф</w:t>
      </w:r>
      <w:proofErr w:type="gramStart"/>
      <w:r w:rsidRPr="0085508C">
        <w:rPr>
          <w:rFonts w:ascii="Times New Roman" w:hAnsi="Times New Roman"/>
          <w:vertAlign w:val="subscript"/>
        </w:rPr>
        <w:t>.у</w:t>
      </w:r>
      <w:proofErr w:type="gramEnd"/>
      <w:r w:rsidRPr="0085508C">
        <w:rPr>
          <w:rFonts w:ascii="Times New Roman" w:hAnsi="Times New Roman"/>
          <w:vertAlign w:val="subscript"/>
        </w:rPr>
        <w:t>сл</w:t>
      </w:r>
      <w:proofErr w:type="spellEnd"/>
      <w:r w:rsidRPr="0085508C">
        <w:rPr>
          <w:rFonts w:ascii="Times New Roman" w:hAnsi="Times New Roman"/>
        </w:rPr>
        <w:t xml:space="preserve"> + 0,5×П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комф</w:t>
      </w:r>
      <w:r w:rsidRPr="0085508C">
        <w:rPr>
          <w:rFonts w:ascii="Times New Roman" w:hAnsi="Times New Roman"/>
          <w:vertAlign w:val="subscript"/>
        </w:rPr>
        <w:t>уд</w:t>
      </w:r>
      <w:proofErr w:type="spellEnd"/>
      <w:r w:rsidRPr="0085508C">
        <w:rPr>
          <w:rFonts w:ascii="Times New Roman" w:hAnsi="Times New Roman"/>
        </w:rPr>
        <w:t>)</w:t>
      </w:r>
    </w:p>
    <w:p w14:paraId="6D55EA81" w14:textId="77777777" w:rsidR="001647ED" w:rsidRPr="0085508C" w:rsidRDefault="001647ED" w:rsidP="001647ED">
      <w:pPr>
        <w:ind w:firstLine="1701"/>
        <w:rPr>
          <w:rFonts w:ascii="Times New Roman" w:hAnsi="Times New Roman"/>
          <w:vertAlign w:val="subscript"/>
        </w:rPr>
      </w:pPr>
      <w:r w:rsidRPr="0085508C">
        <w:rPr>
          <w:rFonts w:ascii="Times New Roman" w:hAnsi="Times New Roman"/>
        </w:rPr>
        <w:t>К</w:t>
      </w:r>
      <w:r w:rsidRPr="0085508C">
        <w:rPr>
          <w:rFonts w:ascii="Times New Roman" w:hAnsi="Times New Roman"/>
          <w:vertAlign w:val="superscript"/>
        </w:rPr>
        <w:t>3</w:t>
      </w:r>
      <w:r w:rsidRPr="0085508C">
        <w:rPr>
          <w:rFonts w:ascii="Times New Roman" w:hAnsi="Times New Roman"/>
          <w:vertAlign w:val="subscript"/>
          <w:lang w:val="en-US"/>
        </w:rPr>
        <w:t>n</w:t>
      </w:r>
      <w:r w:rsidRPr="0085508C">
        <w:rPr>
          <w:rFonts w:ascii="Times New Roman" w:hAnsi="Times New Roman"/>
        </w:rPr>
        <w:t>=(0,3×П</w:t>
      </w:r>
      <w:proofErr w:type="gramStart"/>
      <w:r w:rsidRPr="0085508C">
        <w:rPr>
          <w:rFonts w:ascii="Times New Roman" w:hAnsi="Times New Roman"/>
          <w:vertAlign w:val="superscript"/>
          <w:lang w:val="en-US"/>
        </w:rPr>
        <w:t>n</w:t>
      </w:r>
      <w:proofErr w:type="gramEnd"/>
      <w:r w:rsidRPr="0085508C">
        <w:rPr>
          <w:rFonts w:ascii="Times New Roman" w:hAnsi="Times New Roman"/>
          <w:vertAlign w:val="superscript"/>
        </w:rPr>
        <w:t>-</w:t>
      </w:r>
      <w:proofErr w:type="spellStart"/>
      <w:r w:rsidRPr="0085508C">
        <w:rPr>
          <w:rFonts w:ascii="Times New Roman" w:hAnsi="Times New Roman"/>
          <w:vertAlign w:val="superscript"/>
        </w:rPr>
        <w:t>орг</w:t>
      </w:r>
      <w:r w:rsidRPr="0085508C">
        <w:rPr>
          <w:rFonts w:ascii="Times New Roman" w:hAnsi="Times New Roman"/>
          <w:vertAlign w:val="subscript"/>
        </w:rPr>
        <w:t>дост</w:t>
      </w:r>
      <w:proofErr w:type="spellEnd"/>
      <w:r w:rsidRPr="0085508C">
        <w:rPr>
          <w:rFonts w:ascii="Times New Roman" w:hAnsi="Times New Roman"/>
        </w:rPr>
        <w:t xml:space="preserve"> + 0,4×П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услуг</w:t>
      </w:r>
      <w:r w:rsidRPr="0085508C">
        <w:rPr>
          <w:rFonts w:ascii="Times New Roman" w:hAnsi="Times New Roman"/>
          <w:vertAlign w:val="subscript"/>
        </w:rPr>
        <w:t>дост</w:t>
      </w:r>
      <w:proofErr w:type="spellEnd"/>
      <w:r w:rsidRPr="0085508C">
        <w:rPr>
          <w:rFonts w:ascii="Times New Roman" w:hAnsi="Times New Roman"/>
        </w:rPr>
        <w:t xml:space="preserve"> + 0,3× 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дост</w:t>
      </w:r>
      <w:r w:rsidRPr="0085508C">
        <w:rPr>
          <w:rFonts w:ascii="Times New Roman" w:hAnsi="Times New Roman"/>
          <w:vertAlign w:val="subscript"/>
        </w:rPr>
        <w:t>уд</w:t>
      </w:r>
      <w:proofErr w:type="spellEnd"/>
      <w:r w:rsidRPr="0085508C">
        <w:rPr>
          <w:rFonts w:ascii="Times New Roman" w:hAnsi="Times New Roman"/>
        </w:rPr>
        <w:t>)</w:t>
      </w:r>
    </w:p>
    <w:p w14:paraId="14124AB5" w14:textId="77777777" w:rsidR="001647ED" w:rsidRPr="0085508C" w:rsidRDefault="001647ED" w:rsidP="001647ED">
      <w:pPr>
        <w:ind w:firstLine="1701"/>
        <w:rPr>
          <w:rFonts w:ascii="Times New Roman" w:hAnsi="Times New Roman"/>
          <w:vertAlign w:val="subscript"/>
        </w:rPr>
      </w:pPr>
      <w:r w:rsidRPr="0085508C">
        <w:rPr>
          <w:rFonts w:ascii="Times New Roman" w:hAnsi="Times New Roman"/>
        </w:rPr>
        <w:t>К</w:t>
      </w:r>
      <w:r w:rsidRPr="0085508C">
        <w:rPr>
          <w:rFonts w:ascii="Times New Roman" w:hAnsi="Times New Roman"/>
          <w:vertAlign w:val="superscript"/>
        </w:rPr>
        <w:t>4</w:t>
      </w:r>
      <w:r w:rsidRPr="0085508C">
        <w:rPr>
          <w:rFonts w:ascii="Times New Roman" w:hAnsi="Times New Roman"/>
          <w:vertAlign w:val="subscript"/>
          <w:lang w:val="en-US"/>
        </w:rPr>
        <w:t>n</w:t>
      </w:r>
      <w:r w:rsidRPr="0085508C">
        <w:rPr>
          <w:rFonts w:ascii="Times New Roman" w:hAnsi="Times New Roman"/>
        </w:rPr>
        <w:t>=(0,4×П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перв</w:t>
      </w:r>
      <w:proofErr w:type="gramStart"/>
      <w:r w:rsidRPr="0085508C">
        <w:rPr>
          <w:rFonts w:ascii="Times New Roman" w:hAnsi="Times New Roman"/>
          <w:vertAlign w:val="superscript"/>
        </w:rPr>
        <w:t>.к</w:t>
      </w:r>
      <w:proofErr w:type="gramEnd"/>
      <w:r w:rsidRPr="0085508C">
        <w:rPr>
          <w:rFonts w:ascii="Times New Roman" w:hAnsi="Times New Roman"/>
          <w:vertAlign w:val="superscript"/>
        </w:rPr>
        <w:t>онт</w:t>
      </w:r>
      <w:proofErr w:type="spellEnd"/>
      <w:r w:rsidRPr="0085508C">
        <w:rPr>
          <w:rFonts w:ascii="Times New Roman" w:hAnsi="Times New Roman"/>
          <w:vertAlign w:val="subscript"/>
        </w:rPr>
        <w:t xml:space="preserve"> уд</w:t>
      </w:r>
      <w:r w:rsidRPr="0085508C">
        <w:rPr>
          <w:rFonts w:ascii="Times New Roman" w:hAnsi="Times New Roman"/>
        </w:rPr>
        <w:t xml:space="preserve"> + 0,4×П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оказ.услуг</w:t>
      </w:r>
      <w:r w:rsidRPr="0085508C">
        <w:rPr>
          <w:rFonts w:ascii="Times New Roman" w:hAnsi="Times New Roman"/>
          <w:vertAlign w:val="subscript"/>
        </w:rPr>
        <w:t>уд</w:t>
      </w:r>
      <w:proofErr w:type="spellEnd"/>
      <w:r w:rsidRPr="0085508C">
        <w:rPr>
          <w:rFonts w:ascii="Times New Roman" w:hAnsi="Times New Roman"/>
        </w:rPr>
        <w:t xml:space="preserve"> + 0,2×П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вежл.дист</w:t>
      </w:r>
      <w:r w:rsidRPr="0085508C">
        <w:rPr>
          <w:rFonts w:ascii="Times New Roman" w:hAnsi="Times New Roman"/>
          <w:vertAlign w:val="subscript"/>
        </w:rPr>
        <w:t>уд</w:t>
      </w:r>
      <w:proofErr w:type="spellEnd"/>
      <w:r w:rsidRPr="0085508C">
        <w:rPr>
          <w:rFonts w:ascii="Times New Roman" w:hAnsi="Times New Roman"/>
        </w:rPr>
        <w:t>)</w:t>
      </w:r>
    </w:p>
    <w:p w14:paraId="1CC8AE57" w14:textId="77777777" w:rsidR="001647ED" w:rsidRPr="0085508C" w:rsidRDefault="001647ED" w:rsidP="001647ED">
      <w:pPr>
        <w:ind w:firstLine="1701"/>
        <w:rPr>
          <w:rFonts w:ascii="Times New Roman" w:hAnsi="Times New Roman"/>
        </w:rPr>
      </w:pPr>
      <w:r w:rsidRPr="0085508C">
        <w:rPr>
          <w:rFonts w:ascii="Times New Roman" w:hAnsi="Times New Roman"/>
        </w:rPr>
        <w:t>К</w:t>
      </w:r>
      <w:r w:rsidRPr="0085508C">
        <w:rPr>
          <w:rFonts w:ascii="Times New Roman" w:hAnsi="Times New Roman"/>
          <w:vertAlign w:val="superscript"/>
        </w:rPr>
        <w:t>5</w:t>
      </w:r>
      <w:r w:rsidRPr="0085508C">
        <w:rPr>
          <w:rFonts w:ascii="Times New Roman" w:hAnsi="Times New Roman"/>
          <w:vertAlign w:val="subscript"/>
          <w:lang w:val="en-US"/>
        </w:rPr>
        <w:t>n</w:t>
      </w:r>
      <w:r w:rsidRPr="0085508C">
        <w:rPr>
          <w:rFonts w:ascii="Times New Roman" w:hAnsi="Times New Roman"/>
        </w:rPr>
        <w:t>=(0,3×П</w:t>
      </w:r>
      <w:r w:rsidRPr="0085508C">
        <w:rPr>
          <w:rFonts w:ascii="Times New Roman" w:hAnsi="Times New Roman"/>
          <w:vertAlign w:val="superscript"/>
          <w:lang w:val="en-US"/>
        </w:rPr>
        <w:t>n</w:t>
      </w:r>
      <w:proofErr w:type="spellStart"/>
      <w:r w:rsidRPr="0085508C">
        <w:rPr>
          <w:rFonts w:ascii="Times New Roman" w:hAnsi="Times New Roman"/>
          <w:vertAlign w:val="subscript"/>
        </w:rPr>
        <w:t>реком</w:t>
      </w:r>
      <w:proofErr w:type="spellEnd"/>
      <w:r w:rsidRPr="0085508C">
        <w:rPr>
          <w:rFonts w:ascii="Times New Roman" w:hAnsi="Times New Roman"/>
        </w:rPr>
        <w:t xml:space="preserve"> + 0,2×П</w:t>
      </w:r>
      <w:r w:rsidRPr="0085508C">
        <w:rPr>
          <w:rFonts w:ascii="Times New Roman" w:hAnsi="Times New Roman"/>
          <w:vertAlign w:val="superscript"/>
          <w:lang w:val="en-US"/>
        </w:rPr>
        <w:t>n</w:t>
      </w:r>
      <w:r w:rsidRPr="0085508C">
        <w:rPr>
          <w:rFonts w:ascii="Times New Roman" w:hAnsi="Times New Roman"/>
          <w:vertAlign w:val="superscript"/>
        </w:rPr>
        <w:t>-</w:t>
      </w:r>
      <w:proofErr w:type="spellStart"/>
      <w:r w:rsidRPr="0085508C">
        <w:rPr>
          <w:rFonts w:ascii="Times New Roman" w:hAnsi="Times New Roman"/>
          <w:vertAlign w:val="superscript"/>
        </w:rPr>
        <w:t>орг</w:t>
      </w:r>
      <w:proofErr w:type="gramStart"/>
      <w:r w:rsidRPr="0085508C">
        <w:rPr>
          <w:rFonts w:ascii="Times New Roman" w:hAnsi="Times New Roman"/>
          <w:vertAlign w:val="superscript"/>
        </w:rPr>
        <w:t>.у</w:t>
      </w:r>
      <w:proofErr w:type="gramEnd"/>
      <w:r w:rsidRPr="0085508C">
        <w:rPr>
          <w:rFonts w:ascii="Times New Roman" w:hAnsi="Times New Roman"/>
          <w:vertAlign w:val="superscript"/>
        </w:rPr>
        <w:t>сл</w:t>
      </w:r>
      <w:r w:rsidRPr="0085508C">
        <w:rPr>
          <w:rFonts w:ascii="Times New Roman" w:hAnsi="Times New Roman"/>
          <w:vertAlign w:val="subscript"/>
        </w:rPr>
        <w:t>уд</w:t>
      </w:r>
      <w:proofErr w:type="spellEnd"/>
      <w:r w:rsidRPr="0085508C">
        <w:rPr>
          <w:rFonts w:ascii="Times New Roman" w:hAnsi="Times New Roman"/>
        </w:rPr>
        <w:t xml:space="preserve"> + 0,5×П</w:t>
      </w:r>
      <w:r w:rsidRPr="0085508C">
        <w:rPr>
          <w:rFonts w:ascii="Times New Roman" w:hAnsi="Times New Roman"/>
          <w:vertAlign w:val="superscript"/>
          <w:lang w:val="en-US"/>
        </w:rPr>
        <w:t>n</w:t>
      </w:r>
      <w:r w:rsidRPr="0085508C">
        <w:rPr>
          <w:rFonts w:ascii="Times New Roman" w:hAnsi="Times New Roman"/>
          <w:vertAlign w:val="subscript"/>
        </w:rPr>
        <w:t>уд</w:t>
      </w:r>
      <w:r w:rsidRPr="0085508C">
        <w:rPr>
          <w:rFonts w:ascii="Times New Roman" w:hAnsi="Times New Roman"/>
        </w:rPr>
        <w:t>),</w:t>
      </w:r>
    </w:p>
    <w:p w14:paraId="59D4F601" w14:textId="77777777" w:rsidR="001647ED" w:rsidRPr="0085508C" w:rsidRDefault="001647ED" w:rsidP="002C2BC3">
      <w:pPr>
        <w:ind w:firstLine="709"/>
        <w:jc w:val="both"/>
        <w:rPr>
          <w:rFonts w:ascii="Times New Roman" w:hAnsi="Times New Roman"/>
        </w:rPr>
      </w:pPr>
      <w:r w:rsidRPr="0085508C">
        <w:rPr>
          <w:rFonts w:ascii="Times New Roman" w:hAnsi="Times New Roman"/>
        </w:rPr>
        <w:t>П</w:t>
      </w:r>
      <w:r w:rsidRPr="0085508C">
        <w:rPr>
          <w:rFonts w:ascii="Times New Roman" w:hAnsi="Times New Roman"/>
          <w:vertAlign w:val="superscript"/>
          <w:lang w:val="en-US"/>
        </w:rPr>
        <w:t>n</w:t>
      </w:r>
      <w:r w:rsidRPr="0085508C">
        <w:rPr>
          <w:rFonts w:ascii="Times New Roman" w:hAnsi="Times New Roman"/>
          <w:vertAlign w:val="subscript"/>
        </w:rPr>
        <w:t>инф ...</w:t>
      </w:r>
      <w:r w:rsidRPr="0085508C">
        <w:rPr>
          <w:rFonts w:ascii="Times New Roman" w:hAnsi="Times New Roman"/>
        </w:rPr>
        <w:t xml:space="preserve">  П</w:t>
      </w:r>
      <w:r w:rsidRPr="0085508C">
        <w:rPr>
          <w:rFonts w:ascii="Times New Roman" w:hAnsi="Times New Roman"/>
          <w:vertAlign w:val="superscript"/>
          <w:lang w:val="en-US"/>
        </w:rPr>
        <w:t>n</w:t>
      </w:r>
      <w:r w:rsidRPr="0085508C">
        <w:rPr>
          <w:rFonts w:ascii="Times New Roman" w:hAnsi="Times New Roman"/>
          <w:vertAlign w:val="subscript"/>
        </w:rPr>
        <w:t xml:space="preserve">уд </w:t>
      </w:r>
      <w:r w:rsidRPr="0085508C">
        <w:rPr>
          <w:rFonts w:ascii="Times New Roman" w:hAnsi="Times New Roman"/>
        </w:rPr>
        <w:t xml:space="preserve">– показатели оценки качества, характеризующие общие критерии оценки качества в </w:t>
      </w:r>
      <w:r w:rsidRPr="0085508C">
        <w:rPr>
          <w:rFonts w:ascii="Times New Roman" w:hAnsi="Times New Roman"/>
          <w:lang w:val="en-US"/>
        </w:rPr>
        <w:t>n</w:t>
      </w:r>
      <w:r w:rsidRPr="0085508C">
        <w:rPr>
          <w:rFonts w:ascii="Times New Roman" w:hAnsi="Times New Roman"/>
        </w:rPr>
        <w:t>-ой организации, рассчитанные по формулам, приведенным в пунктах 1 - 5.</w:t>
      </w:r>
    </w:p>
    <w:p w14:paraId="59EE5941" w14:textId="77777777" w:rsidR="001647ED" w:rsidRPr="0085508C" w:rsidRDefault="001647ED" w:rsidP="002C2BC3">
      <w:pPr>
        <w:ind w:firstLine="709"/>
        <w:jc w:val="both"/>
        <w:rPr>
          <w:rFonts w:ascii="Times New Roman" w:hAnsi="Times New Roman"/>
        </w:rPr>
      </w:pPr>
      <w:r w:rsidRPr="0085508C">
        <w:rPr>
          <w:rFonts w:ascii="Times New Roman" w:hAnsi="Times New Roman"/>
        </w:rPr>
        <w:t>Максимальное значение показателя оценки качества по организации составляет 100 баллов.</w:t>
      </w:r>
    </w:p>
    <w:p w14:paraId="27E30B1A" w14:textId="77777777" w:rsidR="001647ED" w:rsidRPr="0085508C" w:rsidRDefault="001647ED" w:rsidP="002C2BC3">
      <w:pPr>
        <w:jc w:val="both"/>
        <w:rPr>
          <w:rFonts w:ascii="Times New Roman" w:eastAsia="Calibri" w:hAnsi="Times New Roman"/>
        </w:rPr>
      </w:pPr>
    </w:p>
    <w:p w14:paraId="4C2D9AEB" w14:textId="77777777" w:rsidR="001647ED" w:rsidRPr="0085508C" w:rsidRDefault="001647ED" w:rsidP="002C2BC3">
      <w:pPr>
        <w:ind w:firstLine="708"/>
        <w:jc w:val="both"/>
        <w:rPr>
          <w:rFonts w:ascii="Times New Roman" w:eastAsia="Calibri" w:hAnsi="Times New Roman"/>
        </w:rPr>
      </w:pPr>
      <w:r w:rsidRPr="0085508C">
        <w:rPr>
          <w:rFonts w:ascii="Times New Roman" w:eastAsia="Calibri" w:hAnsi="Times New Roman"/>
        </w:rPr>
        <w:t>При проверке организации культуры в части показателя «Доля получателей услуг, удовлетворенных доступностью услуг для инвалидов» критерия «Доступность услуг для инвалидов», утвержденного приказом Минкультуры России N 599, в случае объективного отсутствия необходимого для выборочной совокупности количества получателей услуг - инвалидов, рекомендуется применять среднее арифметическое значение показателей 3.1 и 3.2 («Оборудование территории, прилегающей к организации, и ее помещений с учетом доступности для инвалидов» и «Обеспечение в организации условий доступности, позволяющих инвалидам получать услуги наравне с другими»).</w:t>
      </w:r>
    </w:p>
    <w:p w14:paraId="0C9D053D" w14:textId="77777777" w:rsidR="00950A6A" w:rsidRPr="0085508C" w:rsidRDefault="00950A6A" w:rsidP="002C2BC3">
      <w:pPr>
        <w:pStyle w:val="aff5"/>
        <w:shd w:val="clear" w:color="auto" w:fill="FFFFFF"/>
        <w:spacing w:before="0" w:beforeAutospacing="0" w:after="199" w:afterAutospacing="0"/>
        <w:jc w:val="both"/>
        <w:textAlignment w:val="baseline"/>
        <w:rPr>
          <w:color w:val="222222"/>
        </w:rPr>
      </w:pPr>
    </w:p>
    <w:p w14:paraId="7EDE9CCB" w14:textId="77777777" w:rsidR="005B793C" w:rsidRPr="0085508C" w:rsidRDefault="005B793C" w:rsidP="002C2BC3">
      <w:pPr>
        <w:pStyle w:val="aff5"/>
        <w:shd w:val="clear" w:color="auto" w:fill="FFFFFF"/>
        <w:spacing w:before="0" w:beforeAutospacing="0" w:after="199" w:afterAutospacing="0"/>
        <w:jc w:val="both"/>
        <w:textAlignment w:val="baseline"/>
        <w:rPr>
          <w:color w:val="222222"/>
        </w:rPr>
      </w:pPr>
    </w:p>
    <w:p w14:paraId="3D321B52" w14:textId="77777777" w:rsidR="005B793C" w:rsidRPr="005B793C" w:rsidRDefault="005B793C" w:rsidP="005B793C">
      <w:pPr>
        <w:rPr>
          <w:rFonts w:ascii="Times New Roman" w:eastAsia="Calibri" w:hAnsi="Times New Roman"/>
        </w:rPr>
        <w:sectPr w:rsidR="005B793C" w:rsidRPr="005B793C" w:rsidSect="00DA1452">
          <w:headerReference w:type="default" r:id="rId9"/>
          <w:pgSz w:w="11906" w:h="16838"/>
          <w:pgMar w:top="1134" w:right="850" w:bottom="1134" w:left="1701" w:header="708" w:footer="708" w:gutter="0"/>
          <w:cols w:space="708"/>
          <w:titlePg/>
          <w:docGrid w:linePitch="360"/>
        </w:sectPr>
      </w:pPr>
    </w:p>
    <w:p w14:paraId="464EF121" w14:textId="77777777" w:rsidR="005B793C" w:rsidRPr="005B793C" w:rsidRDefault="005B793C" w:rsidP="005B793C">
      <w:pPr>
        <w:widowControl w:val="0"/>
        <w:autoSpaceDE w:val="0"/>
        <w:autoSpaceDN w:val="0"/>
        <w:jc w:val="center"/>
        <w:rPr>
          <w:rFonts w:ascii="Times New Roman" w:hAnsi="Times New Roman"/>
          <w:b/>
        </w:rPr>
      </w:pPr>
      <w:r w:rsidRPr="005B793C">
        <w:rPr>
          <w:rFonts w:ascii="Times New Roman" w:hAnsi="Times New Roman"/>
          <w:b/>
        </w:rPr>
        <w:lastRenderedPageBreak/>
        <w:t xml:space="preserve">1.2. Параметры и значения показателей независимой оценки качества </w:t>
      </w:r>
      <w:r w:rsidR="00195845" w:rsidRPr="00045154">
        <w:rPr>
          <w:rFonts w:ascii="Times New Roman" w:hAnsi="Times New Roman"/>
          <w:b/>
          <w:sz w:val="26"/>
          <w:szCs w:val="26"/>
        </w:rPr>
        <w:t xml:space="preserve">условий оказания услуг </w:t>
      </w:r>
      <w:r w:rsidR="00195845" w:rsidRPr="00B90A74">
        <w:rPr>
          <w:rFonts w:ascii="Times New Roman" w:hAnsi="Times New Roman"/>
          <w:b/>
          <w:sz w:val="26"/>
          <w:szCs w:val="26"/>
        </w:rPr>
        <w:t>организациями</w:t>
      </w:r>
      <w:r w:rsidR="00195845">
        <w:rPr>
          <w:rFonts w:ascii="Times New Roman" w:hAnsi="Times New Roman"/>
          <w:b/>
          <w:sz w:val="26"/>
          <w:szCs w:val="26"/>
        </w:rPr>
        <w:t xml:space="preserve"> культуры</w:t>
      </w:r>
    </w:p>
    <w:p w14:paraId="5D855EBF" w14:textId="77777777" w:rsidR="005B793C" w:rsidRPr="005B793C" w:rsidRDefault="005B793C" w:rsidP="005B793C">
      <w:pPr>
        <w:widowControl w:val="0"/>
        <w:autoSpaceDE w:val="0"/>
        <w:autoSpaceDN w:val="0"/>
        <w:jc w:val="center"/>
        <w:rPr>
          <w:rFonts w:ascii="Times New Roman" w:hAnsi="Times New Roman"/>
          <w:b/>
        </w:rPr>
      </w:pPr>
    </w:p>
    <w:p w14:paraId="6090A478" w14:textId="77777777" w:rsidR="00195845" w:rsidRPr="0046120C" w:rsidRDefault="00195845" w:rsidP="00195845">
      <w:pPr>
        <w:tabs>
          <w:tab w:val="left" w:pos="0"/>
        </w:tabs>
        <w:jc w:val="center"/>
        <w:rPr>
          <w:rFonts w:ascii="Times New Roman" w:hAnsi="Times New Roman"/>
          <w:bCs/>
          <w:spacing w:val="-7"/>
          <w:szCs w:val="28"/>
        </w:rPr>
      </w:pPr>
      <w:r w:rsidRPr="0046120C">
        <w:rPr>
          <w:rFonts w:ascii="Times New Roman" w:hAnsi="Times New Roman"/>
          <w:bCs/>
          <w:spacing w:val="-7"/>
          <w:szCs w:val="28"/>
        </w:rPr>
        <w:t>1. Показатели, характеризующие открытость и доступность информации об организации</w:t>
      </w:r>
    </w:p>
    <w:tbl>
      <w:tblPr>
        <w:tblW w:w="14974"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7512"/>
        <w:gridCol w:w="1650"/>
        <w:gridCol w:w="1417"/>
        <w:gridCol w:w="1559"/>
        <w:gridCol w:w="1843"/>
      </w:tblGrid>
      <w:tr w:rsidR="00195845" w:rsidRPr="0046120C" w14:paraId="12AA6838" w14:textId="77777777" w:rsidTr="00D84935">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28027CB1"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 xml:space="preserve">№ </w:t>
            </w:r>
            <w:proofErr w:type="gramStart"/>
            <w:r w:rsidRPr="0046120C">
              <w:rPr>
                <w:rFonts w:ascii="Times New Roman" w:hAnsi="Times New Roman"/>
                <w:bCs/>
                <w:spacing w:val="-7"/>
              </w:rPr>
              <w:t>показа-теля</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14:paraId="027657C3"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Показатели</w:t>
            </w:r>
          </w:p>
        </w:tc>
        <w:tc>
          <w:tcPr>
            <w:tcW w:w="1650" w:type="dxa"/>
            <w:tcBorders>
              <w:top w:val="single" w:sz="4" w:space="0" w:color="auto"/>
              <w:left w:val="single" w:sz="4" w:space="0" w:color="auto"/>
              <w:bottom w:val="single" w:sz="4" w:space="0" w:color="auto"/>
              <w:right w:val="single" w:sz="4" w:space="0" w:color="auto"/>
            </w:tcBorders>
            <w:vAlign w:val="center"/>
          </w:tcPr>
          <w:p w14:paraId="111195E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6AB186E1"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37905828"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3792B805"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Максимальная оценка с учетом значимости показателя</w:t>
            </w:r>
          </w:p>
        </w:tc>
      </w:tr>
      <w:tr w:rsidR="00195845" w:rsidRPr="0046120C" w14:paraId="16E891F9" w14:textId="77777777" w:rsidTr="00D84935">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2E6CDC00"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1.1.</w:t>
            </w:r>
          </w:p>
        </w:tc>
        <w:tc>
          <w:tcPr>
            <w:tcW w:w="7512" w:type="dxa"/>
            <w:tcBorders>
              <w:top w:val="single" w:sz="4" w:space="0" w:color="auto"/>
              <w:left w:val="single" w:sz="4" w:space="0" w:color="auto"/>
              <w:bottom w:val="single" w:sz="4" w:space="0" w:color="auto"/>
              <w:right w:val="single" w:sz="4" w:space="0" w:color="auto"/>
            </w:tcBorders>
            <w:vAlign w:val="center"/>
          </w:tcPr>
          <w:p w14:paraId="2140B38F" w14:textId="77777777" w:rsidR="00195845" w:rsidRPr="0046120C" w:rsidRDefault="00195845" w:rsidP="00195845">
            <w:pPr>
              <w:numPr>
                <w:ilvl w:val="0"/>
                <w:numId w:val="28"/>
              </w:numPr>
              <w:tabs>
                <w:tab w:val="clear" w:pos="432"/>
                <w:tab w:val="num" w:pos="-1055"/>
                <w:tab w:val="left" w:pos="79"/>
              </w:tabs>
              <w:ind w:left="79" w:firstLine="0"/>
              <w:rPr>
                <w:rFonts w:ascii="Times New Roman" w:hAnsi="Times New Roman"/>
                <w:bCs/>
                <w:spacing w:val="-7"/>
              </w:rPr>
            </w:pPr>
            <w:r w:rsidRPr="0046120C">
              <w:rPr>
                <w:rFonts w:ascii="Times New Roman" w:hAnsi="Times New Roman"/>
                <w:bCs/>
                <w:spacing w:val="-7"/>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4A353A55" w14:textId="77777777" w:rsidR="00195845" w:rsidRPr="0046120C" w:rsidRDefault="00195845" w:rsidP="00195845">
            <w:pPr>
              <w:numPr>
                <w:ilvl w:val="0"/>
                <w:numId w:val="28"/>
              </w:numPr>
              <w:tabs>
                <w:tab w:val="left" w:pos="79"/>
              </w:tabs>
              <w:ind w:left="79" w:firstLine="0"/>
              <w:rPr>
                <w:rFonts w:ascii="Times New Roman" w:hAnsi="Times New Roman"/>
                <w:bCs/>
                <w:spacing w:val="-7"/>
              </w:rPr>
            </w:pPr>
            <w:r w:rsidRPr="0046120C">
              <w:rPr>
                <w:rFonts w:ascii="Times New Roman" w:hAnsi="Times New Roman"/>
                <w:bCs/>
                <w:spacing w:val="-7"/>
              </w:rPr>
              <w:t xml:space="preserve">- на информационных стендах в помещении организации </w:t>
            </w:r>
          </w:p>
          <w:p w14:paraId="770BB05C" w14:textId="77777777" w:rsidR="00195845" w:rsidRPr="00E777D8" w:rsidRDefault="00195845" w:rsidP="00195845">
            <w:pPr>
              <w:numPr>
                <w:ilvl w:val="0"/>
                <w:numId w:val="28"/>
              </w:numPr>
              <w:tabs>
                <w:tab w:val="clear" w:pos="432"/>
                <w:tab w:val="left" w:pos="79"/>
              </w:tabs>
              <w:ind w:left="6" w:firstLine="0"/>
              <w:rPr>
                <w:rFonts w:ascii="Times New Roman" w:hAnsi="Times New Roman"/>
                <w:bCs/>
                <w:spacing w:val="-7"/>
              </w:rPr>
            </w:pPr>
            <w:r w:rsidRPr="0046120C">
              <w:rPr>
                <w:rFonts w:ascii="Times New Roman" w:hAnsi="Times New Roman"/>
                <w:b/>
                <w:lang w:eastAsia="ru-RU"/>
              </w:rPr>
              <w:t xml:space="preserve">(источник информации </w:t>
            </w:r>
            <w:r>
              <w:rPr>
                <w:rFonts w:ascii="Times New Roman" w:hAnsi="Times New Roman"/>
                <w:b/>
                <w:lang w:eastAsia="ru-RU"/>
              </w:rPr>
              <w:t>–</w:t>
            </w:r>
            <w:r w:rsidRPr="0046120C">
              <w:rPr>
                <w:rFonts w:ascii="Times New Roman" w:hAnsi="Times New Roman"/>
                <w:b/>
                <w:lang w:eastAsia="ru-RU"/>
              </w:rPr>
              <w:t xml:space="preserve"> </w:t>
            </w:r>
            <w:r w:rsidRPr="00967C3C">
              <w:rPr>
                <w:rFonts w:ascii="Times New Roman" w:hAnsi="Times New Roman"/>
                <w:b/>
                <w:lang w:eastAsia="ru-RU"/>
              </w:rPr>
              <w:t xml:space="preserve">аудита условий оказания услуг </w:t>
            </w:r>
            <w:r>
              <w:rPr>
                <w:rFonts w:ascii="Times New Roman" w:hAnsi="Times New Roman"/>
                <w:b/>
                <w:lang w:eastAsia="ru-RU"/>
              </w:rPr>
              <w:t xml:space="preserve">в </w:t>
            </w:r>
            <w:r w:rsidRPr="00967C3C">
              <w:rPr>
                <w:rFonts w:ascii="Times New Roman" w:hAnsi="Times New Roman"/>
                <w:b/>
                <w:lang w:eastAsia="ru-RU"/>
              </w:rPr>
              <w:t>организации</w:t>
            </w:r>
            <w:r w:rsidRPr="00E777D8">
              <w:rPr>
                <w:rFonts w:ascii="Times New Roman" w:hAnsi="Times New Roman"/>
                <w:b/>
                <w:shd w:val="clear" w:color="auto" w:fill="FFFFFF"/>
              </w:rPr>
              <w:t>)</w:t>
            </w:r>
            <w:r w:rsidRPr="00E777D8">
              <w:rPr>
                <w:rStyle w:val="afd"/>
                <w:rFonts w:ascii="Times New Roman" w:hAnsi="Times New Roman"/>
                <w:b/>
                <w:shd w:val="clear" w:color="auto" w:fill="FFFFFF"/>
              </w:rPr>
              <w:footnoteReference w:id="2"/>
            </w:r>
            <w:r w:rsidRPr="00E777D8">
              <w:rPr>
                <w:rFonts w:ascii="Times New Roman" w:hAnsi="Times New Roman"/>
                <w:b/>
                <w:shd w:val="clear" w:color="auto" w:fill="FFFFFF"/>
              </w:rPr>
              <w:t>;</w:t>
            </w:r>
          </w:p>
          <w:p w14:paraId="16799F54" w14:textId="77777777" w:rsidR="00195845" w:rsidRPr="0046120C" w:rsidRDefault="00195845" w:rsidP="00195845">
            <w:pPr>
              <w:numPr>
                <w:ilvl w:val="0"/>
                <w:numId w:val="28"/>
              </w:numPr>
              <w:tabs>
                <w:tab w:val="left" w:pos="79"/>
              </w:tabs>
              <w:ind w:left="79" w:firstLine="0"/>
              <w:rPr>
                <w:rFonts w:ascii="Times New Roman" w:hAnsi="Times New Roman"/>
                <w:bCs/>
                <w:spacing w:val="-7"/>
              </w:rPr>
            </w:pPr>
            <w:r w:rsidRPr="0046120C">
              <w:rPr>
                <w:rFonts w:ascii="Times New Roman" w:hAnsi="Times New Roman"/>
                <w:bCs/>
                <w:spacing w:val="-7"/>
              </w:rPr>
              <w:t>- на официальном сайте организации в информационно-телекоммуникационной сети «Интернет» (далее - сайт) (</w:t>
            </w:r>
            <w:r>
              <w:rPr>
                <w:rFonts w:ascii="Times New Roman" w:hAnsi="Times New Roman"/>
                <w:b/>
                <w:lang w:eastAsia="ru-RU"/>
              </w:rPr>
              <w:t>источник информации -</w:t>
            </w:r>
            <w:r w:rsidRPr="0046120C">
              <w:rPr>
                <w:rFonts w:ascii="Times New Roman" w:hAnsi="Times New Roman"/>
                <w:b/>
                <w:lang w:eastAsia="ru-RU"/>
              </w:rPr>
              <w:t xml:space="preserve"> официальный сайт организации)</w:t>
            </w:r>
            <w:r w:rsidRPr="00E74C32">
              <w:rPr>
                <w:rStyle w:val="afd"/>
                <w:rFonts w:ascii="Times New Roman" w:hAnsi="Times New Roman"/>
                <w:b/>
                <w:bCs/>
                <w:spacing w:val="-7"/>
              </w:rPr>
              <w:footnoteReference w:id="3"/>
            </w:r>
          </w:p>
        </w:tc>
        <w:tc>
          <w:tcPr>
            <w:tcW w:w="1650" w:type="dxa"/>
            <w:tcBorders>
              <w:top w:val="single" w:sz="4" w:space="0" w:color="auto"/>
              <w:left w:val="single" w:sz="4" w:space="0" w:color="auto"/>
              <w:bottom w:val="single" w:sz="4" w:space="0" w:color="auto"/>
              <w:right w:val="single" w:sz="4" w:space="0" w:color="auto"/>
            </w:tcBorders>
            <w:vAlign w:val="center"/>
          </w:tcPr>
          <w:p w14:paraId="52E20E30"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5473BE0"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58D0E48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60DCEFC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 баллов</w:t>
            </w:r>
          </w:p>
        </w:tc>
      </w:tr>
      <w:tr w:rsidR="00195845" w:rsidRPr="0046120C" w14:paraId="0022CD69" w14:textId="77777777" w:rsidTr="00D84935">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7334B2A7"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1.2.</w:t>
            </w:r>
          </w:p>
        </w:tc>
        <w:tc>
          <w:tcPr>
            <w:tcW w:w="7512" w:type="dxa"/>
            <w:tcBorders>
              <w:top w:val="single" w:sz="4" w:space="0" w:color="auto"/>
              <w:left w:val="single" w:sz="4" w:space="0" w:color="auto"/>
              <w:bottom w:val="single" w:sz="4" w:space="0" w:color="auto"/>
              <w:right w:val="single" w:sz="4" w:space="0" w:color="auto"/>
            </w:tcBorders>
            <w:vAlign w:val="center"/>
          </w:tcPr>
          <w:p w14:paraId="47B6AF85" w14:textId="77777777" w:rsidR="00195845" w:rsidRPr="0046120C" w:rsidRDefault="00195845" w:rsidP="00195845">
            <w:pPr>
              <w:numPr>
                <w:ilvl w:val="0"/>
                <w:numId w:val="28"/>
              </w:numPr>
              <w:tabs>
                <w:tab w:val="clear" w:pos="432"/>
                <w:tab w:val="num" w:pos="0"/>
              </w:tabs>
              <w:ind w:left="79" w:firstLine="0"/>
              <w:rPr>
                <w:rFonts w:ascii="Times New Roman" w:hAnsi="Times New Roman"/>
                <w:bCs/>
                <w:spacing w:val="-7"/>
              </w:rPr>
            </w:pPr>
            <w:r w:rsidRPr="0046120C">
              <w:rPr>
                <w:rFonts w:ascii="Times New Roman" w:hAnsi="Times New Roman"/>
                <w:bCs/>
                <w:spacing w:val="-7"/>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46786F16" w14:textId="77777777" w:rsidR="00195845" w:rsidRPr="0046120C" w:rsidRDefault="00195845" w:rsidP="00195845">
            <w:pPr>
              <w:numPr>
                <w:ilvl w:val="0"/>
                <w:numId w:val="28"/>
              </w:numPr>
              <w:tabs>
                <w:tab w:val="clear" w:pos="432"/>
                <w:tab w:val="num" w:pos="0"/>
              </w:tabs>
              <w:ind w:left="79" w:firstLine="0"/>
              <w:rPr>
                <w:rFonts w:ascii="Times New Roman" w:hAnsi="Times New Roman"/>
                <w:bCs/>
                <w:spacing w:val="-7"/>
              </w:rPr>
            </w:pPr>
            <w:r w:rsidRPr="0046120C">
              <w:rPr>
                <w:rFonts w:ascii="Times New Roman" w:hAnsi="Times New Roman"/>
                <w:bCs/>
                <w:spacing w:val="-7"/>
              </w:rPr>
              <w:t>- телефона;</w:t>
            </w:r>
          </w:p>
          <w:p w14:paraId="154A7CCE" w14:textId="77777777" w:rsidR="00195845" w:rsidRPr="0046120C" w:rsidRDefault="00195845" w:rsidP="00195845">
            <w:pPr>
              <w:numPr>
                <w:ilvl w:val="0"/>
                <w:numId w:val="28"/>
              </w:numPr>
              <w:tabs>
                <w:tab w:val="clear" w:pos="432"/>
                <w:tab w:val="num" w:pos="0"/>
              </w:tabs>
              <w:ind w:left="79" w:firstLine="0"/>
              <w:rPr>
                <w:rFonts w:ascii="Times New Roman" w:hAnsi="Times New Roman"/>
                <w:bCs/>
                <w:spacing w:val="-7"/>
              </w:rPr>
            </w:pPr>
            <w:r w:rsidRPr="0046120C">
              <w:rPr>
                <w:rFonts w:ascii="Times New Roman" w:hAnsi="Times New Roman"/>
                <w:bCs/>
                <w:spacing w:val="-7"/>
              </w:rPr>
              <w:t>- электронной почты;</w:t>
            </w:r>
          </w:p>
          <w:p w14:paraId="65A2AE32" w14:textId="77777777" w:rsidR="00195845" w:rsidRPr="0046120C" w:rsidRDefault="00195845" w:rsidP="00195845">
            <w:pPr>
              <w:numPr>
                <w:ilvl w:val="0"/>
                <w:numId w:val="28"/>
              </w:numPr>
              <w:tabs>
                <w:tab w:val="clear" w:pos="432"/>
                <w:tab w:val="num" w:pos="0"/>
              </w:tabs>
              <w:ind w:left="79" w:firstLine="0"/>
              <w:rPr>
                <w:rFonts w:ascii="Times New Roman" w:hAnsi="Times New Roman"/>
                <w:bCs/>
                <w:spacing w:val="-7"/>
              </w:rPr>
            </w:pPr>
            <w:r w:rsidRPr="0046120C">
              <w:rPr>
                <w:rFonts w:ascii="Times New Roman" w:hAnsi="Times New Roman"/>
                <w:bCs/>
                <w:spacing w:val="-7"/>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2D019952" w14:textId="77777777" w:rsidR="00195845" w:rsidRPr="0046120C" w:rsidRDefault="00195845" w:rsidP="00195845">
            <w:pPr>
              <w:numPr>
                <w:ilvl w:val="0"/>
                <w:numId w:val="28"/>
              </w:numPr>
              <w:tabs>
                <w:tab w:val="clear" w:pos="432"/>
                <w:tab w:val="num" w:pos="0"/>
              </w:tabs>
              <w:ind w:left="79" w:firstLine="0"/>
              <w:rPr>
                <w:rFonts w:ascii="Times New Roman" w:hAnsi="Times New Roman"/>
                <w:bCs/>
                <w:spacing w:val="-7"/>
              </w:rPr>
            </w:pPr>
            <w:r w:rsidRPr="0046120C">
              <w:rPr>
                <w:rFonts w:ascii="Times New Roman" w:hAnsi="Times New Roman"/>
                <w:bCs/>
                <w:spacing w:val="-7"/>
              </w:rPr>
              <w:t xml:space="preserve">- технической возможности выражения получателями услуг мнения о </w:t>
            </w:r>
            <w:r w:rsidRPr="0046120C">
              <w:rPr>
                <w:rFonts w:ascii="Times New Roman" w:hAnsi="Times New Roman"/>
                <w:bCs/>
                <w:spacing w:val="-7"/>
              </w:rPr>
              <w:lastRenderedPageBreak/>
              <w:t>качестве оказания услуг (наличие анкеты для опроса граждан или гиперссылки на нее)</w:t>
            </w:r>
          </w:p>
          <w:p w14:paraId="31639A82" w14:textId="77777777" w:rsidR="00195845" w:rsidRPr="0046120C" w:rsidRDefault="00195845" w:rsidP="00195845">
            <w:pPr>
              <w:numPr>
                <w:ilvl w:val="0"/>
                <w:numId w:val="28"/>
              </w:numPr>
              <w:tabs>
                <w:tab w:val="clear" w:pos="432"/>
                <w:tab w:val="num" w:pos="0"/>
              </w:tabs>
              <w:ind w:left="79" w:firstLine="0"/>
              <w:rPr>
                <w:rFonts w:ascii="Times New Roman" w:hAnsi="Times New Roman"/>
                <w:bCs/>
                <w:spacing w:val="-7"/>
              </w:rPr>
            </w:pPr>
            <w:r>
              <w:rPr>
                <w:rFonts w:ascii="Times New Roman" w:hAnsi="Times New Roman"/>
                <w:b/>
                <w:lang w:eastAsia="ru-RU"/>
              </w:rPr>
              <w:t xml:space="preserve">Источник информации - </w:t>
            </w:r>
            <w:r w:rsidRPr="0046120C">
              <w:rPr>
                <w:rFonts w:ascii="Times New Roman" w:hAnsi="Times New Roman"/>
                <w:b/>
                <w:lang w:eastAsia="ru-RU"/>
              </w:rPr>
              <w:t>официальный сайт организации</w:t>
            </w:r>
          </w:p>
        </w:tc>
        <w:tc>
          <w:tcPr>
            <w:tcW w:w="1650" w:type="dxa"/>
            <w:tcBorders>
              <w:top w:val="single" w:sz="4" w:space="0" w:color="auto"/>
              <w:left w:val="single" w:sz="4" w:space="0" w:color="auto"/>
              <w:bottom w:val="single" w:sz="4" w:space="0" w:color="auto"/>
              <w:right w:val="single" w:sz="4" w:space="0" w:color="auto"/>
            </w:tcBorders>
            <w:vAlign w:val="center"/>
          </w:tcPr>
          <w:p w14:paraId="552B3E26"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76FC183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403AAD3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26149EF4"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 баллов</w:t>
            </w:r>
          </w:p>
        </w:tc>
      </w:tr>
      <w:tr w:rsidR="00195845" w:rsidRPr="0046120C" w14:paraId="300CE17A" w14:textId="77777777" w:rsidTr="00D84935">
        <w:trPr>
          <w:trHeight w:val="1164"/>
        </w:trPr>
        <w:tc>
          <w:tcPr>
            <w:tcW w:w="993" w:type="dxa"/>
            <w:tcBorders>
              <w:top w:val="single" w:sz="4" w:space="0" w:color="auto"/>
              <w:left w:val="single" w:sz="4" w:space="0" w:color="auto"/>
              <w:bottom w:val="single" w:sz="4" w:space="0" w:color="auto"/>
              <w:right w:val="single" w:sz="4" w:space="0" w:color="auto"/>
            </w:tcBorders>
            <w:vAlign w:val="center"/>
          </w:tcPr>
          <w:p w14:paraId="522EF5A8"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lastRenderedPageBreak/>
              <w:t>1.3.</w:t>
            </w:r>
          </w:p>
        </w:tc>
        <w:tc>
          <w:tcPr>
            <w:tcW w:w="7512" w:type="dxa"/>
            <w:tcBorders>
              <w:top w:val="single" w:sz="4" w:space="0" w:color="auto"/>
              <w:left w:val="single" w:sz="4" w:space="0" w:color="auto"/>
              <w:bottom w:val="single" w:sz="4" w:space="0" w:color="auto"/>
              <w:right w:val="single" w:sz="4" w:space="0" w:color="auto"/>
            </w:tcBorders>
            <w:vAlign w:val="center"/>
          </w:tcPr>
          <w:p w14:paraId="6E9316EE" w14:textId="77777777" w:rsidR="00195845" w:rsidRPr="0046120C" w:rsidRDefault="00195845" w:rsidP="00195845">
            <w:pPr>
              <w:numPr>
                <w:ilvl w:val="0"/>
                <w:numId w:val="28"/>
              </w:numPr>
              <w:tabs>
                <w:tab w:val="clear" w:pos="432"/>
                <w:tab w:val="left" w:pos="0"/>
                <w:tab w:val="num" w:pos="79"/>
              </w:tabs>
              <w:ind w:left="79" w:firstLine="0"/>
              <w:rPr>
                <w:rFonts w:ascii="Times New Roman" w:hAnsi="Times New Roman"/>
                <w:bCs/>
                <w:spacing w:val="-7"/>
              </w:rPr>
            </w:pPr>
            <w:r w:rsidRPr="0046120C">
              <w:rPr>
                <w:rFonts w:ascii="Times New Roman" w:hAnsi="Times New Roman"/>
                <w:bCs/>
                <w:spacing w:val="-7"/>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услуг)</w:t>
            </w:r>
          </w:p>
          <w:p w14:paraId="1BE39C14" w14:textId="77777777" w:rsidR="00195845" w:rsidRPr="0046120C" w:rsidRDefault="00195845" w:rsidP="00195845">
            <w:pPr>
              <w:numPr>
                <w:ilvl w:val="0"/>
                <w:numId w:val="28"/>
              </w:numPr>
              <w:tabs>
                <w:tab w:val="clear" w:pos="432"/>
                <w:tab w:val="left" w:pos="0"/>
                <w:tab w:val="num" w:pos="79"/>
              </w:tabs>
              <w:ind w:left="79" w:firstLine="0"/>
              <w:rPr>
                <w:rFonts w:ascii="Times New Roman" w:hAnsi="Times New Roman"/>
                <w:bCs/>
                <w:spacing w:val="-7"/>
              </w:rPr>
            </w:pPr>
            <w:r w:rsidRPr="0046120C">
              <w:rPr>
                <w:rFonts w:ascii="Times New Roman" w:hAnsi="Times New Roman"/>
                <w:b/>
                <w:lang w:eastAsia="ru-RU"/>
              </w:rPr>
              <w:t>Источник информации -анкетирование граждан</w:t>
            </w:r>
          </w:p>
        </w:tc>
        <w:tc>
          <w:tcPr>
            <w:tcW w:w="1650" w:type="dxa"/>
            <w:tcBorders>
              <w:top w:val="single" w:sz="4" w:space="0" w:color="auto"/>
              <w:left w:val="single" w:sz="4" w:space="0" w:color="auto"/>
              <w:bottom w:val="single" w:sz="4" w:space="0" w:color="auto"/>
              <w:right w:val="single" w:sz="4" w:space="0" w:color="auto"/>
            </w:tcBorders>
            <w:vAlign w:val="center"/>
          </w:tcPr>
          <w:p w14:paraId="05E7693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19BCDE98"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7DB41EB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020C61B4"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 баллов</w:t>
            </w:r>
          </w:p>
        </w:tc>
      </w:tr>
      <w:tr w:rsidR="00195845" w:rsidRPr="0046120C" w14:paraId="3FF17382" w14:textId="77777777" w:rsidTr="00D84935">
        <w:trPr>
          <w:trHeight w:val="561"/>
        </w:trPr>
        <w:tc>
          <w:tcPr>
            <w:tcW w:w="993" w:type="dxa"/>
            <w:tcBorders>
              <w:top w:val="single" w:sz="4" w:space="0" w:color="auto"/>
              <w:left w:val="single" w:sz="4" w:space="0" w:color="auto"/>
              <w:bottom w:val="single" w:sz="4" w:space="0" w:color="auto"/>
              <w:right w:val="single" w:sz="4" w:space="0" w:color="auto"/>
            </w:tcBorders>
            <w:vAlign w:val="center"/>
          </w:tcPr>
          <w:p w14:paraId="7932C9C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Итого</w:t>
            </w:r>
          </w:p>
        </w:tc>
        <w:tc>
          <w:tcPr>
            <w:tcW w:w="7512" w:type="dxa"/>
            <w:tcBorders>
              <w:top w:val="single" w:sz="4" w:space="0" w:color="auto"/>
              <w:left w:val="single" w:sz="4" w:space="0" w:color="auto"/>
              <w:bottom w:val="single" w:sz="4" w:space="0" w:color="auto"/>
              <w:right w:val="single" w:sz="4" w:space="0" w:color="auto"/>
            </w:tcBorders>
            <w:vAlign w:val="center"/>
          </w:tcPr>
          <w:p w14:paraId="2C74D56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650" w:type="dxa"/>
            <w:tcBorders>
              <w:top w:val="single" w:sz="4" w:space="0" w:color="auto"/>
              <w:left w:val="single" w:sz="4" w:space="0" w:color="auto"/>
              <w:bottom w:val="single" w:sz="4" w:space="0" w:color="auto"/>
              <w:right w:val="single" w:sz="4" w:space="0" w:color="auto"/>
            </w:tcBorders>
            <w:vAlign w:val="center"/>
          </w:tcPr>
          <w:p w14:paraId="192C9E87"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5FCA520B" w14:textId="77777777" w:rsidR="00195845" w:rsidRPr="0046120C" w:rsidRDefault="00195845" w:rsidP="00195845">
            <w:pPr>
              <w:numPr>
                <w:ilvl w:val="0"/>
                <w:numId w:val="28"/>
              </w:numPr>
              <w:tabs>
                <w:tab w:val="left" w:pos="0"/>
              </w:tabs>
              <w:jc w:val="center"/>
              <w:rPr>
                <w:rFonts w:ascii="Times New Roman" w:hAnsi="Times New Roman"/>
                <w:bCs/>
                <w:spacing w:val="-7"/>
              </w:rPr>
            </w:pPr>
            <w:r w:rsidRPr="007C3111">
              <w:rPr>
                <w:rFonts w:ascii="Times New Roman" w:hAnsi="Times New Roman"/>
                <w:bCs/>
                <w:spacing w:val="-7"/>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6FBA6841"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5D3E73E8"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r>
    </w:tbl>
    <w:p w14:paraId="2CE90F1B" w14:textId="77777777" w:rsidR="00195845" w:rsidRPr="00E56EBA" w:rsidRDefault="00195845" w:rsidP="00195845">
      <w:pPr>
        <w:numPr>
          <w:ilvl w:val="0"/>
          <w:numId w:val="28"/>
        </w:numPr>
        <w:tabs>
          <w:tab w:val="clear" w:pos="432"/>
          <w:tab w:val="left" w:pos="0"/>
        </w:tabs>
        <w:ind w:left="0" w:firstLine="0"/>
        <w:jc w:val="both"/>
        <w:rPr>
          <w:bCs/>
          <w:spacing w:val="-7"/>
        </w:rPr>
      </w:pPr>
    </w:p>
    <w:p w14:paraId="03F5403A" w14:textId="77777777" w:rsidR="00195845" w:rsidRPr="00341988" w:rsidRDefault="00195845" w:rsidP="00195845">
      <w:pPr>
        <w:numPr>
          <w:ilvl w:val="0"/>
          <w:numId w:val="28"/>
        </w:numPr>
        <w:tabs>
          <w:tab w:val="left" w:pos="0"/>
        </w:tabs>
        <w:jc w:val="center"/>
        <w:rPr>
          <w:rFonts w:ascii="Times New Roman" w:hAnsi="Times New Roman"/>
          <w:bCs/>
          <w:spacing w:val="-7"/>
        </w:rPr>
      </w:pPr>
      <w:r w:rsidRPr="00341988">
        <w:rPr>
          <w:rFonts w:ascii="Times New Roman" w:hAnsi="Times New Roman"/>
          <w:bCs/>
          <w:spacing w:val="-7"/>
        </w:rPr>
        <w:t>2. Показатели, характеризующие комфортность усл</w:t>
      </w:r>
      <w:r>
        <w:rPr>
          <w:rFonts w:ascii="Times New Roman" w:hAnsi="Times New Roman"/>
          <w:bCs/>
          <w:spacing w:val="-7"/>
        </w:rPr>
        <w:t xml:space="preserve">овий, в которых осуществляется </w:t>
      </w:r>
      <w:r w:rsidRPr="00341988">
        <w:rPr>
          <w:rFonts w:ascii="Times New Roman" w:hAnsi="Times New Roman"/>
          <w:bCs/>
          <w:spacing w:val="-7"/>
        </w:rPr>
        <w:t>деятельность</w:t>
      </w:r>
      <w:r>
        <w:rPr>
          <w:rFonts w:ascii="Times New Roman" w:hAnsi="Times New Roman"/>
          <w:bCs/>
          <w:spacing w:val="-7"/>
        </w:rPr>
        <w:t xml:space="preserve"> </w:t>
      </w:r>
      <w:r>
        <w:rPr>
          <w:rFonts w:ascii="Times New Roman" w:hAnsi="Times New Roman"/>
          <w:bCs/>
          <w:spacing w:val="-7"/>
          <w:vertAlign w:val="superscript"/>
        </w:rPr>
        <w:t>1</w:t>
      </w:r>
      <w:r>
        <w:rPr>
          <w:rFonts w:ascii="Times New Roman" w:hAnsi="Times New Roman"/>
          <w:bCs/>
          <w:spacing w:val="-7"/>
        </w:rPr>
        <w:t xml:space="preserve"> </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195845" w:rsidRPr="00341988" w14:paraId="3D164F76"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72AD9422"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 xml:space="preserve">№ </w:t>
            </w:r>
            <w:proofErr w:type="gramStart"/>
            <w:r w:rsidRPr="00341988">
              <w:rPr>
                <w:rFonts w:ascii="Times New Roman" w:hAnsi="Times New Roman"/>
                <w:bCs/>
                <w:spacing w:val="-7"/>
              </w:rPr>
              <w:t>показа-теля</w:t>
            </w:r>
            <w:proofErr w:type="gramEnd"/>
          </w:p>
        </w:tc>
        <w:tc>
          <w:tcPr>
            <w:tcW w:w="7711" w:type="dxa"/>
            <w:tcBorders>
              <w:top w:val="single" w:sz="4" w:space="0" w:color="auto"/>
              <w:left w:val="single" w:sz="4" w:space="0" w:color="auto"/>
              <w:bottom w:val="single" w:sz="4" w:space="0" w:color="auto"/>
              <w:right w:val="single" w:sz="4" w:space="0" w:color="auto"/>
            </w:tcBorders>
            <w:vAlign w:val="center"/>
          </w:tcPr>
          <w:p w14:paraId="0818DCDB"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3CDD84D1"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193D15CD"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577A2513"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03ED2E4F"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Максимальная оценка с учетом значимости показателя</w:t>
            </w:r>
          </w:p>
        </w:tc>
      </w:tr>
      <w:tr w:rsidR="00195845" w:rsidRPr="00341988" w14:paraId="4C5451F4"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1BF335A4"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2.1.</w:t>
            </w:r>
          </w:p>
        </w:tc>
        <w:tc>
          <w:tcPr>
            <w:tcW w:w="7711" w:type="dxa"/>
            <w:tcBorders>
              <w:top w:val="single" w:sz="4" w:space="0" w:color="auto"/>
              <w:left w:val="single" w:sz="4" w:space="0" w:color="auto"/>
              <w:bottom w:val="single" w:sz="4" w:space="0" w:color="auto"/>
              <w:right w:val="single" w:sz="4" w:space="0" w:color="auto"/>
            </w:tcBorders>
            <w:vAlign w:val="center"/>
          </w:tcPr>
          <w:p w14:paraId="5C5D8AE6" w14:textId="77777777" w:rsidR="00195845" w:rsidRPr="00341988" w:rsidRDefault="00195845" w:rsidP="00195845">
            <w:pPr>
              <w:numPr>
                <w:ilvl w:val="0"/>
                <w:numId w:val="28"/>
              </w:numPr>
              <w:tabs>
                <w:tab w:val="clear" w:pos="432"/>
                <w:tab w:val="left" w:pos="0"/>
              </w:tabs>
              <w:ind w:left="137" w:firstLine="0"/>
              <w:rPr>
                <w:rFonts w:ascii="Times New Roman" w:hAnsi="Times New Roman"/>
                <w:bCs/>
                <w:spacing w:val="-7"/>
              </w:rPr>
            </w:pPr>
            <w:r w:rsidRPr="00341988">
              <w:rPr>
                <w:rFonts w:ascii="Times New Roman" w:hAnsi="Times New Roman"/>
                <w:bCs/>
                <w:spacing w:val="-7"/>
              </w:rPr>
              <w:t>Обеспечение в организации комфортных условий, в которых осуществляется деятельность:</w:t>
            </w:r>
          </w:p>
          <w:p w14:paraId="0BA68DD9" w14:textId="77777777" w:rsidR="00195845" w:rsidRPr="00341988" w:rsidRDefault="00195845" w:rsidP="00195845">
            <w:pPr>
              <w:numPr>
                <w:ilvl w:val="0"/>
                <w:numId w:val="28"/>
              </w:numPr>
              <w:tabs>
                <w:tab w:val="clear" w:pos="432"/>
                <w:tab w:val="left" w:pos="0"/>
              </w:tabs>
              <w:ind w:left="137" w:firstLine="0"/>
              <w:rPr>
                <w:rFonts w:ascii="Times New Roman" w:hAnsi="Times New Roman"/>
                <w:bCs/>
                <w:spacing w:val="-7"/>
              </w:rPr>
            </w:pPr>
            <w:r w:rsidRPr="00341988">
              <w:rPr>
                <w:rFonts w:ascii="Times New Roman" w:hAnsi="Times New Roman"/>
                <w:bCs/>
                <w:spacing w:val="-7"/>
              </w:rPr>
              <w:t>- наличие зоны отдыха (ожидания);</w:t>
            </w:r>
          </w:p>
          <w:p w14:paraId="0F9C6DB7" w14:textId="77777777" w:rsidR="00195845" w:rsidRPr="00341988" w:rsidRDefault="00195845" w:rsidP="00195845">
            <w:pPr>
              <w:numPr>
                <w:ilvl w:val="0"/>
                <w:numId w:val="28"/>
              </w:numPr>
              <w:tabs>
                <w:tab w:val="clear" w:pos="432"/>
                <w:tab w:val="left" w:pos="0"/>
              </w:tabs>
              <w:ind w:left="137" w:firstLine="0"/>
              <w:rPr>
                <w:rFonts w:ascii="Times New Roman" w:hAnsi="Times New Roman"/>
                <w:bCs/>
                <w:spacing w:val="-7"/>
              </w:rPr>
            </w:pPr>
            <w:r w:rsidRPr="00341988">
              <w:rPr>
                <w:rFonts w:ascii="Times New Roman" w:hAnsi="Times New Roman"/>
                <w:bCs/>
                <w:spacing w:val="-7"/>
              </w:rPr>
              <w:t>- наличие и понятность навигации внутри организации;</w:t>
            </w:r>
          </w:p>
          <w:p w14:paraId="7F29BB93" w14:textId="77777777" w:rsidR="00195845" w:rsidRPr="00341988" w:rsidRDefault="00195845" w:rsidP="00195845">
            <w:pPr>
              <w:numPr>
                <w:ilvl w:val="0"/>
                <w:numId w:val="28"/>
              </w:numPr>
              <w:tabs>
                <w:tab w:val="clear" w:pos="432"/>
                <w:tab w:val="left" w:pos="0"/>
              </w:tabs>
              <w:ind w:left="137" w:firstLine="0"/>
              <w:rPr>
                <w:rFonts w:ascii="Times New Roman" w:hAnsi="Times New Roman"/>
                <w:bCs/>
                <w:spacing w:val="-7"/>
              </w:rPr>
            </w:pPr>
            <w:r w:rsidRPr="00341988">
              <w:rPr>
                <w:rFonts w:ascii="Times New Roman" w:hAnsi="Times New Roman"/>
                <w:bCs/>
                <w:spacing w:val="-7"/>
              </w:rPr>
              <w:t>- наличие и доступность питьевой воды;</w:t>
            </w:r>
          </w:p>
          <w:p w14:paraId="7F0DFC25" w14:textId="77777777" w:rsidR="00195845" w:rsidRPr="00341988" w:rsidRDefault="00195845" w:rsidP="00195845">
            <w:pPr>
              <w:numPr>
                <w:ilvl w:val="0"/>
                <w:numId w:val="28"/>
              </w:numPr>
              <w:tabs>
                <w:tab w:val="clear" w:pos="432"/>
                <w:tab w:val="left" w:pos="0"/>
              </w:tabs>
              <w:ind w:left="137" w:firstLine="0"/>
              <w:rPr>
                <w:rFonts w:ascii="Times New Roman" w:hAnsi="Times New Roman"/>
                <w:bCs/>
                <w:spacing w:val="-7"/>
              </w:rPr>
            </w:pPr>
            <w:r w:rsidRPr="00341988">
              <w:rPr>
                <w:rFonts w:ascii="Times New Roman" w:hAnsi="Times New Roman"/>
                <w:bCs/>
                <w:spacing w:val="-7"/>
              </w:rPr>
              <w:t>- наличие и доступность санитарно-гигиенических помещений;</w:t>
            </w:r>
          </w:p>
          <w:p w14:paraId="568F207C" w14:textId="77777777" w:rsidR="00195845" w:rsidRDefault="00195845" w:rsidP="00195845">
            <w:pPr>
              <w:numPr>
                <w:ilvl w:val="0"/>
                <w:numId w:val="28"/>
              </w:numPr>
              <w:tabs>
                <w:tab w:val="clear" w:pos="432"/>
                <w:tab w:val="left" w:pos="0"/>
              </w:tabs>
              <w:ind w:left="137" w:firstLine="0"/>
              <w:rPr>
                <w:rFonts w:ascii="Times New Roman" w:hAnsi="Times New Roman"/>
                <w:bCs/>
                <w:spacing w:val="-7"/>
              </w:rPr>
            </w:pPr>
            <w:r w:rsidRPr="00341988">
              <w:rPr>
                <w:rFonts w:ascii="Times New Roman" w:hAnsi="Times New Roman"/>
                <w:bCs/>
                <w:spacing w:val="-7"/>
              </w:rPr>
              <w:t>- санитарное состояние помещений организации</w:t>
            </w:r>
          </w:p>
          <w:p w14:paraId="4BDE176D" w14:textId="77777777" w:rsidR="00195845" w:rsidRPr="00341988" w:rsidRDefault="00195845" w:rsidP="00195845">
            <w:pPr>
              <w:numPr>
                <w:ilvl w:val="0"/>
                <w:numId w:val="28"/>
              </w:numPr>
              <w:tabs>
                <w:tab w:val="clear" w:pos="432"/>
                <w:tab w:val="left" w:pos="0"/>
              </w:tabs>
              <w:ind w:left="137" w:firstLine="0"/>
              <w:rPr>
                <w:rFonts w:ascii="Times New Roman" w:hAnsi="Times New Roman"/>
                <w:bCs/>
                <w:spacing w:val="-7"/>
              </w:rPr>
            </w:pPr>
            <w:r>
              <w:rPr>
                <w:rFonts w:ascii="Times New Roman" w:hAnsi="Times New Roman"/>
                <w:bCs/>
                <w:spacing w:val="-7"/>
              </w:rPr>
              <w:t>- возможность бронирования услуги/доступность записи на получение услуги (по телефону, с использованием сети «Интернет» на сайте организации, при личном посещении и пр.)</w:t>
            </w:r>
          </w:p>
          <w:p w14:paraId="22359D65" w14:textId="77777777" w:rsidR="00195845" w:rsidRPr="00341988" w:rsidRDefault="00195845" w:rsidP="00195845">
            <w:pPr>
              <w:numPr>
                <w:ilvl w:val="0"/>
                <w:numId w:val="28"/>
              </w:numPr>
              <w:tabs>
                <w:tab w:val="clear" w:pos="432"/>
                <w:tab w:val="num" w:pos="137"/>
              </w:tabs>
              <w:ind w:left="137" w:firstLine="0"/>
              <w:rPr>
                <w:rFonts w:ascii="Times New Roman" w:hAnsi="Times New Roman"/>
                <w:bCs/>
                <w:spacing w:val="-7"/>
              </w:rPr>
            </w:pPr>
            <w:r w:rsidRPr="00341988">
              <w:rPr>
                <w:rFonts w:ascii="Times New Roman" w:hAnsi="Times New Roman"/>
                <w:b/>
                <w:lang w:eastAsia="ru-RU"/>
              </w:rPr>
              <w:t>Источник инф</w:t>
            </w:r>
            <w:r>
              <w:rPr>
                <w:rFonts w:ascii="Times New Roman" w:hAnsi="Times New Roman"/>
                <w:b/>
                <w:lang w:eastAsia="ru-RU"/>
              </w:rPr>
              <w:t>ормации -</w:t>
            </w:r>
            <w:r w:rsidRPr="0057445C">
              <w:rPr>
                <w:rFonts w:ascii="Times New Roman" w:hAnsi="Times New Roman"/>
                <w:b/>
                <w:lang w:eastAsia="ru-RU"/>
              </w:rPr>
              <w:t>официальный сайт организации</w:t>
            </w:r>
            <w:r>
              <w:rPr>
                <w:rFonts w:ascii="Times New Roman" w:hAnsi="Times New Roman"/>
                <w:b/>
                <w:lang w:eastAsia="ru-RU"/>
              </w:rPr>
              <w:t xml:space="preserve">, </w:t>
            </w:r>
            <w:r w:rsidRPr="00967C3C">
              <w:rPr>
                <w:rFonts w:ascii="Times New Roman" w:hAnsi="Times New Roman"/>
                <w:b/>
                <w:shd w:val="clear" w:color="auto" w:fill="FFFFFF"/>
              </w:rPr>
              <w:t>аудита условий оказания услуг</w:t>
            </w:r>
            <w:r>
              <w:rPr>
                <w:rFonts w:ascii="Times New Roman" w:hAnsi="Times New Roman"/>
                <w:b/>
                <w:shd w:val="clear" w:color="auto" w:fill="FFFFFF"/>
              </w:rPr>
              <w:t xml:space="preserve"> в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7DE3FBA3"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2E399527"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5</w:t>
            </w:r>
            <w:r w:rsidRPr="00341988">
              <w:rPr>
                <w:rFonts w:ascii="Times New Roman" w:hAnsi="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721BB33C"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0,</w:t>
            </w:r>
            <w:r>
              <w:rPr>
                <w:rFonts w:ascii="Times New Roman" w:hAnsi="Times New Roman"/>
                <w:bCs/>
                <w:spacing w:val="-7"/>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B7FC3C" w14:textId="77777777" w:rsidR="00195845" w:rsidRPr="00B834B0" w:rsidRDefault="00195845" w:rsidP="00195845">
            <w:pPr>
              <w:numPr>
                <w:ilvl w:val="0"/>
                <w:numId w:val="28"/>
              </w:numPr>
              <w:tabs>
                <w:tab w:val="clear" w:pos="432"/>
                <w:tab w:val="left" w:pos="0"/>
              </w:tabs>
              <w:ind w:left="0" w:firstLine="0"/>
              <w:jc w:val="center"/>
              <w:rPr>
                <w:rFonts w:ascii="Times New Roman" w:hAnsi="Times New Roman"/>
                <w:bCs/>
                <w:spacing w:val="-7"/>
                <w:highlight w:val="yellow"/>
              </w:rPr>
            </w:pPr>
            <w:r>
              <w:rPr>
                <w:rFonts w:ascii="Times New Roman" w:hAnsi="Times New Roman"/>
                <w:bCs/>
                <w:spacing w:val="-7"/>
              </w:rPr>
              <w:t>5</w:t>
            </w:r>
            <w:r w:rsidRPr="00256751">
              <w:rPr>
                <w:rFonts w:ascii="Times New Roman" w:hAnsi="Times New Roman"/>
                <w:bCs/>
                <w:spacing w:val="-7"/>
              </w:rPr>
              <w:t>0 баллов</w:t>
            </w:r>
          </w:p>
        </w:tc>
      </w:tr>
      <w:tr w:rsidR="00195845" w:rsidRPr="00341988" w14:paraId="11826DDB"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59D8D468"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2.3.</w:t>
            </w:r>
          </w:p>
        </w:tc>
        <w:tc>
          <w:tcPr>
            <w:tcW w:w="7711" w:type="dxa"/>
            <w:tcBorders>
              <w:top w:val="single" w:sz="4" w:space="0" w:color="auto"/>
              <w:left w:val="single" w:sz="4" w:space="0" w:color="auto"/>
              <w:bottom w:val="single" w:sz="4" w:space="0" w:color="auto"/>
              <w:right w:val="single" w:sz="4" w:space="0" w:color="auto"/>
            </w:tcBorders>
            <w:vAlign w:val="center"/>
          </w:tcPr>
          <w:p w14:paraId="6E5980A8" w14:textId="77777777" w:rsidR="00195845" w:rsidRPr="00341988" w:rsidRDefault="00195845" w:rsidP="00195845">
            <w:pPr>
              <w:numPr>
                <w:ilvl w:val="0"/>
                <w:numId w:val="28"/>
              </w:numPr>
              <w:tabs>
                <w:tab w:val="clear" w:pos="432"/>
                <w:tab w:val="left" w:pos="0"/>
                <w:tab w:val="num" w:pos="137"/>
              </w:tabs>
              <w:ind w:left="137" w:firstLine="0"/>
              <w:rPr>
                <w:rFonts w:ascii="Times New Roman" w:hAnsi="Times New Roman"/>
                <w:bCs/>
                <w:spacing w:val="-7"/>
              </w:rPr>
            </w:pPr>
            <w:r w:rsidRPr="00341988">
              <w:rPr>
                <w:rFonts w:ascii="Times New Roman" w:hAnsi="Times New Roman"/>
                <w:bCs/>
                <w:spacing w:val="-7"/>
              </w:rPr>
              <w:t xml:space="preserve">Доля получателей услуг, удовлетворенных комфортностью условий, в </w:t>
            </w:r>
            <w:r w:rsidRPr="00341988">
              <w:rPr>
                <w:rFonts w:ascii="Times New Roman" w:hAnsi="Times New Roman"/>
                <w:bCs/>
                <w:spacing w:val="-7"/>
              </w:rPr>
              <w:lastRenderedPageBreak/>
              <w:t>которых осуществляется деятельность (в % от общего числа опрошенных получателей услуг)</w:t>
            </w:r>
          </w:p>
          <w:p w14:paraId="7AA995ED" w14:textId="77777777" w:rsidR="00195845" w:rsidRPr="00341988" w:rsidRDefault="00195845" w:rsidP="00195845">
            <w:pPr>
              <w:numPr>
                <w:ilvl w:val="0"/>
                <w:numId w:val="28"/>
              </w:numPr>
              <w:tabs>
                <w:tab w:val="clear" w:pos="432"/>
                <w:tab w:val="left" w:pos="0"/>
                <w:tab w:val="num" w:pos="137"/>
              </w:tabs>
              <w:ind w:left="137" w:firstLine="0"/>
              <w:rPr>
                <w:rFonts w:ascii="Times New Roman" w:hAnsi="Times New Roman"/>
                <w:bCs/>
                <w:spacing w:val="-7"/>
              </w:rPr>
            </w:pPr>
            <w:r w:rsidRPr="00341988">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56E9B0B0"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5E2C390F"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5</w:t>
            </w:r>
            <w:r w:rsidRPr="00341988">
              <w:rPr>
                <w:rFonts w:ascii="Times New Roman" w:hAnsi="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6195EE95"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0,</w:t>
            </w:r>
            <w:r>
              <w:rPr>
                <w:rFonts w:ascii="Times New Roman" w:hAnsi="Times New Roman"/>
                <w:bCs/>
                <w:spacing w:val="-7"/>
              </w:rPr>
              <w:t>5</w:t>
            </w:r>
          </w:p>
        </w:tc>
        <w:tc>
          <w:tcPr>
            <w:tcW w:w="1843" w:type="dxa"/>
            <w:tcBorders>
              <w:top w:val="single" w:sz="4" w:space="0" w:color="auto"/>
              <w:left w:val="single" w:sz="4" w:space="0" w:color="auto"/>
              <w:bottom w:val="single" w:sz="4" w:space="0" w:color="auto"/>
              <w:right w:val="single" w:sz="4" w:space="0" w:color="auto"/>
            </w:tcBorders>
            <w:vAlign w:val="center"/>
          </w:tcPr>
          <w:p w14:paraId="4FEEA6D1" w14:textId="77777777" w:rsidR="00195845" w:rsidRPr="00B834B0" w:rsidRDefault="00195845" w:rsidP="00195845">
            <w:pPr>
              <w:numPr>
                <w:ilvl w:val="0"/>
                <w:numId w:val="28"/>
              </w:numPr>
              <w:tabs>
                <w:tab w:val="clear" w:pos="432"/>
                <w:tab w:val="left" w:pos="0"/>
              </w:tabs>
              <w:ind w:left="0" w:firstLine="0"/>
              <w:jc w:val="center"/>
              <w:rPr>
                <w:rFonts w:ascii="Times New Roman" w:hAnsi="Times New Roman"/>
                <w:bCs/>
                <w:spacing w:val="-7"/>
                <w:highlight w:val="yellow"/>
              </w:rPr>
            </w:pPr>
            <w:r>
              <w:rPr>
                <w:rFonts w:ascii="Times New Roman" w:hAnsi="Times New Roman"/>
                <w:bCs/>
                <w:spacing w:val="-7"/>
              </w:rPr>
              <w:t>5</w:t>
            </w:r>
            <w:r w:rsidRPr="00256751">
              <w:rPr>
                <w:rFonts w:ascii="Times New Roman" w:hAnsi="Times New Roman"/>
                <w:bCs/>
                <w:spacing w:val="-7"/>
              </w:rPr>
              <w:t>0 баллов</w:t>
            </w:r>
          </w:p>
        </w:tc>
      </w:tr>
      <w:tr w:rsidR="00195845" w:rsidRPr="0046120C" w14:paraId="347B3FDD"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53BD1A70"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lastRenderedPageBreak/>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18AC1727"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701" w:type="dxa"/>
            <w:tcBorders>
              <w:top w:val="single" w:sz="4" w:space="0" w:color="auto"/>
              <w:left w:val="single" w:sz="4" w:space="0" w:color="auto"/>
              <w:bottom w:val="single" w:sz="4" w:space="0" w:color="auto"/>
              <w:right w:val="single" w:sz="4" w:space="0" w:color="auto"/>
            </w:tcBorders>
            <w:vAlign w:val="center"/>
          </w:tcPr>
          <w:p w14:paraId="1D00EC31"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4771D00B" w14:textId="77777777" w:rsidR="00195845" w:rsidRPr="00341988" w:rsidRDefault="00195845" w:rsidP="00195845">
            <w:pPr>
              <w:numPr>
                <w:ilvl w:val="0"/>
                <w:numId w:val="28"/>
              </w:numPr>
              <w:tabs>
                <w:tab w:val="left" w:pos="0"/>
              </w:tabs>
              <w:jc w:val="center"/>
              <w:rPr>
                <w:rFonts w:ascii="Times New Roman" w:hAnsi="Times New Roman"/>
                <w:bCs/>
                <w:spacing w:val="-7"/>
              </w:rPr>
            </w:pPr>
            <w:r w:rsidRPr="007C3111">
              <w:rPr>
                <w:rFonts w:ascii="Times New Roman" w:hAnsi="Times New Roman"/>
                <w:bCs/>
                <w:spacing w:val="-7"/>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74471155" w14:textId="77777777" w:rsidR="00195845" w:rsidRPr="00341988" w:rsidRDefault="00195845" w:rsidP="00195845">
            <w:pPr>
              <w:numPr>
                <w:ilvl w:val="0"/>
                <w:numId w:val="28"/>
              </w:numPr>
              <w:tabs>
                <w:tab w:val="clear" w:pos="432"/>
                <w:tab w:val="left" w:pos="0"/>
              </w:tabs>
              <w:ind w:left="0" w:firstLine="0"/>
              <w:jc w:val="center"/>
              <w:rPr>
                <w:rFonts w:ascii="Times New Roman" w:hAnsi="Times New Roman"/>
                <w:bCs/>
                <w:spacing w:val="-7"/>
              </w:rPr>
            </w:pPr>
            <w:r w:rsidRPr="00341988">
              <w:rPr>
                <w:rFonts w:ascii="Times New Roman" w:hAnsi="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6570D3D3" w14:textId="77777777" w:rsidR="00195845" w:rsidRPr="00B834B0" w:rsidRDefault="00195845" w:rsidP="00195845">
            <w:pPr>
              <w:numPr>
                <w:ilvl w:val="0"/>
                <w:numId w:val="28"/>
              </w:numPr>
              <w:tabs>
                <w:tab w:val="clear" w:pos="432"/>
                <w:tab w:val="left" w:pos="0"/>
              </w:tabs>
              <w:ind w:left="0" w:firstLine="0"/>
              <w:jc w:val="center"/>
              <w:rPr>
                <w:rFonts w:ascii="Times New Roman" w:hAnsi="Times New Roman"/>
                <w:bCs/>
                <w:spacing w:val="-7"/>
                <w:highlight w:val="yellow"/>
              </w:rPr>
            </w:pPr>
            <w:r w:rsidRPr="00256751">
              <w:rPr>
                <w:rFonts w:ascii="Times New Roman" w:hAnsi="Times New Roman"/>
                <w:bCs/>
                <w:spacing w:val="-7"/>
              </w:rPr>
              <w:t>100 баллов</w:t>
            </w:r>
          </w:p>
        </w:tc>
      </w:tr>
    </w:tbl>
    <w:p w14:paraId="774DBE93" w14:textId="77777777" w:rsidR="00195845" w:rsidRDefault="00195845" w:rsidP="00195845">
      <w:pPr>
        <w:tabs>
          <w:tab w:val="left" w:pos="0"/>
        </w:tabs>
        <w:rPr>
          <w:rFonts w:ascii="Times New Roman" w:hAnsi="Times New Roman"/>
          <w:bCs/>
          <w:spacing w:val="-7"/>
        </w:rPr>
      </w:pPr>
    </w:p>
    <w:p w14:paraId="7C94FD91" w14:textId="77777777" w:rsidR="00195845" w:rsidRDefault="00195845" w:rsidP="00195845">
      <w:pPr>
        <w:tabs>
          <w:tab w:val="left" w:pos="0"/>
        </w:tabs>
        <w:rPr>
          <w:rFonts w:ascii="Times New Roman" w:hAnsi="Times New Roman"/>
          <w:bCs/>
          <w:spacing w:val="-7"/>
        </w:rPr>
      </w:pPr>
    </w:p>
    <w:p w14:paraId="7AD0A0BA" w14:textId="77777777" w:rsidR="00195845" w:rsidRPr="0046120C" w:rsidRDefault="00195845" w:rsidP="00195845">
      <w:pPr>
        <w:tabs>
          <w:tab w:val="left" w:pos="0"/>
        </w:tabs>
        <w:rPr>
          <w:rFonts w:ascii="Times New Roman" w:hAnsi="Times New Roman"/>
          <w:bCs/>
          <w:spacing w:val="-7"/>
        </w:rPr>
      </w:pPr>
    </w:p>
    <w:p w14:paraId="30B305EB" w14:textId="77777777" w:rsidR="00195845" w:rsidRDefault="00195845" w:rsidP="00195845">
      <w:pPr>
        <w:numPr>
          <w:ilvl w:val="0"/>
          <w:numId w:val="28"/>
        </w:numPr>
        <w:tabs>
          <w:tab w:val="left" w:pos="0"/>
        </w:tabs>
        <w:jc w:val="center"/>
        <w:rPr>
          <w:rFonts w:ascii="Times New Roman" w:hAnsi="Times New Roman"/>
          <w:bCs/>
          <w:spacing w:val="-7"/>
          <w:szCs w:val="28"/>
        </w:rPr>
      </w:pPr>
    </w:p>
    <w:p w14:paraId="5EF6D612" w14:textId="77777777" w:rsidR="00195845" w:rsidRPr="0046120C" w:rsidRDefault="00195845" w:rsidP="00195845">
      <w:pPr>
        <w:numPr>
          <w:ilvl w:val="0"/>
          <w:numId w:val="28"/>
        </w:numPr>
        <w:tabs>
          <w:tab w:val="left" w:pos="0"/>
        </w:tabs>
        <w:jc w:val="center"/>
        <w:rPr>
          <w:rFonts w:ascii="Times New Roman" w:hAnsi="Times New Roman"/>
          <w:bCs/>
          <w:spacing w:val="-7"/>
          <w:szCs w:val="28"/>
        </w:rPr>
      </w:pPr>
      <w:r w:rsidRPr="0046120C">
        <w:rPr>
          <w:rFonts w:ascii="Times New Roman" w:hAnsi="Times New Roman"/>
          <w:bCs/>
          <w:spacing w:val="-7"/>
          <w:szCs w:val="28"/>
        </w:rPr>
        <w:t xml:space="preserve">3. Показатели, характеризующие доступность </w:t>
      </w:r>
      <w:r>
        <w:rPr>
          <w:rFonts w:ascii="Times New Roman" w:hAnsi="Times New Roman"/>
          <w:bCs/>
          <w:spacing w:val="-7"/>
          <w:szCs w:val="28"/>
        </w:rPr>
        <w:t>услуг</w:t>
      </w:r>
      <w:r w:rsidRPr="0046120C">
        <w:rPr>
          <w:rFonts w:ascii="Times New Roman" w:hAnsi="Times New Roman"/>
          <w:bCs/>
          <w:spacing w:val="-7"/>
          <w:szCs w:val="28"/>
        </w:rPr>
        <w:t xml:space="preserve"> для инвалидов</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195845" w:rsidRPr="0046120C" w14:paraId="035A6230" w14:textId="77777777" w:rsidTr="00D84935">
        <w:trPr>
          <w:trHeight w:val="927"/>
        </w:trPr>
        <w:tc>
          <w:tcPr>
            <w:tcW w:w="794" w:type="dxa"/>
            <w:tcBorders>
              <w:top w:val="single" w:sz="4" w:space="0" w:color="auto"/>
              <w:left w:val="single" w:sz="4" w:space="0" w:color="auto"/>
              <w:bottom w:val="single" w:sz="4" w:space="0" w:color="auto"/>
              <w:right w:val="single" w:sz="4" w:space="0" w:color="auto"/>
            </w:tcBorders>
            <w:vAlign w:val="center"/>
          </w:tcPr>
          <w:p w14:paraId="3E7F583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 xml:space="preserve">№ </w:t>
            </w:r>
            <w:proofErr w:type="gramStart"/>
            <w:r w:rsidRPr="0046120C">
              <w:rPr>
                <w:rFonts w:ascii="Times New Roman" w:hAnsi="Times New Roman"/>
                <w:bCs/>
                <w:spacing w:val="-7"/>
              </w:rPr>
              <w:t>показа-теля</w:t>
            </w:r>
            <w:proofErr w:type="gramEnd"/>
          </w:p>
        </w:tc>
        <w:tc>
          <w:tcPr>
            <w:tcW w:w="7711" w:type="dxa"/>
            <w:tcBorders>
              <w:top w:val="single" w:sz="4" w:space="0" w:color="auto"/>
              <w:left w:val="single" w:sz="4" w:space="0" w:color="auto"/>
              <w:bottom w:val="single" w:sz="4" w:space="0" w:color="auto"/>
              <w:right w:val="single" w:sz="4" w:space="0" w:color="auto"/>
            </w:tcBorders>
            <w:vAlign w:val="center"/>
          </w:tcPr>
          <w:p w14:paraId="366904F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75F115C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3CDE6D02"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3C08B23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34AA465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Максимальная оценка с учетом значимости показателя</w:t>
            </w:r>
          </w:p>
        </w:tc>
      </w:tr>
      <w:tr w:rsidR="00195845" w:rsidRPr="0046120C" w14:paraId="52EC6B08" w14:textId="77777777" w:rsidTr="00D84935">
        <w:trPr>
          <w:trHeight w:val="2293"/>
        </w:trPr>
        <w:tc>
          <w:tcPr>
            <w:tcW w:w="794" w:type="dxa"/>
            <w:tcBorders>
              <w:top w:val="single" w:sz="4" w:space="0" w:color="auto"/>
              <w:left w:val="single" w:sz="4" w:space="0" w:color="auto"/>
              <w:bottom w:val="single" w:sz="4" w:space="0" w:color="auto"/>
              <w:right w:val="single" w:sz="4" w:space="0" w:color="auto"/>
            </w:tcBorders>
            <w:vAlign w:val="center"/>
          </w:tcPr>
          <w:p w14:paraId="3D757D57"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3.1.</w:t>
            </w:r>
          </w:p>
        </w:tc>
        <w:tc>
          <w:tcPr>
            <w:tcW w:w="7711" w:type="dxa"/>
            <w:tcBorders>
              <w:top w:val="single" w:sz="4" w:space="0" w:color="auto"/>
              <w:left w:val="single" w:sz="4" w:space="0" w:color="auto"/>
              <w:bottom w:val="single" w:sz="4" w:space="0" w:color="auto"/>
              <w:right w:val="single" w:sz="4" w:space="0" w:color="auto"/>
            </w:tcBorders>
            <w:vAlign w:val="center"/>
          </w:tcPr>
          <w:p w14:paraId="5F564B65"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Оборудование территории, прилегающей к зданиям организации, и помещений с учетом доступности для инвалидов:</w:t>
            </w:r>
          </w:p>
          <w:p w14:paraId="0C9744E6"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оборудование входных групп пандусами (подъемными платформами);</w:t>
            </w:r>
          </w:p>
          <w:p w14:paraId="223AF1EA"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наличие выделенных стоянок для автотранспортных средств инвалидов;</w:t>
            </w:r>
          </w:p>
          <w:p w14:paraId="4A5F66FD"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наличие адаптированных лифтов, поручней, расширенных дверных проемов;</w:t>
            </w:r>
          </w:p>
          <w:p w14:paraId="48FECE9A"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наличие сменных кресел-колясок;</w:t>
            </w:r>
          </w:p>
          <w:p w14:paraId="7248C9DA"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наличие специально оборудованных санитарно-гигиенических помещений в организации</w:t>
            </w:r>
          </w:p>
          <w:p w14:paraId="6D749D37" w14:textId="77777777" w:rsidR="00195845" w:rsidRPr="0046120C" w:rsidRDefault="00195845" w:rsidP="00195845">
            <w:pPr>
              <w:numPr>
                <w:ilvl w:val="0"/>
                <w:numId w:val="28"/>
              </w:numPr>
              <w:tabs>
                <w:tab w:val="clear" w:pos="432"/>
              </w:tabs>
              <w:ind w:left="137" w:firstLine="0"/>
              <w:rPr>
                <w:rFonts w:ascii="Times New Roman" w:hAnsi="Times New Roman"/>
                <w:bCs/>
                <w:spacing w:val="-7"/>
              </w:rPr>
            </w:pPr>
            <w:r>
              <w:rPr>
                <w:rFonts w:ascii="Times New Roman" w:hAnsi="Times New Roman"/>
                <w:b/>
                <w:lang w:eastAsia="ru-RU"/>
              </w:rPr>
              <w:t xml:space="preserve">Источник информации </w:t>
            </w:r>
            <w:r w:rsidRPr="00C83C7A">
              <w:rPr>
                <w:rFonts w:ascii="Times New Roman" w:hAnsi="Times New Roman"/>
                <w:b/>
                <w:lang w:eastAsia="ru-RU"/>
              </w:rPr>
              <w:t>- официальный сайт организации</w:t>
            </w:r>
            <w:r>
              <w:rPr>
                <w:rFonts w:ascii="Times New Roman" w:hAnsi="Times New Roman"/>
                <w:b/>
                <w:lang w:eastAsia="ru-RU"/>
              </w:rPr>
              <w:t xml:space="preserve">, </w:t>
            </w:r>
            <w:r w:rsidRPr="00967C3C">
              <w:rPr>
                <w:rFonts w:ascii="Times New Roman" w:hAnsi="Times New Roman"/>
                <w:b/>
                <w:lang w:eastAsia="ru-RU"/>
              </w:rPr>
              <w:t>аудита условий оказания услуг в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2DC02BE9"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06156E5"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714F7371"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100CB79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 баллов</w:t>
            </w:r>
          </w:p>
        </w:tc>
      </w:tr>
      <w:tr w:rsidR="00195845" w:rsidRPr="0046120C" w14:paraId="0E24CE10"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52D2F4D0"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3.2.</w:t>
            </w:r>
          </w:p>
        </w:tc>
        <w:tc>
          <w:tcPr>
            <w:tcW w:w="7711" w:type="dxa"/>
            <w:tcBorders>
              <w:top w:val="single" w:sz="4" w:space="0" w:color="auto"/>
              <w:left w:val="single" w:sz="4" w:space="0" w:color="auto"/>
              <w:bottom w:val="single" w:sz="4" w:space="0" w:color="auto"/>
              <w:right w:val="single" w:sz="4" w:space="0" w:color="auto"/>
            </w:tcBorders>
            <w:vAlign w:val="center"/>
          </w:tcPr>
          <w:p w14:paraId="0206A06A"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Обеспечение в организации условий доступности, позволяющих инвалидам получать услуги наравне с другими:</w:t>
            </w:r>
          </w:p>
          <w:p w14:paraId="5344B59C"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дублирование для инвалидов по слуху и зрению звуковой и зрительной информации;</w:t>
            </w:r>
          </w:p>
          <w:p w14:paraId="0DF7F6DF"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xml:space="preserve">- дублирование надписей, знаков и иной текстовой и графической </w:t>
            </w:r>
            <w:r w:rsidRPr="0046120C">
              <w:rPr>
                <w:rFonts w:ascii="Times New Roman" w:hAnsi="Times New Roman"/>
                <w:bCs/>
                <w:spacing w:val="-7"/>
              </w:rPr>
              <w:lastRenderedPageBreak/>
              <w:t>информации знаками, выполненными рельефно-точечным шрифтом Брайля;</w:t>
            </w:r>
          </w:p>
          <w:p w14:paraId="7CC68148"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xml:space="preserve">- возможность предоставления инвалидам по слуху (слуху и зрению) услуг </w:t>
            </w:r>
            <w:proofErr w:type="spellStart"/>
            <w:r w:rsidRPr="0046120C">
              <w:rPr>
                <w:rFonts w:ascii="Times New Roman" w:hAnsi="Times New Roman"/>
                <w:bCs/>
                <w:spacing w:val="-7"/>
              </w:rPr>
              <w:t>сурдопереводчика</w:t>
            </w:r>
            <w:proofErr w:type="spellEnd"/>
            <w:r w:rsidRPr="0046120C">
              <w:rPr>
                <w:rFonts w:ascii="Times New Roman" w:hAnsi="Times New Roman"/>
                <w:bCs/>
                <w:spacing w:val="-7"/>
              </w:rPr>
              <w:t xml:space="preserve"> (</w:t>
            </w:r>
            <w:proofErr w:type="spellStart"/>
            <w:r w:rsidRPr="0046120C">
              <w:rPr>
                <w:rFonts w:ascii="Times New Roman" w:hAnsi="Times New Roman"/>
                <w:bCs/>
                <w:spacing w:val="-7"/>
              </w:rPr>
              <w:t>тифлосурдопереводчика</w:t>
            </w:r>
            <w:proofErr w:type="spellEnd"/>
            <w:r w:rsidRPr="0046120C">
              <w:rPr>
                <w:rFonts w:ascii="Times New Roman" w:hAnsi="Times New Roman"/>
                <w:bCs/>
                <w:spacing w:val="-7"/>
              </w:rPr>
              <w:t>);</w:t>
            </w:r>
          </w:p>
          <w:p w14:paraId="665A90CE"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альтернативной версии сайта организации для инвалидов по зрению;</w:t>
            </w:r>
          </w:p>
          <w:p w14:paraId="3B720D2C"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21701EC3"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w:t>
            </w:r>
            <w:r>
              <w:rPr>
                <w:rFonts w:ascii="Times New Roman" w:hAnsi="Times New Roman"/>
                <w:bCs/>
                <w:spacing w:val="-7"/>
              </w:rPr>
              <w:t xml:space="preserve"> наличие</w:t>
            </w:r>
            <w:r w:rsidRPr="0046120C">
              <w:rPr>
                <w:rFonts w:ascii="Times New Roman" w:hAnsi="Times New Roman"/>
                <w:bCs/>
                <w:spacing w:val="-7"/>
              </w:rPr>
              <w:t xml:space="preserve"> возможност</w:t>
            </w:r>
            <w:r>
              <w:rPr>
                <w:rFonts w:ascii="Times New Roman" w:hAnsi="Times New Roman"/>
                <w:bCs/>
                <w:spacing w:val="-7"/>
              </w:rPr>
              <w:t xml:space="preserve">и предоставления </w:t>
            </w:r>
            <w:r w:rsidRPr="0046120C">
              <w:rPr>
                <w:rFonts w:ascii="Times New Roman" w:hAnsi="Times New Roman"/>
                <w:bCs/>
                <w:spacing w:val="-7"/>
              </w:rPr>
              <w:t>услуг в дистанционном режиме или на дому</w:t>
            </w:r>
          </w:p>
          <w:p w14:paraId="6558E725" w14:textId="77777777" w:rsidR="00195845" w:rsidRPr="0046120C" w:rsidRDefault="00195845" w:rsidP="00195845">
            <w:pPr>
              <w:numPr>
                <w:ilvl w:val="0"/>
                <w:numId w:val="28"/>
              </w:numPr>
              <w:tabs>
                <w:tab w:val="clear" w:pos="432"/>
                <w:tab w:val="num" w:pos="137"/>
              </w:tabs>
              <w:ind w:left="137" w:firstLine="0"/>
              <w:rPr>
                <w:rFonts w:ascii="Times New Roman" w:hAnsi="Times New Roman"/>
                <w:bCs/>
                <w:spacing w:val="-7"/>
              </w:rPr>
            </w:pPr>
            <w:r w:rsidRPr="0046120C">
              <w:rPr>
                <w:rFonts w:ascii="Times New Roman" w:hAnsi="Times New Roman"/>
                <w:b/>
                <w:lang w:eastAsia="ru-RU"/>
              </w:rPr>
              <w:t>Источни</w:t>
            </w:r>
            <w:r>
              <w:rPr>
                <w:rFonts w:ascii="Times New Roman" w:hAnsi="Times New Roman"/>
                <w:b/>
                <w:lang w:eastAsia="ru-RU"/>
              </w:rPr>
              <w:t xml:space="preserve">к информации - </w:t>
            </w:r>
            <w:r w:rsidRPr="007A7109">
              <w:rPr>
                <w:rFonts w:ascii="Times New Roman" w:hAnsi="Times New Roman"/>
                <w:b/>
                <w:lang w:eastAsia="ru-RU"/>
              </w:rPr>
              <w:t>официальный сайт организации,</w:t>
            </w:r>
            <w:r>
              <w:rPr>
                <w:rFonts w:ascii="Times New Roman" w:hAnsi="Times New Roman"/>
                <w:b/>
                <w:lang w:eastAsia="ru-RU"/>
              </w:rPr>
              <w:t xml:space="preserve"> </w:t>
            </w:r>
            <w:r w:rsidRPr="00967C3C">
              <w:rPr>
                <w:rFonts w:ascii="Times New Roman" w:hAnsi="Times New Roman"/>
                <w:b/>
                <w:lang w:eastAsia="ru-RU"/>
              </w:rPr>
              <w:t>аудита условий оказания услуг в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1EA85B26"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3BBD7914"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6EDAB78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57C07A68"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 баллов</w:t>
            </w:r>
          </w:p>
        </w:tc>
      </w:tr>
      <w:tr w:rsidR="00195845" w:rsidRPr="0046120C" w14:paraId="727BB04A"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3501ECF7"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lastRenderedPageBreak/>
              <w:t>3.3.</w:t>
            </w:r>
          </w:p>
        </w:tc>
        <w:tc>
          <w:tcPr>
            <w:tcW w:w="7711" w:type="dxa"/>
            <w:tcBorders>
              <w:top w:val="single" w:sz="4" w:space="0" w:color="auto"/>
              <w:left w:val="single" w:sz="4" w:space="0" w:color="auto"/>
              <w:bottom w:val="single" w:sz="4" w:space="0" w:color="auto"/>
              <w:right w:val="single" w:sz="4" w:space="0" w:color="auto"/>
            </w:tcBorders>
            <w:vAlign w:val="center"/>
          </w:tcPr>
          <w:p w14:paraId="25EC9F91"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Доля получателей услуг, удовлетворенных доступностью услуг для инвалидов (в % от общего числа опрошенных получателей услуг - инвалидов)</w:t>
            </w:r>
          </w:p>
          <w:p w14:paraId="01B23D5E"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2DE901C3"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5EF55BA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05CAD16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50D0B9F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30 баллов</w:t>
            </w:r>
          </w:p>
        </w:tc>
      </w:tr>
      <w:tr w:rsidR="00195845" w:rsidRPr="0046120C" w14:paraId="4E555150"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0E270C7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0B169F6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701" w:type="dxa"/>
            <w:tcBorders>
              <w:top w:val="single" w:sz="4" w:space="0" w:color="auto"/>
              <w:left w:val="single" w:sz="4" w:space="0" w:color="auto"/>
              <w:bottom w:val="single" w:sz="4" w:space="0" w:color="auto"/>
              <w:right w:val="single" w:sz="4" w:space="0" w:color="auto"/>
            </w:tcBorders>
            <w:vAlign w:val="center"/>
          </w:tcPr>
          <w:p w14:paraId="7DEF0324"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55588785" w14:textId="77777777" w:rsidR="00195845" w:rsidRPr="0046120C" w:rsidRDefault="00195845" w:rsidP="00195845">
            <w:pPr>
              <w:numPr>
                <w:ilvl w:val="0"/>
                <w:numId w:val="28"/>
              </w:numPr>
              <w:tabs>
                <w:tab w:val="left" w:pos="0"/>
              </w:tabs>
              <w:jc w:val="center"/>
              <w:rPr>
                <w:rFonts w:ascii="Times New Roman" w:hAnsi="Times New Roman"/>
                <w:bCs/>
                <w:spacing w:val="-7"/>
              </w:rPr>
            </w:pPr>
            <w:r w:rsidRPr="007C3111">
              <w:rPr>
                <w:rFonts w:ascii="Times New Roman" w:hAnsi="Times New Roman"/>
                <w:bCs/>
                <w:spacing w:val="-7"/>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4053D481"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6B0C34DF"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r>
    </w:tbl>
    <w:p w14:paraId="3A1D3F1B" w14:textId="77777777" w:rsidR="00195845" w:rsidRPr="0046120C" w:rsidRDefault="00195845" w:rsidP="00195845">
      <w:pPr>
        <w:numPr>
          <w:ilvl w:val="0"/>
          <w:numId w:val="28"/>
        </w:numPr>
        <w:tabs>
          <w:tab w:val="clear" w:pos="432"/>
          <w:tab w:val="left" w:pos="0"/>
        </w:tabs>
        <w:ind w:left="0" w:firstLine="0"/>
        <w:jc w:val="both"/>
        <w:rPr>
          <w:rFonts w:ascii="Times New Roman" w:hAnsi="Times New Roman"/>
          <w:bCs/>
          <w:spacing w:val="-7"/>
        </w:rPr>
      </w:pPr>
    </w:p>
    <w:p w14:paraId="0F0ACEDF" w14:textId="77777777" w:rsidR="00195845" w:rsidRPr="0046120C" w:rsidRDefault="00195845" w:rsidP="00195845">
      <w:pPr>
        <w:numPr>
          <w:ilvl w:val="0"/>
          <w:numId w:val="28"/>
        </w:numPr>
        <w:tabs>
          <w:tab w:val="left" w:pos="0"/>
        </w:tabs>
        <w:jc w:val="center"/>
        <w:rPr>
          <w:rFonts w:ascii="Times New Roman" w:hAnsi="Times New Roman"/>
          <w:bCs/>
          <w:spacing w:val="-7"/>
          <w:szCs w:val="28"/>
        </w:rPr>
      </w:pPr>
      <w:r w:rsidRPr="0046120C">
        <w:rPr>
          <w:rFonts w:ascii="Times New Roman" w:hAnsi="Times New Roman"/>
          <w:bCs/>
          <w:spacing w:val="-7"/>
          <w:szCs w:val="28"/>
        </w:rPr>
        <w:t>4. Показатели, характеризующие доброжелательность, вежливость работников организации</w:t>
      </w:r>
      <w:r>
        <w:rPr>
          <w:rFonts w:ascii="Times New Roman" w:hAnsi="Times New Roman"/>
          <w:bCs/>
          <w:spacing w:val="-7"/>
          <w:szCs w:val="28"/>
        </w:rPr>
        <w:t xml:space="preserve"> </w:t>
      </w:r>
      <w:r w:rsidRPr="00C63E81">
        <w:rPr>
          <w:rFonts w:ascii="Times New Roman" w:hAnsi="Times New Roman"/>
          <w:bCs/>
          <w:spacing w:val="-7"/>
          <w:szCs w:val="28"/>
          <w:vertAlign w:val="superscript"/>
        </w:rPr>
        <w:t>1</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195845" w:rsidRPr="0046120C" w14:paraId="28D2EDA4"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2CAEEF3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 xml:space="preserve">№ </w:t>
            </w:r>
            <w:proofErr w:type="gramStart"/>
            <w:r w:rsidRPr="0046120C">
              <w:rPr>
                <w:rFonts w:ascii="Times New Roman" w:hAnsi="Times New Roman"/>
                <w:bCs/>
                <w:spacing w:val="-7"/>
              </w:rPr>
              <w:t>показа-теля</w:t>
            </w:r>
            <w:proofErr w:type="gramEnd"/>
          </w:p>
        </w:tc>
        <w:tc>
          <w:tcPr>
            <w:tcW w:w="7711" w:type="dxa"/>
            <w:tcBorders>
              <w:top w:val="single" w:sz="4" w:space="0" w:color="auto"/>
              <w:left w:val="single" w:sz="4" w:space="0" w:color="auto"/>
              <w:bottom w:val="single" w:sz="4" w:space="0" w:color="auto"/>
              <w:right w:val="single" w:sz="4" w:space="0" w:color="auto"/>
            </w:tcBorders>
            <w:vAlign w:val="center"/>
          </w:tcPr>
          <w:p w14:paraId="4E1CFA22"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48B4D7A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5CC2BBD9"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35AD4FE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54DFCD47"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Максимальная оценка с учетом значимости показателя</w:t>
            </w:r>
          </w:p>
        </w:tc>
      </w:tr>
      <w:tr w:rsidR="00195845" w:rsidRPr="0046120C" w14:paraId="0B96D892"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3EF3860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4.1.</w:t>
            </w:r>
          </w:p>
        </w:tc>
        <w:tc>
          <w:tcPr>
            <w:tcW w:w="7711" w:type="dxa"/>
            <w:tcBorders>
              <w:top w:val="single" w:sz="4" w:space="0" w:color="auto"/>
              <w:left w:val="single" w:sz="4" w:space="0" w:color="auto"/>
              <w:bottom w:val="single" w:sz="4" w:space="0" w:color="auto"/>
              <w:right w:val="single" w:sz="4" w:space="0" w:color="auto"/>
            </w:tcBorders>
            <w:vAlign w:val="center"/>
          </w:tcPr>
          <w:p w14:paraId="1F6A2931"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(например, работники </w:t>
            </w:r>
            <w:r>
              <w:rPr>
                <w:rFonts w:ascii="Times New Roman" w:hAnsi="Times New Roman"/>
                <w:bCs/>
                <w:spacing w:val="-7"/>
              </w:rPr>
              <w:t>справочной</w:t>
            </w:r>
            <w:r w:rsidRPr="0046120C">
              <w:rPr>
                <w:rFonts w:ascii="Times New Roman" w:hAnsi="Times New Roman"/>
                <w:bCs/>
                <w:spacing w:val="-7"/>
              </w:rPr>
              <w:t>,</w:t>
            </w:r>
            <w:r>
              <w:rPr>
                <w:rFonts w:ascii="Times New Roman" w:hAnsi="Times New Roman"/>
                <w:bCs/>
                <w:spacing w:val="-7"/>
              </w:rPr>
              <w:t xml:space="preserve"> кассиры и пр.</w:t>
            </w:r>
            <w:r w:rsidRPr="0046120C">
              <w:rPr>
                <w:rFonts w:ascii="Times New Roman" w:hAnsi="Times New Roman"/>
                <w:bCs/>
                <w:spacing w:val="-7"/>
              </w:rPr>
              <w:t>) (в % от общего числа опрошенных получателей услуг)</w:t>
            </w:r>
          </w:p>
          <w:p w14:paraId="46BB046F"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0FA5E2A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69F5E435"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1940AB89"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610157E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 баллов</w:t>
            </w:r>
          </w:p>
        </w:tc>
      </w:tr>
      <w:tr w:rsidR="00195845" w:rsidRPr="0046120C" w14:paraId="18B6EA93"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34FF18B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4.2.</w:t>
            </w:r>
          </w:p>
        </w:tc>
        <w:tc>
          <w:tcPr>
            <w:tcW w:w="7711" w:type="dxa"/>
            <w:tcBorders>
              <w:top w:val="single" w:sz="4" w:space="0" w:color="auto"/>
              <w:left w:val="single" w:sz="4" w:space="0" w:color="auto"/>
              <w:bottom w:val="single" w:sz="4" w:space="0" w:color="auto"/>
              <w:right w:val="single" w:sz="4" w:space="0" w:color="auto"/>
            </w:tcBorders>
            <w:vAlign w:val="center"/>
          </w:tcPr>
          <w:p w14:paraId="3964808C"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xml:space="preserve">Доля получателей услуг, удовлетворенных доброжелательностью, </w:t>
            </w:r>
            <w:r w:rsidRPr="0046120C">
              <w:rPr>
                <w:rFonts w:ascii="Times New Roman" w:hAnsi="Times New Roman"/>
                <w:bCs/>
                <w:spacing w:val="-7"/>
              </w:rPr>
              <w:lastRenderedPageBreak/>
              <w:t>вежливостью работников организации, обеспечива</w:t>
            </w:r>
            <w:r>
              <w:rPr>
                <w:rFonts w:ascii="Times New Roman" w:hAnsi="Times New Roman"/>
                <w:bCs/>
                <w:spacing w:val="-7"/>
              </w:rPr>
              <w:t xml:space="preserve">ющих непосредственное оказание </w:t>
            </w:r>
            <w:r w:rsidRPr="0046120C">
              <w:rPr>
                <w:rFonts w:ascii="Times New Roman" w:hAnsi="Times New Roman"/>
                <w:bCs/>
                <w:spacing w:val="-7"/>
              </w:rPr>
              <w:t>услуги при обращении в организа</w:t>
            </w:r>
            <w:r>
              <w:rPr>
                <w:rFonts w:ascii="Times New Roman" w:hAnsi="Times New Roman"/>
                <w:bCs/>
                <w:spacing w:val="-7"/>
              </w:rPr>
              <w:t>цию</w:t>
            </w:r>
            <w:r w:rsidRPr="0046120C">
              <w:rPr>
                <w:rFonts w:ascii="Times New Roman" w:hAnsi="Times New Roman"/>
                <w:bCs/>
                <w:spacing w:val="-7"/>
              </w:rPr>
              <w:t xml:space="preserve"> (в % от общего числа опрошенных получателей услуг)</w:t>
            </w:r>
          </w:p>
          <w:p w14:paraId="5FA440B1"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3B52AB3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6D7FC39B"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598014F5"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21B0DA64"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40 баллов</w:t>
            </w:r>
          </w:p>
        </w:tc>
      </w:tr>
      <w:tr w:rsidR="00195845" w:rsidRPr="0046120C" w14:paraId="5CAD5D11"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3C51BE61"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lastRenderedPageBreak/>
              <w:t>4.3.</w:t>
            </w:r>
          </w:p>
        </w:tc>
        <w:tc>
          <w:tcPr>
            <w:tcW w:w="7711" w:type="dxa"/>
            <w:tcBorders>
              <w:top w:val="single" w:sz="4" w:space="0" w:color="auto"/>
              <w:left w:val="single" w:sz="4" w:space="0" w:color="auto"/>
              <w:bottom w:val="single" w:sz="4" w:space="0" w:color="auto"/>
              <w:right w:val="single" w:sz="4" w:space="0" w:color="auto"/>
            </w:tcBorders>
            <w:vAlign w:val="center"/>
          </w:tcPr>
          <w:p w14:paraId="270152D3"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Cs/>
                <w:spacing w:val="-7"/>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r>
              <w:rPr>
                <w:rFonts w:ascii="Times New Roman" w:hAnsi="Times New Roman"/>
                <w:bCs/>
                <w:spacing w:val="-7"/>
              </w:rPr>
              <w:t xml:space="preserve">(по телефону, по электронной почте, с помощью электронных сервисов (подачи электронного обращения/жалоб/предложений, запись на получение услуги, получение консультации по оказываемым услугам и пр.) </w:t>
            </w:r>
            <w:r w:rsidRPr="0046120C">
              <w:rPr>
                <w:rFonts w:ascii="Times New Roman" w:hAnsi="Times New Roman"/>
                <w:bCs/>
                <w:spacing w:val="-7"/>
              </w:rPr>
              <w:t>(в % от общего числа опрошенных получателей услуг)</w:t>
            </w:r>
          </w:p>
          <w:p w14:paraId="78D33C58" w14:textId="77777777" w:rsidR="00195845" w:rsidRPr="0046120C" w:rsidRDefault="00195845" w:rsidP="00195845">
            <w:pPr>
              <w:numPr>
                <w:ilvl w:val="0"/>
                <w:numId w:val="28"/>
              </w:numPr>
              <w:tabs>
                <w:tab w:val="clear" w:pos="432"/>
                <w:tab w:val="left" w:pos="0"/>
              </w:tabs>
              <w:ind w:left="137" w:firstLine="0"/>
              <w:rPr>
                <w:rFonts w:ascii="Times New Roman" w:hAnsi="Times New Roman"/>
                <w:bCs/>
                <w:spacing w:val="-7"/>
              </w:rPr>
            </w:pPr>
            <w:r w:rsidRPr="0046120C">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5ABEF80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6B3EDCC4"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20%</w:t>
            </w:r>
          </w:p>
        </w:tc>
        <w:tc>
          <w:tcPr>
            <w:tcW w:w="1559" w:type="dxa"/>
            <w:tcBorders>
              <w:top w:val="single" w:sz="4" w:space="0" w:color="auto"/>
              <w:left w:val="single" w:sz="4" w:space="0" w:color="auto"/>
              <w:bottom w:val="single" w:sz="4" w:space="0" w:color="auto"/>
              <w:right w:val="single" w:sz="4" w:space="0" w:color="auto"/>
            </w:tcBorders>
            <w:vAlign w:val="center"/>
          </w:tcPr>
          <w:p w14:paraId="65A8476F"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0,2</w:t>
            </w:r>
          </w:p>
        </w:tc>
        <w:tc>
          <w:tcPr>
            <w:tcW w:w="1843" w:type="dxa"/>
            <w:tcBorders>
              <w:top w:val="single" w:sz="4" w:space="0" w:color="auto"/>
              <w:left w:val="single" w:sz="4" w:space="0" w:color="auto"/>
              <w:bottom w:val="single" w:sz="4" w:space="0" w:color="auto"/>
              <w:right w:val="single" w:sz="4" w:space="0" w:color="auto"/>
            </w:tcBorders>
            <w:vAlign w:val="center"/>
          </w:tcPr>
          <w:p w14:paraId="03C94D76"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20 баллов</w:t>
            </w:r>
          </w:p>
        </w:tc>
      </w:tr>
      <w:tr w:rsidR="00195845" w:rsidRPr="0046120C" w14:paraId="6A458B2E"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01D82DA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5D5CC074"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701" w:type="dxa"/>
            <w:tcBorders>
              <w:top w:val="single" w:sz="4" w:space="0" w:color="auto"/>
              <w:left w:val="single" w:sz="4" w:space="0" w:color="auto"/>
              <w:bottom w:val="single" w:sz="4" w:space="0" w:color="auto"/>
              <w:right w:val="single" w:sz="4" w:space="0" w:color="auto"/>
            </w:tcBorders>
            <w:vAlign w:val="center"/>
          </w:tcPr>
          <w:p w14:paraId="4A4FF8FC"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790FBA07" w14:textId="77777777" w:rsidR="00195845" w:rsidRPr="0046120C" w:rsidRDefault="00195845" w:rsidP="00195845">
            <w:pPr>
              <w:numPr>
                <w:ilvl w:val="0"/>
                <w:numId w:val="28"/>
              </w:numPr>
              <w:tabs>
                <w:tab w:val="left" w:pos="0"/>
              </w:tabs>
              <w:jc w:val="center"/>
              <w:rPr>
                <w:rFonts w:ascii="Times New Roman" w:hAnsi="Times New Roman"/>
                <w:bCs/>
                <w:spacing w:val="-7"/>
              </w:rPr>
            </w:pPr>
            <w:r w:rsidRPr="007C3111">
              <w:rPr>
                <w:rFonts w:ascii="Times New Roman" w:hAnsi="Times New Roman"/>
                <w:bCs/>
                <w:spacing w:val="-7"/>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6B60A09E"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74FEB3D3"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r>
    </w:tbl>
    <w:p w14:paraId="08F94259" w14:textId="77777777" w:rsidR="00195845" w:rsidRDefault="00195845" w:rsidP="00195845">
      <w:pPr>
        <w:jc w:val="center"/>
        <w:rPr>
          <w:rFonts w:ascii="Times New Roman" w:hAnsi="Times New Roman"/>
          <w:bCs/>
          <w:spacing w:val="-7"/>
          <w:szCs w:val="28"/>
        </w:rPr>
      </w:pPr>
    </w:p>
    <w:p w14:paraId="5D73139E" w14:textId="77777777" w:rsidR="00195845" w:rsidRDefault="00195845" w:rsidP="00195845">
      <w:pPr>
        <w:jc w:val="center"/>
        <w:rPr>
          <w:rFonts w:ascii="Times New Roman" w:hAnsi="Times New Roman"/>
          <w:bCs/>
          <w:spacing w:val="-7"/>
          <w:szCs w:val="28"/>
        </w:rPr>
      </w:pPr>
    </w:p>
    <w:p w14:paraId="22C47296" w14:textId="77777777" w:rsidR="00195845" w:rsidRPr="00DF4916" w:rsidRDefault="00195845" w:rsidP="00195845">
      <w:pPr>
        <w:numPr>
          <w:ilvl w:val="0"/>
          <w:numId w:val="28"/>
        </w:numPr>
        <w:tabs>
          <w:tab w:val="clear" w:pos="432"/>
          <w:tab w:val="num" w:pos="0"/>
        </w:tabs>
        <w:ind w:left="0" w:firstLine="0"/>
        <w:jc w:val="center"/>
        <w:rPr>
          <w:rFonts w:ascii="Times New Roman" w:hAnsi="Times New Roman"/>
          <w:bCs/>
          <w:spacing w:val="-7"/>
          <w:szCs w:val="28"/>
        </w:rPr>
      </w:pPr>
      <w:r w:rsidRPr="00DF4916">
        <w:rPr>
          <w:rFonts w:ascii="Times New Roman" w:hAnsi="Times New Roman"/>
          <w:bCs/>
          <w:spacing w:val="-7"/>
          <w:szCs w:val="28"/>
        </w:rPr>
        <w:t>5. Показатели, характеризующие удовлетворенность условиями осуществления деятельности организаций</w:t>
      </w:r>
      <w:r>
        <w:rPr>
          <w:rFonts w:ascii="Times New Roman" w:hAnsi="Times New Roman"/>
          <w:bCs/>
          <w:spacing w:val="-7"/>
          <w:szCs w:val="28"/>
        </w:rPr>
        <w:t xml:space="preserve"> </w:t>
      </w:r>
      <w:r w:rsidRPr="00C63E81">
        <w:rPr>
          <w:rFonts w:ascii="Times New Roman" w:hAnsi="Times New Roman"/>
          <w:bCs/>
          <w:spacing w:val="-7"/>
          <w:szCs w:val="28"/>
          <w:vertAlign w:val="superscript"/>
        </w:rPr>
        <w:t>1</w:t>
      </w: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8137"/>
        <w:gridCol w:w="1701"/>
        <w:gridCol w:w="1417"/>
        <w:gridCol w:w="1559"/>
        <w:gridCol w:w="1843"/>
      </w:tblGrid>
      <w:tr w:rsidR="00195845" w:rsidRPr="00DF4916" w14:paraId="2565A2D8"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656CA454"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 xml:space="preserve">№ </w:t>
            </w:r>
            <w:proofErr w:type="gramStart"/>
            <w:r w:rsidRPr="00DF4916">
              <w:rPr>
                <w:rFonts w:ascii="Times New Roman" w:hAnsi="Times New Roman"/>
                <w:bCs/>
                <w:spacing w:val="-7"/>
              </w:rPr>
              <w:t>показа-теля</w:t>
            </w:r>
            <w:proofErr w:type="gramEnd"/>
          </w:p>
        </w:tc>
        <w:tc>
          <w:tcPr>
            <w:tcW w:w="8137" w:type="dxa"/>
            <w:tcBorders>
              <w:top w:val="single" w:sz="4" w:space="0" w:color="auto"/>
              <w:left w:val="single" w:sz="4" w:space="0" w:color="auto"/>
              <w:bottom w:val="single" w:sz="4" w:space="0" w:color="auto"/>
              <w:right w:val="single" w:sz="4" w:space="0" w:color="auto"/>
            </w:tcBorders>
            <w:vAlign w:val="center"/>
          </w:tcPr>
          <w:p w14:paraId="13E9216E"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71B4368D"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299DA4E7"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1FCBF821"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6EFAC507"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Максимальная оценка с учетом значимости показателя</w:t>
            </w:r>
          </w:p>
        </w:tc>
      </w:tr>
      <w:tr w:rsidR="00195845" w:rsidRPr="00DF4916" w14:paraId="72D0B03D"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4724F157"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5.1.</w:t>
            </w:r>
          </w:p>
        </w:tc>
        <w:tc>
          <w:tcPr>
            <w:tcW w:w="8137" w:type="dxa"/>
            <w:tcBorders>
              <w:top w:val="single" w:sz="4" w:space="0" w:color="auto"/>
              <w:left w:val="single" w:sz="4" w:space="0" w:color="auto"/>
              <w:bottom w:val="single" w:sz="4" w:space="0" w:color="auto"/>
              <w:right w:val="single" w:sz="4" w:space="0" w:color="auto"/>
            </w:tcBorders>
            <w:vAlign w:val="center"/>
          </w:tcPr>
          <w:p w14:paraId="6F4B6B46" w14:textId="77777777" w:rsidR="00195845" w:rsidRPr="00DF4916" w:rsidRDefault="00195845" w:rsidP="00195845">
            <w:pPr>
              <w:numPr>
                <w:ilvl w:val="0"/>
                <w:numId w:val="28"/>
              </w:numPr>
              <w:tabs>
                <w:tab w:val="clear" w:pos="432"/>
                <w:tab w:val="num" w:pos="137"/>
              </w:tabs>
              <w:ind w:left="137" w:firstLine="0"/>
              <w:rPr>
                <w:rFonts w:ascii="Times New Roman" w:hAnsi="Times New Roman"/>
                <w:bCs/>
                <w:spacing w:val="-7"/>
              </w:rPr>
            </w:pPr>
            <w:r w:rsidRPr="00DF4916">
              <w:rPr>
                <w:rFonts w:ascii="Times New Roman" w:hAnsi="Times New Roman"/>
                <w:bCs/>
                <w:spacing w:val="-7"/>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p w14:paraId="3B5F4003" w14:textId="77777777" w:rsidR="00195845" w:rsidRPr="00DF4916" w:rsidRDefault="00195845" w:rsidP="00195845">
            <w:pPr>
              <w:numPr>
                <w:ilvl w:val="0"/>
                <w:numId w:val="28"/>
              </w:numPr>
              <w:tabs>
                <w:tab w:val="clear" w:pos="432"/>
                <w:tab w:val="num" w:pos="137"/>
              </w:tabs>
              <w:ind w:left="137" w:firstLine="0"/>
              <w:rPr>
                <w:rFonts w:ascii="Times New Roman" w:hAnsi="Times New Roman"/>
                <w:bCs/>
                <w:spacing w:val="-7"/>
              </w:rPr>
            </w:pPr>
            <w:r w:rsidRPr="00DF4916">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50277600"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14E6BFB6"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3</w:t>
            </w:r>
            <w:r w:rsidRPr="00DF4916">
              <w:rPr>
                <w:rFonts w:ascii="Times New Roman" w:hAnsi="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73555732"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2BFF0E34"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30</w:t>
            </w:r>
            <w:r w:rsidRPr="00DF4916">
              <w:rPr>
                <w:rFonts w:ascii="Times New Roman" w:hAnsi="Times New Roman"/>
                <w:bCs/>
                <w:spacing w:val="-7"/>
              </w:rPr>
              <w:t xml:space="preserve"> баллов</w:t>
            </w:r>
          </w:p>
        </w:tc>
      </w:tr>
      <w:tr w:rsidR="00195845" w:rsidRPr="00DF4916" w14:paraId="743CD0A4"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4B05FBB6"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5.2.</w:t>
            </w:r>
          </w:p>
        </w:tc>
        <w:tc>
          <w:tcPr>
            <w:tcW w:w="8137" w:type="dxa"/>
            <w:tcBorders>
              <w:top w:val="single" w:sz="4" w:space="0" w:color="auto"/>
              <w:left w:val="single" w:sz="4" w:space="0" w:color="auto"/>
              <w:bottom w:val="single" w:sz="4" w:space="0" w:color="auto"/>
              <w:right w:val="single" w:sz="4" w:space="0" w:color="auto"/>
            </w:tcBorders>
            <w:vAlign w:val="center"/>
          </w:tcPr>
          <w:p w14:paraId="3F965028" w14:textId="77777777" w:rsidR="00195845" w:rsidRPr="00DF4916" w:rsidRDefault="00195845" w:rsidP="00195845">
            <w:pPr>
              <w:numPr>
                <w:ilvl w:val="0"/>
                <w:numId w:val="28"/>
              </w:numPr>
              <w:tabs>
                <w:tab w:val="clear" w:pos="432"/>
                <w:tab w:val="num" w:pos="137"/>
              </w:tabs>
              <w:ind w:left="137" w:firstLine="0"/>
              <w:rPr>
                <w:rFonts w:ascii="Times New Roman" w:hAnsi="Times New Roman"/>
                <w:bCs/>
                <w:spacing w:val="-7"/>
              </w:rPr>
            </w:pPr>
            <w:r w:rsidRPr="00DF4916">
              <w:rPr>
                <w:rFonts w:ascii="Times New Roman" w:hAnsi="Times New Roman"/>
                <w:bCs/>
                <w:spacing w:val="-7"/>
              </w:rPr>
              <w:t>Доля получателей услуг, удовлетворенных удобством графика работы организации (в % от общего числа опрошенных получателей услуг)</w:t>
            </w:r>
          </w:p>
          <w:p w14:paraId="048DDC9C" w14:textId="77777777" w:rsidR="00195845" w:rsidRPr="00DF4916" w:rsidRDefault="00195845" w:rsidP="00195845">
            <w:pPr>
              <w:numPr>
                <w:ilvl w:val="0"/>
                <w:numId w:val="28"/>
              </w:numPr>
              <w:tabs>
                <w:tab w:val="clear" w:pos="432"/>
                <w:tab w:val="num" w:pos="137"/>
              </w:tabs>
              <w:ind w:left="137" w:firstLine="0"/>
              <w:rPr>
                <w:rFonts w:ascii="Times New Roman" w:hAnsi="Times New Roman"/>
                <w:bCs/>
                <w:spacing w:val="-7"/>
              </w:rPr>
            </w:pPr>
            <w:r w:rsidRPr="00DF4916">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51550A7D"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68031A1"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2</w:t>
            </w:r>
            <w:r w:rsidRPr="00DF4916">
              <w:rPr>
                <w:rFonts w:ascii="Times New Roman" w:hAnsi="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3EFCCD9F"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0,2</w:t>
            </w:r>
          </w:p>
        </w:tc>
        <w:tc>
          <w:tcPr>
            <w:tcW w:w="1843" w:type="dxa"/>
            <w:tcBorders>
              <w:top w:val="single" w:sz="4" w:space="0" w:color="auto"/>
              <w:left w:val="single" w:sz="4" w:space="0" w:color="auto"/>
              <w:bottom w:val="single" w:sz="4" w:space="0" w:color="auto"/>
              <w:right w:val="single" w:sz="4" w:space="0" w:color="auto"/>
            </w:tcBorders>
            <w:vAlign w:val="center"/>
          </w:tcPr>
          <w:p w14:paraId="03692854"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Pr>
                <w:rFonts w:ascii="Times New Roman" w:hAnsi="Times New Roman"/>
                <w:bCs/>
                <w:spacing w:val="-7"/>
              </w:rPr>
              <w:t>2</w:t>
            </w:r>
            <w:r w:rsidRPr="00DF4916">
              <w:rPr>
                <w:rFonts w:ascii="Times New Roman" w:hAnsi="Times New Roman"/>
                <w:bCs/>
                <w:spacing w:val="-7"/>
              </w:rPr>
              <w:t>0 баллов</w:t>
            </w:r>
          </w:p>
        </w:tc>
      </w:tr>
      <w:tr w:rsidR="00195845" w:rsidRPr="0046120C" w14:paraId="663EFCCE"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5C1D1146"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lastRenderedPageBreak/>
              <w:t>5.3.</w:t>
            </w:r>
          </w:p>
        </w:tc>
        <w:tc>
          <w:tcPr>
            <w:tcW w:w="8137" w:type="dxa"/>
            <w:tcBorders>
              <w:top w:val="single" w:sz="4" w:space="0" w:color="auto"/>
              <w:left w:val="single" w:sz="4" w:space="0" w:color="auto"/>
              <w:bottom w:val="single" w:sz="4" w:space="0" w:color="auto"/>
              <w:right w:val="single" w:sz="4" w:space="0" w:color="auto"/>
            </w:tcBorders>
            <w:vAlign w:val="center"/>
          </w:tcPr>
          <w:p w14:paraId="622C8145" w14:textId="77777777" w:rsidR="00195845" w:rsidRPr="00DF4916" w:rsidRDefault="00195845" w:rsidP="00195845">
            <w:pPr>
              <w:numPr>
                <w:ilvl w:val="0"/>
                <w:numId w:val="28"/>
              </w:numPr>
              <w:tabs>
                <w:tab w:val="clear" w:pos="432"/>
                <w:tab w:val="num" w:pos="137"/>
              </w:tabs>
              <w:ind w:left="137" w:firstLine="0"/>
              <w:rPr>
                <w:rFonts w:ascii="Times New Roman" w:hAnsi="Times New Roman"/>
                <w:bCs/>
                <w:spacing w:val="-7"/>
              </w:rPr>
            </w:pPr>
            <w:r w:rsidRPr="00DF4916">
              <w:rPr>
                <w:rFonts w:ascii="Times New Roman" w:hAnsi="Times New Roman"/>
                <w:bCs/>
                <w:spacing w:val="-7"/>
              </w:rPr>
              <w:t>Доля получателей услуг, удовлетворен</w:t>
            </w:r>
            <w:r>
              <w:rPr>
                <w:rFonts w:ascii="Times New Roman" w:hAnsi="Times New Roman"/>
                <w:bCs/>
                <w:spacing w:val="-7"/>
              </w:rPr>
              <w:t xml:space="preserve">ных в целом условиями оказания </w:t>
            </w:r>
            <w:r w:rsidRPr="00DF4916">
              <w:rPr>
                <w:rFonts w:ascii="Times New Roman" w:hAnsi="Times New Roman"/>
                <w:bCs/>
                <w:spacing w:val="-7"/>
              </w:rPr>
              <w:t>услуг в организации (в % от общего числа опрошенных получателей услуг)</w:t>
            </w:r>
          </w:p>
          <w:p w14:paraId="606821E9" w14:textId="77777777" w:rsidR="00195845" w:rsidRPr="00DF4916" w:rsidRDefault="00195845" w:rsidP="00195845">
            <w:pPr>
              <w:numPr>
                <w:ilvl w:val="0"/>
                <w:numId w:val="28"/>
              </w:numPr>
              <w:tabs>
                <w:tab w:val="clear" w:pos="432"/>
                <w:tab w:val="num" w:pos="137"/>
              </w:tabs>
              <w:ind w:left="137" w:firstLine="0"/>
              <w:rPr>
                <w:rFonts w:ascii="Times New Roman" w:hAnsi="Times New Roman"/>
                <w:bCs/>
                <w:spacing w:val="-7"/>
              </w:rPr>
            </w:pPr>
            <w:r w:rsidRPr="00DF4916">
              <w:rPr>
                <w:rFonts w:ascii="Times New Roman" w:hAnsi="Times New Roman"/>
                <w:b/>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15E9CC6D"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55430D6"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50%</w:t>
            </w:r>
          </w:p>
        </w:tc>
        <w:tc>
          <w:tcPr>
            <w:tcW w:w="1559" w:type="dxa"/>
            <w:tcBorders>
              <w:top w:val="single" w:sz="4" w:space="0" w:color="auto"/>
              <w:left w:val="single" w:sz="4" w:space="0" w:color="auto"/>
              <w:bottom w:val="single" w:sz="4" w:space="0" w:color="auto"/>
              <w:right w:val="single" w:sz="4" w:space="0" w:color="auto"/>
            </w:tcBorders>
            <w:vAlign w:val="center"/>
          </w:tcPr>
          <w:p w14:paraId="49E26745"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0,5</w:t>
            </w:r>
          </w:p>
        </w:tc>
        <w:tc>
          <w:tcPr>
            <w:tcW w:w="1843" w:type="dxa"/>
            <w:tcBorders>
              <w:top w:val="single" w:sz="4" w:space="0" w:color="auto"/>
              <w:left w:val="single" w:sz="4" w:space="0" w:color="auto"/>
              <w:bottom w:val="single" w:sz="4" w:space="0" w:color="auto"/>
              <w:right w:val="single" w:sz="4" w:space="0" w:color="auto"/>
            </w:tcBorders>
            <w:vAlign w:val="center"/>
          </w:tcPr>
          <w:p w14:paraId="0DA0A0A1" w14:textId="77777777" w:rsidR="00195845" w:rsidRPr="00DF4916" w:rsidRDefault="00195845" w:rsidP="00195845">
            <w:pPr>
              <w:numPr>
                <w:ilvl w:val="0"/>
                <w:numId w:val="28"/>
              </w:numPr>
              <w:tabs>
                <w:tab w:val="clear" w:pos="432"/>
                <w:tab w:val="left" w:pos="0"/>
              </w:tabs>
              <w:ind w:left="0" w:firstLine="0"/>
              <w:jc w:val="center"/>
              <w:rPr>
                <w:rFonts w:ascii="Times New Roman" w:hAnsi="Times New Roman"/>
                <w:bCs/>
                <w:spacing w:val="-7"/>
              </w:rPr>
            </w:pPr>
            <w:r w:rsidRPr="00DF4916">
              <w:rPr>
                <w:rFonts w:ascii="Times New Roman" w:hAnsi="Times New Roman"/>
                <w:bCs/>
                <w:spacing w:val="-7"/>
              </w:rPr>
              <w:t>50 баллов</w:t>
            </w:r>
          </w:p>
        </w:tc>
      </w:tr>
      <w:tr w:rsidR="00195845" w:rsidRPr="0046120C" w14:paraId="4E1D1E98" w14:textId="77777777" w:rsidTr="00D84935">
        <w:tc>
          <w:tcPr>
            <w:tcW w:w="794" w:type="dxa"/>
            <w:tcBorders>
              <w:top w:val="single" w:sz="4" w:space="0" w:color="auto"/>
              <w:left w:val="single" w:sz="4" w:space="0" w:color="auto"/>
              <w:bottom w:val="single" w:sz="4" w:space="0" w:color="auto"/>
              <w:right w:val="single" w:sz="4" w:space="0" w:color="auto"/>
            </w:tcBorders>
            <w:vAlign w:val="center"/>
          </w:tcPr>
          <w:p w14:paraId="19754D25"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Итого</w:t>
            </w:r>
          </w:p>
        </w:tc>
        <w:tc>
          <w:tcPr>
            <w:tcW w:w="8137" w:type="dxa"/>
            <w:tcBorders>
              <w:top w:val="single" w:sz="4" w:space="0" w:color="auto"/>
              <w:left w:val="single" w:sz="4" w:space="0" w:color="auto"/>
              <w:bottom w:val="single" w:sz="4" w:space="0" w:color="auto"/>
              <w:right w:val="single" w:sz="4" w:space="0" w:color="auto"/>
            </w:tcBorders>
            <w:vAlign w:val="center"/>
          </w:tcPr>
          <w:p w14:paraId="441D43E8"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701" w:type="dxa"/>
            <w:tcBorders>
              <w:top w:val="single" w:sz="4" w:space="0" w:color="auto"/>
              <w:left w:val="single" w:sz="4" w:space="0" w:color="auto"/>
              <w:bottom w:val="single" w:sz="4" w:space="0" w:color="auto"/>
              <w:right w:val="single" w:sz="4" w:space="0" w:color="auto"/>
            </w:tcBorders>
            <w:vAlign w:val="center"/>
          </w:tcPr>
          <w:p w14:paraId="31C2EF5A"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1E6521E5" w14:textId="77777777" w:rsidR="00195845" w:rsidRPr="0046120C" w:rsidRDefault="00195845" w:rsidP="00195845">
            <w:pPr>
              <w:numPr>
                <w:ilvl w:val="0"/>
                <w:numId w:val="28"/>
              </w:numPr>
              <w:tabs>
                <w:tab w:val="left" w:pos="0"/>
              </w:tabs>
              <w:jc w:val="center"/>
              <w:rPr>
                <w:rFonts w:ascii="Times New Roman" w:hAnsi="Times New Roman"/>
                <w:bCs/>
                <w:spacing w:val="-7"/>
              </w:rPr>
            </w:pPr>
            <w:r w:rsidRPr="007C3111">
              <w:rPr>
                <w:rFonts w:ascii="Times New Roman" w:hAnsi="Times New Roman"/>
                <w:bCs/>
                <w:spacing w:val="-7"/>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28D20BA2"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1D151D98" w14:textId="77777777" w:rsidR="00195845" w:rsidRPr="0046120C" w:rsidRDefault="00195845" w:rsidP="00195845">
            <w:pPr>
              <w:numPr>
                <w:ilvl w:val="0"/>
                <w:numId w:val="28"/>
              </w:numPr>
              <w:tabs>
                <w:tab w:val="clear" w:pos="432"/>
                <w:tab w:val="left" w:pos="0"/>
              </w:tabs>
              <w:ind w:left="0" w:firstLine="0"/>
              <w:jc w:val="center"/>
              <w:rPr>
                <w:rFonts w:ascii="Times New Roman" w:hAnsi="Times New Roman"/>
                <w:bCs/>
                <w:spacing w:val="-7"/>
              </w:rPr>
            </w:pPr>
            <w:r w:rsidRPr="0046120C">
              <w:rPr>
                <w:rFonts w:ascii="Times New Roman" w:hAnsi="Times New Roman"/>
                <w:bCs/>
                <w:spacing w:val="-7"/>
              </w:rPr>
              <w:t>100 баллов</w:t>
            </w:r>
          </w:p>
        </w:tc>
      </w:tr>
    </w:tbl>
    <w:p w14:paraId="4E2B86E8" w14:textId="77777777" w:rsidR="00195845" w:rsidRPr="0046120C" w:rsidRDefault="00195845" w:rsidP="00195845">
      <w:pPr>
        <w:tabs>
          <w:tab w:val="left" w:pos="0"/>
        </w:tabs>
        <w:ind w:firstLine="709"/>
        <w:jc w:val="center"/>
        <w:rPr>
          <w:rFonts w:ascii="Times New Roman" w:hAnsi="Times New Roman"/>
          <w:bCs/>
          <w:spacing w:val="-7"/>
          <w:sz w:val="26"/>
          <w:szCs w:val="26"/>
        </w:rPr>
      </w:pPr>
    </w:p>
    <w:p w14:paraId="76E35C60" w14:textId="77777777" w:rsidR="00195845" w:rsidRDefault="00195845" w:rsidP="00195845">
      <w:pPr>
        <w:widowControl w:val="0"/>
        <w:rPr>
          <w:rFonts w:ascii="Times New Roman" w:eastAsia="Calibri" w:hAnsi="Times New Roman"/>
          <w:b/>
          <w:bCs/>
          <w:iCs/>
        </w:rPr>
      </w:pPr>
    </w:p>
    <w:p w14:paraId="0B5BD6E0" w14:textId="77777777" w:rsidR="00195845" w:rsidRPr="00C63E81" w:rsidRDefault="00195845" w:rsidP="00195845">
      <w:pPr>
        <w:widowControl w:val="0"/>
        <w:rPr>
          <w:rFonts w:ascii="Times New Roman" w:eastAsia="Calibri" w:hAnsi="Times New Roman"/>
          <w:iCs/>
        </w:rPr>
        <w:sectPr w:rsidR="00195845" w:rsidRPr="00C63E81" w:rsidSect="00D84935">
          <w:pgSz w:w="16838" w:h="11906" w:orient="landscape"/>
          <w:pgMar w:top="1701" w:right="1134" w:bottom="850" w:left="1134" w:header="708" w:footer="708" w:gutter="0"/>
          <w:cols w:space="708"/>
          <w:docGrid w:linePitch="360"/>
        </w:sectPr>
      </w:pPr>
      <w:r w:rsidRPr="00C63E81">
        <w:rPr>
          <w:rFonts w:ascii="Times New Roman" w:eastAsia="Calibri" w:hAnsi="Times New Roman"/>
          <w:iCs/>
          <w:vertAlign w:val="superscript"/>
        </w:rPr>
        <w:t xml:space="preserve">1 </w:t>
      </w:r>
      <w:r w:rsidRPr="00C63E81">
        <w:rPr>
          <w:rFonts w:ascii="Times New Roman" w:eastAsia="Calibri" w:hAnsi="Times New Roman"/>
          <w:iCs/>
        </w:rPr>
        <w:t>- данный критерий не применим к театрально-зрелищным и концертным организациям в соответствии со статьей 36.1 Закона Российской Федерации от 9 октября 1992 г. № 3612-1</w:t>
      </w:r>
    </w:p>
    <w:p w14:paraId="5D4EF690" w14:textId="77777777" w:rsidR="00472976" w:rsidRDefault="00472976" w:rsidP="00195845">
      <w:pPr>
        <w:spacing w:line="360" w:lineRule="auto"/>
        <w:rPr>
          <w:rFonts w:ascii="Times New Roman" w:eastAsia="Calibri" w:hAnsi="Times New Roman"/>
          <w:b/>
        </w:rPr>
        <w:sectPr w:rsidR="00472976" w:rsidSect="00B3627B">
          <w:headerReference w:type="default" r:id="rId10"/>
          <w:footerReference w:type="default" r:id="rId11"/>
          <w:type w:val="continuous"/>
          <w:pgSz w:w="16838" w:h="11906" w:orient="landscape"/>
          <w:pgMar w:top="851" w:right="851" w:bottom="1134" w:left="851" w:header="709" w:footer="709" w:gutter="0"/>
          <w:pgNumType w:start="12"/>
          <w:cols w:space="708"/>
          <w:docGrid w:linePitch="360"/>
        </w:sectPr>
      </w:pPr>
    </w:p>
    <w:p w14:paraId="3955CC14" w14:textId="7D888944" w:rsidR="00410BD7" w:rsidRPr="00BF16C4" w:rsidRDefault="00B869C5" w:rsidP="00472976">
      <w:pPr>
        <w:jc w:val="center"/>
        <w:rPr>
          <w:rFonts w:ascii="Times New Roman" w:eastAsia="Calibri" w:hAnsi="Times New Roman"/>
          <w:b/>
        </w:rPr>
      </w:pPr>
      <w:r w:rsidRPr="00BF16C4">
        <w:rPr>
          <w:rFonts w:ascii="Times New Roman" w:eastAsia="Calibri" w:hAnsi="Times New Roman"/>
          <w:b/>
        </w:rPr>
        <w:lastRenderedPageBreak/>
        <w:t>2</w:t>
      </w:r>
      <w:r w:rsidR="00BF16C4" w:rsidRPr="00BF16C4">
        <w:rPr>
          <w:rFonts w:ascii="Times New Roman" w:eastAsia="Calibri" w:hAnsi="Times New Roman"/>
          <w:b/>
        </w:rPr>
        <w:t>. Информация о выполнении требований прохождения минимального порога голосования в организациях культуры</w:t>
      </w:r>
    </w:p>
    <w:p w14:paraId="2B82E5F9" w14:textId="0CDA0652" w:rsidR="00174497" w:rsidRPr="00BF16C4" w:rsidRDefault="00B869C5" w:rsidP="00472976">
      <w:pPr>
        <w:jc w:val="center"/>
        <w:rPr>
          <w:rFonts w:ascii="Times New Roman" w:eastAsia="Calibri" w:hAnsi="Times New Roman"/>
          <w:b/>
        </w:rPr>
      </w:pPr>
      <w:r w:rsidRPr="00BF16C4">
        <w:rPr>
          <w:rFonts w:ascii="Times New Roman" w:eastAsia="Calibri" w:hAnsi="Times New Roman"/>
          <w:b/>
        </w:rPr>
        <w:t>2</w:t>
      </w:r>
      <w:r w:rsidR="00410BD7" w:rsidRPr="00BF16C4">
        <w:rPr>
          <w:rFonts w:ascii="Times New Roman" w:eastAsia="Calibri" w:hAnsi="Times New Roman"/>
          <w:b/>
        </w:rPr>
        <w:t xml:space="preserve">.1. </w:t>
      </w:r>
      <w:r w:rsidR="00BF16C4" w:rsidRPr="00BF16C4">
        <w:rPr>
          <w:rFonts w:ascii="Times New Roman" w:eastAsia="Calibri" w:hAnsi="Times New Roman"/>
          <w:b/>
        </w:rPr>
        <w:t>Информация об активности участников голосования в организациях культуры</w:t>
      </w:r>
    </w:p>
    <w:p w14:paraId="57BD389A" w14:textId="77777777" w:rsidR="00174497" w:rsidRPr="00A06523" w:rsidRDefault="00174497" w:rsidP="00FA3355">
      <w:pPr>
        <w:widowControl w:val="0"/>
        <w:spacing w:line="360" w:lineRule="auto"/>
        <w:ind w:firstLine="709"/>
        <w:jc w:val="center"/>
        <w:rPr>
          <w:rFonts w:ascii="Times New Roman" w:hAnsi="Times New Roman"/>
          <w:b/>
          <w:sz w:val="22"/>
          <w:szCs w:val="22"/>
        </w:rPr>
      </w:pPr>
    </w:p>
    <w:p w14:paraId="1131602A" w14:textId="77777777" w:rsidR="00174497" w:rsidRPr="007E145F" w:rsidRDefault="00174497" w:rsidP="00472976">
      <w:pPr>
        <w:widowControl w:val="0"/>
        <w:ind w:firstLine="709"/>
        <w:jc w:val="both"/>
        <w:rPr>
          <w:rFonts w:ascii="Times New Roman" w:eastAsia="Arial Unicode MS" w:hAnsi="Times New Roman"/>
        </w:rPr>
      </w:pPr>
      <w:r w:rsidRPr="007E145F">
        <w:rPr>
          <w:rFonts w:ascii="Times New Roman" w:eastAsia="Arial Unicode MS" w:hAnsi="Times New Roman"/>
        </w:rPr>
        <w:t xml:space="preserve">Для оценки качества </w:t>
      </w:r>
      <w:r w:rsidR="007E145F" w:rsidRPr="007E145F">
        <w:rPr>
          <w:rFonts w:ascii="Times New Roman" w:eastAsia="Calibri" w:hAnsi="Times New Roman"/>
          <w:bCs/>
          <w:iCs/>
        </w:rPr>
        <w:t xml:space="preserve">условий оказания услуг государственными и муниципальными учреждениями культуры и искусства </w:t>
      </w:r>
      <w:r w:rsidRPr="007E145F">
        <w:rPr>
          <w:rFonts w:ascii="Times New Roman" w:eastAsia="Arial Unicode MS" w:hAnsi="Times New Roman"/>
        </w:rPr>
        <w:t xml:space="preserve">были использованы </w:t>
      </w:r>
      <w:r w:rsidR="00EA2A44" w:rsidRPr="007E145F">
        <w:rPr>
          <w:rFonts w:ascii="Times New Roman" w:eastAsia="Arial Unicode MS" w:hAnsi="Times New Roman"/>
        </w:rPr>
        <w:t>следующие</w:t>
      </w:r>
      <w:r w:rsidRPr="007E145F">
        <w:rPr>
          <w:rFonts w:ascii="Times New Roman" w:eastAsia="Arial Unicode MS" w:hAnsi="Times New Roman"/>
        </w:rPr>
        <w:t xml:space="preserve"> основны</w:t>
      </w:r>
      <w:r w:rsidR="00EA2A44" w:rsidRPr="007E145F">
        <w:rPr>
          <w:rFonts w:ascii="Times New Roman" w:eastAsia="Arial Unicode MS" w:hAnsi="Times New Roman"/>
        </w:rPr>
        <w:t>е</w:t>
      </w:r>
      <w:r w:rsidRPr="007E145F">
        <w:rPr>
          <w:rFonts w:ascii="Times New Roman" w:eastAsia="Arial Unicode MS" w:hAnsi="Times New Roman"/>
        </w:rPr>
        <w:t xml:space="preserve"> источник</w:t>
      </w:r>
      <w:r w:rsidR="00EA2A44" w:rsidRPr="007E145F">
        <w:rPr>
          <w:rFonts w:ascii="Times New Roman" w:eastAsia="Arial Unicode MS" w:hAnsi="Times New Roman"/>
        </w:rPr>
        <w:t>и</w:t>
      </w:r>
      <w:r w:rsidR="00335256" w:rsidRPr="007E145F">
        <w:rPr>
          <w:rFonts w:ascii="Times New Roman" w:eastAsia="Arial Unicode MS" w:hAnsi="Times New Roman"/>
        </w:rPr>
        <w:t xml:space="preserve"> информации:</w:t>
      </w:r>
    </w:p>
    <w:p w14:paraId="2E42D42C" w14:textId="0DC86BF9" w:rsidR="00FA3355" w:rsidRPr="007E145F" w:rsidRDefault="00FA3355" w:rsidP="00472976">
      <w:pPr>
        <w:widowControl w:val="0"/>
        <w:ind w:firstLine="709"/>
        <w:jc w:val="both"/>
        <w:rPr>
          <w:rFonts w:ascii="Times New Roman" w:eastAsia="Arial Unicode MS" w:hAnsi="Times New Roman"/>
        </w:rPr>
      </w:pPr>
      <w:r w:rsidRPr="007E145F">
        <w:rPr>
          <w:rFonts w:ascii="Times New Roman" w:eastAsia="Arial Unicode MS" w:hAnsi="Times New Roman"/>
        </w:rPr>
        <w:t>1) официальные сайты организаций</w:t>
      </w:r>
      <w:r w:rsidR="00F56EE8">
        <w:rPr>
          <w:rFonts w:ascii="Times New Roman" w:eastAsia="Arial Unicode MS" w:hAnsi="Times New Roman"/>
        </w:rPr>
        <w:t xml:space="preserve"> культуры</w:t>
      </w:r>
      <w:r w:rsidRPr="007E145F">
        <w:rPr>
          <w:rFonts w:ascii="Times New Roman" w:eastAsia="Arial Unicode MS" w:hAnsi="Times New Roman"/>
        </w:rPr>
        <w:t xml:space="preserve"> в информационно-коммуникационной сети «Интернет» (далее – сеть «Интернет»), информационные стенды в помещениях указанных организаций;</w:t>
      </w:r>
    </w:p>
    <w:p w14:paraId="54D25634" w14:textId="77777777" w:rsidR="00FA3355" w:rsidRPr="007E145F" w:rsidRDefault="00FA3355" w:rsidP="00472976">
      <w:pPr>
        <w:widowControl w:val="0"/>
        <w:ind w:firstLine="709"/>
        <w:jc w:val="both"/>
        <w:rPr>
          <w:rFonts w:ascii="Times New Roman" w:eastAsia="Arial Unicode MS" w:hAnsi="Times New Roman"/>
        </w:rPr>
      </w:pPr>
      <w:r w:rsidRPr="007E145F">
        <w:rPr>
          <w:rFonts w:ascii="Times New Roman" w:eastAsia="Arial Unicode MS" w:hAnsi="Times New Roman"/>
        </w:rPr>
        <w:t>2) официальный сайт для размещения информации о государственных и муниципальных учреждениях в сети «Интернет»;</w:t>
      </w:r>
    </w:p>
    <w:p w14:paraId="2441E7E7" w14:textId="77777777" w:rsidR="00832300" w:rsidRPr="007E145F" w:rsidRDefault="00832300" w:rsidP="00472976">
      <w:pPr>
        <w:widowControl w:val="0"/>
        <w:ind w:firstLine="709"/>
        <w:jc w:val="both"/>
        <w:rPr>
          <w:rFonts w:ascii="Times New Roman" w:eastAsia="Arial Unicode MS" w:hAnsi="Times New Roman"/>
        </w:rPr>
      </w:pPr>
      <w:r w:rsidRPr="007E145F">
        <w:rPr>
          <w:rFonts w:ascii="Times New Roman" w:eastAsia="Arial Unicode MS" w:hAnsi="Times New Roman"/>
        </w:rPr>
        <w:t xml:space="preserve">3) </w:t>
      </w:r>
      <w:r w:rsidR="00B869C5" w:rsidRPr="007E145F">
        <w:rPr>
          <w:rFonts w:ascii="Times New Roman" w:eastAsia="Arial Unicode MS" w:hAnsi="Times New Roman"/>
        </w:rPr>
        <w:t>поме</w:t>
      </w:r>
      <w:r w:rsidR="004059E0" w:rsidRPr="007E145F">
        <w:rPr>
          <w:rFonts w:ascii="Times New Roman" w:eastAsia="Arial Unicode MS" w:hAnsi="Times New Roman"/>
        </w:rPr>
        <w:t xml:space="preserve">щения и прилегающие территории </w:t>
      </w:r>
      <w:r w:rsidR="00B869C5" w:rsidRPr="007E145F">
        <w:rPr>
          <w:rFonts w:ascii="Times New Roman" w:eastAsia="Arial Unicode MS" w:hAnsi="Times New Roman"/>
        </w:rPr>
        <w:t>обследуемых организаций;</w:t>
      </w:r>
    </w:p>
    <w:p w14:paraId="0F6A48AF" w14:textId="0CE2C62C" w:rsidR="00FA3355" w:rsidRPr="007E145F" w:rsidRDefault="00832300" w:rsidP="00472976">
      <w:pPr>
        <w:widowControl w:val="0"/>
        <w:ind w:firstLine="709"/>
        <w:jc w:val="both"/>
        <w:rPr>
          <w:rFonts w:ascii="Times New Roman" w:eastAsia="Arial Unicode MS" w:hAnsi="Times New Roman"/>
        </w:rPr>
      </w:pPr>
      <w:r w:rsidRPr="007E145F">
        <w:rPr>
          <w:rFonts w:ascii="Times New Roman" w:eastAsia="Arial Unicode MS" w:hAnsi="Times New Roman"/>
        </w:rPr>
        <w:t>4</w:t>
      </w:r>
      <w:r w:rsidR="00FA3355" w:rsidRPr="007E145F">
        <w:rPr>
          <w:rFonts w:ascii="Times New Roman" w:eastAsia="Arial Unicode MS" w:hAnsi="Times New Roman"/>
        </w:rPr>
        <w:t>) мнени</w:t>
      </w:r>
      <w:r w:rsidRPr="007E145F">
        <w:rPr>
          <w:rFonts w:ascii="Times New Roman" w:eastAsia="Arial Unicode MS" w:hAnsi="Times New Roman"/>
        </w:rPr>
        <w:t>я</w:t>
      </w:r>
      <w:r w:rsidR="00FA3355" w:rsidRPr="007E145F">
        <w:rPr>
          <w:rFonts w:ascii="Times New Roman" w:eastAsia="Arial Unicode MS" w:hAnsi="Times New Roman"/>
        </w:rPr>
        <w:t xml:space="preserve"> получателей услуг о качестве </w:t>
      </w:r>
      <w:r w:rsidR="00921F17" w:rsidRPr="007E145F">
        <w:rPr>
          <w:rFonts w:ascii="Times New Roman" w:eastAsia="Arial Unicode MS" w:hAnsi="Times New Roman"/>
        </w:rPr>
        <w:t>условий осуществления организациями</w:t>
      </w:r>
      <w:r w:rsidR="00F56EE8">
        <w:rPr>
          <w:rFonts w:ascii="Times New Roman" w:eastAsia="Arial Unicode MS" w:hAnsi="Times New Roman"/>
        </w:rPr>
        <w:t xml:space="preserve"> культуры</w:t>
      </w:r>
      <w:r w:rsidR="00921F17" w:rsidRPr="007E145F">
        <w:rPr>
          <w:rFonts w:ascii="Times New Roman" w:eastAsia="Arial Unicode MS" w:hAnsi="Times New Roman"/>
        </w:rPr>
        <w:t xml:space="preserve"> </w:t>
      </w:r>
      <w:r w:rsidR="00FA3355" w:rsidRPr="007E145F">
        <w:rPr>
          <w:rFonts w:ascii="Times New Roman" w:eastAsia="Arial Unicode MS" w:hAnsi="Times New Roman"/>
        </w:rPr>
        <w:t>в целях установления удовлетворенности граждан условиями оказания услуг (интернет-опрос, в том числе на официальном сайте организации</w:t>
      </w:r>
      <w:r w:rsidR="00F56EE8">
        <w:rPr>
          <w:rFonts w:ascii="Times New Roman" w:eastAsia="Arial Unicode MS" w:hAnsi="Times New Roman"/>
        </w:rPr>
        <w:t xml:space="preserve"> культуры</w:t>
      </w:r>
      <w:r w:rsidR="00FA3355" w:rsidRPr="007E145F">
        <w:rPr>
          <w:rFonts w:ascii="Times New Roman" w:eastAsia="Arial Unicode MS" w:hAnsi="Times New Roman"/>
        </w:rPr>
        <w:t xml:space="preserve">). </w:t>
      </w:r>
    </w:p>
    <w:p w14:paraId="7B732B27" w14:textId="22C9F5BB" w:rsidR="00174497" w:rsidRPr="007E145F" w:rsidRDefault="00174497" w:rsidP="00472976">
      <w:pPr>
        <w:widowControl w:val="0"/>
        <w:ind w:firstLine="709"/>
        <w:jc w:val="both"/>
        <w:rPr>
          <w:rFonts w:ascii="Times New Roman" w:eastAsia="Arial Unicode MS" w:hAnsi="Times New Roman"/>
        </w:rPr>
      </w:pPr>
      <w:r w:rsidRPr="00F56EE8">
        <w:rPr>
          <w:rFonts w:ascii="Times New Roman" w:eastAsia="Arial Unicode MS" w:hAnsi="Times New Roman"/>
        </w:rPr>
        <w:t>Численность выборочной совокупности респондентов при проведении Интернет</w:t>
      </w:r>
      <w:r w:rsidR="00FA3355" w:rsidRPr="00F56EE8">
        <w:rPr>
          <w:rFonts w:ascii="Times New Roman" w:eastAsia="Arial Unicode MS" w:hAnsi="Times New Roman"/>
        </w:rPr>
        <w:t>-</w:t>
      </w:r>
      <w:r w:rsidRPr="00F56EE8">
        <w:rPr>
          <w:rFonts w:ascii="Times New Roman" w:eastAsia="Arial Unicode MS" w:hAnsi="Times New Roman"/>
        </w:rPr>
        <w:t xml:space="preserve">опроса определена </w:t>
      </w:r>
      <w:r w:rsidR="00782B69" w:rsidRPr="00F56EE8">
        <w:rPr>
          <w:rFonts w:ascii="Times New Roman" w:eastAsia="Arial Unicode MS" w:hAnsi="Times New Roman"/>
        </w:rPr>
        <w:t xml:space="preserve">с учетом необходимости </w:t>
      </w:r>
      <w:proofErr w:type="spellStart"/>
      <w:r w:rsidR="00782B69" w:rsidRPr="00F56EE8">
        <w:rPr>
          <w:rFonts w:ascii="Times New Roman" w:eastAsia="Arial Unicode MS" w:hAnsi="Times New Roman"/>
        </w:rPr>
        <w:t>приодалени</w:t>
      </w:r>
      <w:r w:rsidR="00F56EE8" w:rsidRPr="00F56EE8">
        <w:rPr>
          <w:rFonts w:ascii="Times New Roman" w:eastAsia="Arial Unicode MS" w:hAnsi="Times New Roman"/>
        </w:rPr>
        <w:t>я</w:t>
      </w:r>
      <w:proofErr w:type="spellEnd"/>
      <w:r w:rsidR="00782B69" w:rsidRPr="00F56EE8">
        <w:rPr>
          <w:rFonts w:ascii="Times New Roman" w:eastAsia="Arial Unicode MS" w:hAnsi="Times New Roman"/>
        </w:rPr>
        <w:t xml:space="preserve"> минимального порога в 600 респондентов в каждой организации </w:t>
      </w:r>
      <w:r w:rsidR="00782B69" w:rsidRPr="0012741D">
        <w:rPr>
          <w:rFonts w:ascii="Times New Roman" w:eastAsia="Arial Unicode MS" w:hAnsi="Times New Roman"/>
        </w:rPr>
        <w:t xml:space="preserve">культуры.  </w:t>
      </w:r>
    </w:p>
    <w:p w14:paraId="0C4B5F3F" w14:textId="77777777" w:rsidR="00936367" w:rsidRDefault="00936367" w:rsidP="00472976">
      <w:pPr>
        <w:widowControl w:val="0"/>
        <w:ind w:firstLine="709"/>
        <w:jc w:val="both"/>
        <w:rPr>
          <w:rFonts w:ascii="Times New Roman" w:eastAsia="Arial Unicode MS" w:hAnsi="Times New Roman"/>
        </w:rPr>
      </w:pPr>
    </w:p>
    <w:p w14:paraId="595C10BF" w14:textId="3EBC22C5" w:rsidR="00F56EE8" w:rsidRDefault="00F56EE8" w:rsidP="00472976">
      <w:pPr>
        <w:widowControl w:val="0"/>
        <w:ind w:firstLine="709"/>
        <w:jc w:val="both"/>
        <w:rPr>
          <w:rFonts w:ascii="Times New Roman" w:eastAsia="Arial Unicode MS" w:hAnsi="Times New Roman"/>
        </w:rPr>
      </w:pPr>
      <w:r>
        <w:rPr>
          <w:rFonts w:ascii="Times New Roman" w:eastAsia="Arial Unicode MS" w:hAnsi="Times New Roman"/>
        </w:rPr>
        <w:t xml:space="preserve">Таблица 2.1 – Численность </w:t>
      </w:r>
      <w:r w:rsidRPr="00F56EE8">
        <w:rPr>
          <w:rFonts w:ascii="Times New Roman" w:eastAsia="Arial Unicode MS" w:hAnsi="Times New Roman"/>
        </w:rPr>
        <w:t>проголосовавших в разрезе</w:t>
      </w:r>
      <w:r>
        <w:rPr>
          <w:rFonts w:ascii="Times New Roman" w:eastAsia="Arial Unicode MS" w:hAnsi="Times New Roman"/>
        </w:rPr>
        <w:t xml:space="preserve"> учреждений культуры</w:t>
      </w:r>
    </w:p>
    <w:p w14:paraId="49DB8BE6" w14:textId="77777777" w:rsidR="00F56EE8" w:rsidRDefault="00F56EE8" w:rsidP="00472976">
      <w:pPr>
        <w:widowControl w:val="0"/>
        <w:ind w:firstLine="709"/>
        <w:jc w:val="both"/>
        <w:rPr>
          <w:rFonts w:ascii="Times New Roman" w:eastAsia="Arial Unicode MS" w:hAnsi="Times New Roman"/>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3"/>
        <w:gridCol w:w="3402"/>
      </w:tblGrid>
      <w:tr w:rsidR="00F56EE8" w:rsidRPr="007E145F" w14:paraId="538D5C9B" w14:textId="77777777" w:rsidTr="00F56EE8">
        <w:trPr>
          <w:trHeight w:val="340"/>
        </w:trPr>
        <w:tc>
          <w:tcPr>
            <w:tcW w:w="6423" w:type="dxa"/>
            <w:shd w:val="clear" w:color="auto" w:fill="D9D9D9" w:themeFill="background1" w:themeFillShade="D9"/>
            <w:vAlign w:val="center"/>
            <w:hideMark/>
          </w:tcPr>
          <w:p w14:paraId="36114F67" w14:textId="7B9A28B7" w:rsidR="00F56EE8" w:rsidRPr="007E145F" w:rsidRDefault="00F56EE8" w:rsidP="00D84935">
            <w:pPr>
              <w:jc w:val="center"/>
              <w:rPr>
                <w:rFonts w:ascii="Times New Roman" w:eastAsia="Times New Roman" w:hAnsi="Times New Roman"/>
                <w:b/>
                <w:bCs/>
                <w:color w:val="000000"/>
                <w:lang w:eastAsia="ru-RU"/>
              </w:rPr>
            </w:pPr>
            <w:r w:rsidRPr="007E145F">
              <w:rPr>
                <w:rFonts w:ascii="Times New Roman" w:eastAsia="Times New Roman" w:hAnsi="Times New Roman"/>
                <w:b/>
                <w:bCs/>
                <w:color w:val="000000"/>
                <w:sz w:val="22"/>
                <w:szCs w:val="22"/>
                <w:lang w:eastAsia="ru-RU"/>
              </w:rPr>
              <w:t xml:space="preserve">Наименование </w:t>
            </w:r>
            <w:r>
              <w:rPr>
                <w:rFonts w:ascii="Times New Roman" w:eastAsia="Times New Roman" w:hAnsi="Times New Roman"/>
                <w:b/>
                <w:bCs/>
                <w:color w:val="000000"/>
                <w:sz w:val="22"/>
                <w:szCs w:val="22"/>
                <w:lang w:eastAsia="ru-RU"/>
              </w:rPr>
              <w:t>учреждения культуры</w:t>
            </w:r>
          </w:p>
        </w:tc>
        <w:tc>
          <w:tcPr>
            <w:tcW w:w="3402" w:type="dxa"/>
            <w:shd w:val="clear" w:color="auto" w:fill="D9D9D9" w:themeFill="background1" w:themeFillShade="D9"/>
            <w:vAlign w:val="center"/>
            <w:hideMark/>
          </w:tcPr>
          <w:p w14:paraId="511FFF2E" w14:textId="77777777" w:rsidR="00F56EE8" w:rsidRPr="007E145F" w:rsidRDefault="00F56EE8" w:rsidP="00D84935">
            <w:pPr>
              <w:jc w:val="center"/>
              <w:rPr>
                <w:rFonts w:ascii="Times New Roman" w:eastAsia="Times New Roman" w:hAnsi="Times New Roman"/>
                <w:b/>
                <w:bCs/>
                <w:color w:val="000000"/>
                <w:lang w:eastAsia="ru-RU"/>
              </w:rPr>
            </w:pPr>
            <w:r w:rsidRPr="007E145F">
              <w:rPr>
                <w:rFonts w:ascii="Times New Roman" w:eastAsia="Times New Roman" w:hAnsi="Times New Roman"/>
                <w:b/>
                <w:bCs/>
                <w:color w:val="000000"/>
                <w:sz w:val="22"/>
                <w:szCs w:val="22"/>
                <w:lang w:eastAsia="ru-RU"/>
              </w:rPr>
              <w:t>Число проголосовавших</w:t>
            </w:r>
          </w:p>
        </w:tc>
      </w:tr>
      <w:tr w:rsidR="00F56EE8" w:rsidRPr="007E145F" w14:paraId="15B09E0D" w14:textId="77777777" w:rsidTr="006F7A07">
        <w:trPr>
          <w:trHeight w:val="340"/>
        </w:trPr>
        <w:tc>
          <w:tcPr>
            <w:tcW w:w="6423" w:type="dxa"/>
            <w:shd w:val="clear" w:color="auto" w:fill="auto"/>
          </w:tcPr>
          <w:p w14:paraId="7126786D" w14:textId="65E26250" w:rsidR="00F56EE8" w:rsidRPr="007E145F" w:rsidRDefault="009D60E5" w:rsidP="00F56EE8">
            <w:pPr>
              <w:rPr>
                <w:rFonts w:ascii="Times New Roman" w:eastAsia="Times New Roman" w:hAnsi="Times New Roman"/>
                <w:color w:val="000000"/>
              </w:rPr>
            </w:pPr>
            <w:r w:rsidRPr="009D60E5">
              <w:rPr>
                <w:rFonts w:ascii="Times New Roman" w:eastAsia="Times New Roman" w:hAnsi="Times New Roman"/>
                <w:color w:val="000000"/>
              </w:rPr>
              <w:t>Государственное автономное учреждение культуры «Кузбасский музей-заповедник «Томская Писаница»</w:t>
            </w:r>
          </w:p>
        </w:tc>
        <w:tc>
          <w:tcPr>
            <w:tcW w:w="3402" w:type="dxa"/>
            <w:shd w:val="clear" w:color="auto" w:fill="auto"/>
            <w:vAlign w:val="center"/>
          </w:tcPr>
          <w:p w14:paraId="6BE6F0CB" w14:textId="7E50C949" w:rsidR="00F56EE8" w:rsidRPr="007E145F" w:rsidRDefault="006F7A07" w:rsidP="006F7A07">
            <w:pPr>
              <w:jc w:val="center"/>
              <w:rPr>
                <w:rFonts w:ascii="Times New Roman" w:hAnsi="Times New Roman"/>
                <w:color w:val="000000"/>
              </w:rPr>
            </w:pPr>
            <w:r>
              <w:rPr>
                <w:rFonts w:ascii="Times New Roman" w:hAnsi="Times New Roman"/>
                <w:color w:val="000000"/>
              </w:rPr>
              <w:t>615</w:t>
            </w:r>
          </w:p>
        </w:tc>
      </w:tr>
      <w:tr w:rsidR="00F56EE8" w:rsidRPr="007E145F" w14:paraId="745E4EE9" w14:textId="77777777" w:rsidTr="006F7A07">
        <w:trPr>
          <w:trHeight w:val="340"/>
        </w:trPr>
        <w:tc>
          <w:tcPr>
            <w:tcW w:w="6423" w:type="dxa"/>
            <w:shd w:val="clear" w:color="auto" w:fill="auto"/>
          </w:tcPr>
          <w:p w14:paraId="33AC0767" w14:textId="59690ECD" w:rsidR="00F56EE8" w:rsidRPr="007E145F" w:rsidRDefault="006F7A07" w:rsidP="00F56EE8">
            <w:pPr>
              <w:rPr>
                <w:rFonts w:ascii="Times New Roman" w:hAnsi="Times New Roman"/>
                <w:color w:val="000000"/>
              </w:rPr>
            </w:pPr>
            <w:r w:rsidRPr="006F7A07">
              <w:rPr>
                <w:rFonts w:ascii="Times New Roman" w:hAnsi="Times New Roman"/>
                <w:color w:val="000000"/>
              </w:rPr>
              <w:t>Государственное автономное учреждение культуры «Кузбасскино»</w:t>
            </w:r>
          </w:p>
        </w:tc>
        <w:tc>
          <w:tcPr>
            <w:tcW w:w="3402" w:type="dxa"/>
            <w:shd w:val="clear" w:color="auto" w:fill="auto"/>
            <w:vAlign w:val="center"/>
          </w:tcPr>
          <w:p w14:paraId="69A4DA79" w14:textId="346AE315" w:rsidR="00F56EE8" w:rsidRPr="007E145F" w:rsidRDefault="006F7A07" w:rsidP="006F7A07">
            <w:pPr>
              <w:jc w:val="center"/>
              <w:rPr>
                <w:rFonts w:ascii="Times New Roman" w:hAnsi="Times New Roman"/>
                <w:color w:val="000000"/>
              </w:rPr>
            </w:pPr>
            <w:r>
              <w:rPr>
                <w:rFonts w:ascii="Times New Roman" w:hAnsi="Times New Roman"/>
                <w:color w:val="000000"/>
              </w:rPr>
              <w:t>622</w:t>
            </w:r>
          </w:p>
        </w:tc>
      </w:tr>
      <w:tr w:rsidR="00F56EE8" w:rsidRPr="007E145F" w14:paraId="30B1FA35" w14:textId="77777777" w:rsidTr="006F7A07">
        <w:trPr>
          <w:trHeight w:val="340"/>
        </w:trPr>
        <w:tc>
          <w:tcPr>
            <w:tcW w:w="6423" w:type="dxa"/>
            <w:shd w:val="clear" w:color="auto" w:fill="auto"/>
          </w:tcPr>
          <w:p w14:paraId="6106439E" w14:textId="6FD7CE7C" w:rsidR="00F56EE8" w:rsidRPr="007E145F" w:rsidRDefault="006F7A07" w:rsidP="00F56EE8">
            <w:pPr>
              <w:rPr>
                <w:rFonts w:ascii="Times New Roman" w:hAnsi="Times New Roman"/>
                <w:color w:val="000000"/>
              </w:rPr>
            </w:pPr>
            <w:r w:rsidRPr="006F7A07">
              <w:rPr>
                <w:rFonts w:ascii="Times New Roman" w:hAnsi="Times New Roman"/>
                <w:color w:val="000000"/>
              </w:rPr>
              <w:t>Государственное автономное учреждение культуры Новокузнецкий театр кукол «Сказ»</w:t>
            </w:r>
          </w:p>
        </w:tc>
        <w:tc>
          <w:tcPr>
            <w:tcW w:w="3402" w:type="dxa"/>
            <w:shd w:val="clear" w:color="auto" w:fill="auto"/>
            <w:vAlign w:val="center"/>
          </w:tcPr>
          <w:p w14:paraId="485CF1B8" w14:textId="185D8BF5" w:rsidR="00F56EE8" w:rsidRPr="007E145F" w:rsidRDefault="006F7A07" w:rsidP="006F7A07">
            <w:pPr>
              <w:jc w:val="center"/>
              <w:rPr>
                <w:rFonts w:ascii="Times New Roman" w:hAnsi="Times New Roman"/>
                <w:color w:val="000000"/>
              </w:rPr>
            </w:pPr>
            <w:r>
              <w:rPr>
                <w:rFonts w:ascii="Times New Roman" w:hAnsi="Times New Roman"/>
                <w:color w:val="000000"/>
              </w:rPr>
              <w:t>605</w:t>
            </w:r>
          </w:p>
        </w:tc>
      </w:tr>
      <w:tr w:rsidR="00F56EE8" w:rsidRPr="007E145F" w14:paraId="6B0B056F" w14:textId="77777777" w:rsidTr="006F7A07">
        <w:trPr>
          <w:trHeight w:val="340"/>
        </w:trPr>
        <w:tc>
          <w:tcPr>
            <w:tcW w:w="6423" w:type="dxa"/>
            <w:shd w:val="clear" w:color="auto" w:fill="auto"/>
          </w:tcPr>
          <w:p w14:paraId="36D89F57" w14:textId="468938E4" w:rsidR="00F56EE8" w:rsidRPr="007E145F" w:rsidRDefault="006F7A07" w:rsidP="00F56EE8">
            <w:pPr>
              <w:rPr>
                <w:rFonts w:ascii="Times New Roman" w:hAnsi="Times New Roman"/>
                <w:color w:val="000000"/>
              </w:rPr>
            </w:pPr>
            <w:r w:rsidRPr="006F7A07">
              <w:rPr>
                <w:rFonts w:ascii="Times New Roman" w:hAnsi="Times New Roman"/>
                <w:color w:val="000000"/>
              </w:rPr>
              <w:t>Государственное автономное учреждение культуры «Государственная научная библиотека Кузбасса им. В.Д. Федорова»</w:t>
            </w:r>
          </w:p>
        </w:tc>
        <w:tc>
          <w:tcPr>
            <w:tcW w:w="3402" w:type="dxa"/>
            <w:shd w:val="clear" w:color="auto" w:fill="auto"/>
            <w:vAlign w:val="center"/>
          </w:tcPr>
          <w:p w14:paraId="2F65AF83" w14:textId="3408E310" w:rsidR="00F56EE8" w:rsidRPr="007E145F" w:rsidRDefault="006F7A07" w:rsidP="006F7A07">
            <w:pPr>
              <w:jc w:val="center"/>
              <w:rPr>
                <w:rFonts w:ascii="Times New Roman" w:hAnsi="Times New Roman"/>
                <w:color w:val="000000"/>
              </w:rPr>
            </w:pPr>
            <w:r>
              <w:rPr>
                <w:rFonts w:ascii="Times New Roman" w:hAnsi="Times New Roman"/>
                <w:color w:val="000000"/>
              </w:rPr>
              <w:t>687</w:t>
            </w:r>
          </w:p>
        </w:tc>
      </w:tr>
      <w:tr w:rsidR="00F56EE8" w:rsidRPr="007E145F" w14:paraId="11949B29" w14:textId="77777777" w:rsidTr="006F7A07">
        <w:trPr>
          <w:trHeight w:val="340"/>
        </w:trPr>
        <w:tc>
          <w:tcPr>
            <w:tcW w:w="6423" w:type="dxa"/>
            <w:shd w:val="clear" w:color="auto" w:fill="auto"/>
          </w:tcPr>
          <w:p w14:paraId="20DC7327" w14:textId="589E2492" w:rsidR="00F56EE8" w:rsidRPr="007E145F" w:rsidRDefault="006F7A07" w:rsidP="00F56EE8">
            <w:pPr>
              <w:rPr>
                <w:rFonts w:ascii="Times New Roman" w:hAnsi="Times New Roman"/>
                <w:color w:val="000000"/>
              </w:rPr>
            </w:pPr>
            <w:r w:rsidRPr="006F7A07">
              <w:rPr>
                <w:rFonts w:ascii="Times New Roman" w:hAnsi="Times New Roman"/>
                <w:color w:val="000000"/>
              </w:rPr>
              <w:t>Государственное автономное учреждение культуры «Филармония Кузбасса имени Б.Т. Штоколова»</w:t>
            </w:r>
          </w:p>
        </w:tc>
        <w:tc>
          <w:tcPr>
            <w:tcW w:w="3402" w:type="dxa"/>
            <w:shd w:val="clear" w:color="auto" w:fill="auto"/>
            <w:vAlign w:val="center"/>
          </w:tcPr>
          <w:p w14:paraId="443A7483" w14:textId="552C8E14" w:rsidR="00F56EE8" w:rsidRPr="007E145F" w:rsidRDefault="006F7A07" w:rsidP="006F7A07">
            <w:pPr>
              <w:jc w:val="center"/>
              <w:rPr>
                <w:rFonts w:ascii="Times New Roman" w:hAnsi="Times New Roman"/>
                <w:color w:val="000000"/>
              </w:rPr>
            </w:pPr>
            <w:r>
              <w:rPr>
                <w:rFonts w:ascii="Times New Roman" w:hAnsi="Times New Roman"/>
                <w:color w:val="000000"/>
              </w:rPr>
              <w:t>615</w:t>
            </w:r>
          </w:p>
        </w:tc>
      </w:tr>
      <w:tr w:rsidR="00F56EE8" w:rsidRPr="007E145F" w14:paraId="1E4E6D31" w14:textId="77777777" w:rsidTr="006F7A07">
        <w:trPr>
          <w:trHeight w:val="340"/>
        </w:trPr>
        <w:tc>
          <w:tcPr>
            <w:tcW w:w="6423" w:type="dxa"/>
            <w:shd w:val="clear" w:color="auto" w:fill="auto"/>
          </w:tcPr>
          <w:p w14:paraId="0D113802" w14:textId="5A0995AD" w:rsidR="00F56EE8" w:rsidRPr="007E145F" w:rsidRDefault="006F7A07" w:rsidP="00F56EE8">
            <w:pPr>
              <w:rPr>
                <w:rFonts w:ascii="Times New Roman" w:hAnsi="Times New Roman"/>
                <w:color w:val="000000"/>
              </w:rPr>
            </w:pPr>
            <w:r w:rsidRPr="006F7A07">
              <w:rPr>
                <w:rFonts w:ascii="Times New Roman" w:hAnsi="Times New Roman"/>
                <w:color w:val="000000"/>
              </w:rPr>
              <w:t>Государственное автономное учреждение культуры «Государственный музыкальный театр Кузбасса имени народного артиста Российской Федерации А.К.</w:t>
            </w:r>
            <w:r>
              <w:rPr>
                <w:rFonts w:ascii="Times New Roman" w:hAnsi="Times New Roman"/>
                <w:color w:val="000000"/>
              </w:rPr>
              <w:t xml:space="preserve"> Боброва»</w:t>
            </w:r>
          </w:p>
        </w:tc>
        <w:tc>
          <w:tcPr>
            <w:tcW w:w="3402" w:type="dxa"/>
            <w:shd w:val="clear" w:color="auto" w:fill="auto"/>
            <w:vAlign w:val="center"/>
          </w:tcPr>
          <w:p w14:paraId="689E5C79" w14:textId="63773C2F" w:rsidR="00F56EE8" w:rsidRPr="007E145F" w:rsidRDefault="006F7A07" w:rsidP="006F7A07">
            <w:pPr>
              <w:jc w:val="center"/>
              <w:rPr>
                <w:rFonts w:ascii="Times New Roman" w:hAnsi="Times New Roman"/>
                <w:color w:val="000000"/>
              </w:rPr>
            </w:pPr>
            <w:r>
              <w:rPr>
                <w:rFonts w:ascii="Times New Roman" w:hAnsi="Times New Roman"/>
                <w:color w:val="000000"/>
              </w:rPr>
              <w:t>712</w:t>
            </w:r>
          </w:p>
        </w:tc>
      </w:tr>
      <w:tr w:rsidR="00F56EE8" w:rsidRPr="007E145F" w14:paraId="3967312F" w14:textId="77777777" w:rsidTr="006F7A07">
        <w:trPr>
          <w:trHeight w:val="340"/>
        </w:trPr>
        <w:tc>
          <w:tcPr>
            <w:tcW w:w="6423" w:type="dxa"/>
            <w:shd w:val="clear" w:color="auto" w:fill="auto"/>
          </w:tcPr>
          <w:p w14:paraId="41BFC578" w14:textId="0455D478" w:rsidR="00F56EE8" w:rsidRPr="007E145F" w:rsidRDefault="006F7A07" w:rsidP="00F56EE8">
            <w:pPr>
              <w:rPr>
                <w:rFonts w:ascii="Times New Roman" w:hAnsi="Times New Roman"/>
                <w:color w:val="000000"/>
              </w:rPr>
            </w:pPr>
            <w:r w:rsidRPr="006F7A07">
              <w:rPr>
                <w:rFonts w:ascii="Times New Roman" w:hAnsi="Times New Roman"/>
                <w:color w:val="000000"/>
              </w:rPr>
              <w:t>Государственное бюджетное учреждение здравоохранения «Кузбасская научная медицинская библиотека»</w:t>
            </w:r>
          </w:p>
        </w:tc>
        <w:tc>
          <w:tcPr>
            <w:tcW w:w="3402" w:type="dxa"/>
            <w:shd w:val="clear" w:color="auto" w:fill="auto"/>
            <w:vAlign w:val="center"/>
          </w:tcPr>
          <w:p w14:paraId="7507702C" w14:textId="78E4B605" w:rsidR="00F56EE8" w:rsidRPr="007E145F" w:rsidRDefault="006F7A07" w:rsidP="006F7A07">
            <w:pPr>
              <w:jc w:val="center"/>
              <w:rPr>
                <w:rFonts w:ascii="Times New Roman" w:hAnsi="Times New Roman"/>
                <w:color w:val="000000"/>
              </w:rPr>
            </w:pPr>
            <w:r>
              <w:rPr>
                <w:rFonts w:ascii="Times New Roman" w:hAnsi="Times New Roman"/>
                <w:color w:val="000000"/>
              </w:rPr>
              <w:t>737</w:t>
            </w:r>
          </w:p>
        </w:tc>
      </w:tr>
      <w:tr w:rsidR="00F56EE8" w:rsidRPr="007E145F" w14:paraId="70A2F649" w14:textId="77777777" w:rsidTr="006F7A07">
        <w:trPr>
          <w:trHeight w:val="340"/>
        </w:trPr>
        <w:tc>
          <w:tcPr>
            <w:tcW w:w="6423" w:type="dxa"/>
            <w:shd w:val="clear" w:color="auto" w:fill="auto"/>
          </w:tcPr>
          <w:p w14:paraId="46D6B2D0" w14:textId="68E6C233" w:rsidR="00F56EE8" w:rsidRPr="007E145F" w:rsidRDefault="006F7A07" w:rsidP="00F56EE8">
            <w:pPr>
              <w:rPr>
                <w:rFonts w:ascii="Times New Roman" w:hAnsi="Times New Roman"/>
                <w:color w:val="000000"/>
              </w:rPr>
            </w:pPr>
            <w:r w:rsidRPr="006F7A07">
              <w:rPr>
                <w:rFonts w:ascii="Times New Roman" w:hAnsi="Times New Roman"/>
                <w:color w:val="000000"/>
              </w:rPr>
              <w:t>Муниципальное бюджетное учреждение культуры Анжеро-Судженского городского округа «Дворец культуры «Центральный»</w:t>
            </w:r>
          </w:p>
        </w:tc>
        <w:tc>
          <w:tcPr>
            <w:tcW w:w="3402" w:type="dxa"/>
            <w:shd w:val="clear" w:color="auto" w:fill="auto"/>
            <w:vAlign w:val="center"/>
          </w:tcPr>
          <w:p w14:paraId="3596AE21" w14:textId="2936FBE4" w:rsidR="00F56EE8" w:rsidRPr="007E145F" w:rsidRDefault="006F7A07" w:rsidP="006F7A07">
            <w:pPr>
              <w:jc w:val="center"/>
              <w:rPr>
                <w:rFonts w:ascii="Times New Roman" w:hAnsi="Times New Roman"/>
                <w:color w:val="000000"/>
              </w:rPr>
            </w:pPr>
            <w:r>
              <w:rPr>
                <w:rFonts w:ascii="Times New Roman" w:hAnsi="Times New Roman"/>
                <w:color w:val="000000"/>
              </w:rPr>
              <w:t>1105</w:t>
            </w:r>
          </w:p>
        </w:tc>
      </w:tr>
      <w:tr w:rsidR="00F56EE8" w:rsidRPr="007E145F" w14:paraId="589DA583" w14:textId="77777777" w:rsidTr="006F7A07">
        <w:trPr>
          <w:trHeight w:val="340"/>
        </w:trPr>
        <w:tc>
          <w:tcPr>
            <w:tcW w:w="6423" w:type="dxa"/>
            <w:shd w:val="clear" w:color="auto" w:fill="auto"/>
          </w:tcPr>
          <w:p w14:paraId="36CF479B" w14:textId="699E6489" w:rsidR="00F56EE8" w:rsidRPr="007E145F" w:rsidRDefault="006F7A07" w:rsidP="00F56EE8">
            <w:pPr>
              <w:rPr>
                <w:rFonts w:ascii="Times New Roman" w:hAnsi="Times New Roman"/>
                <w:color w:val="000000"/>
              </w:rPr>
            </w:pPr>
            <w:r w:rsidRPr="006F7A07">
              <w:rPr>
                <w:rFonts w:ascii="Times New Roman" w:hAnsi="Times New Roman"/>
                <w:color w:val="000000"/>
              </w:rPr>
              <w:t>Муниципальное бюджетное учреждение культуры Анжеро-Судженского городского округа «Дворец культуры «</w:t>
            </w:r>
            <w:proofErr w:type="spellStart"/>
            <w:r w:rsidRPr="006F7A07">
              <w:rPr>
                <w:rFonts w:ascii="Times New Roman" w:hAnsi="Times New Roman"/>
                <w:color w:val="000000"/>
              </w:rPr>
              <w:t>Судженский</w:t>
            </w:r>
            <w:proofErr w:type="spellEnd"/>
            <w:r w:rsidRPr="006F7A07">
              <w:rPr>
                <w:rFonts w:ascii="Times New Roman" w:hAnsi="Times New Roman"/>
                <w:color w:val="000000"/>
              </w:rPr>
              <w:t>»</w:t>
            </w:r>
          </w:p>
        </w:tc>
        <w:tc>
          <w:tcPr>
            <w:tcW w:w="3402" w:type="dxa"/>
            <w:shd w:val="clear" w:color="auto" w:fill="auto"/>
            <w:vAlign w:val="center"/>
          </w:tcPr>
          <w:p w14:paraId="48FACD2A" w14:textId="4EC6E075" w:rsidR="00F56EE8" w:rsidRPr="007E145F" w:rsidRDefault="006F7A07" w:rsidP="006F7A07">
            <w:pPr>
              <w:jc w:val="center"/>
              <w:rPr>
                <w:rFonts w:ascii="Times New Roman" w:hAnsi="Times New Roman"/>
                <w:color w:val="000000"/>
              </w:rPr>
            </w:pPr>
            <w:r>
              <w:rPr>
                <w:rFonts w:ascii="Times New Roman" w:hAnsi="Times New Roman"/>
                <w:color w:val="000000"/>
              </w:rPr>
              <w:t>1023</w:t>
            </w:r>
          </w:p>
        </w:tc>
      </w:tr>
      <w:tr w:rsidR="00F56EE8" w:rsidRPr="007E145F" w14:paraId="75E2DE29" w14:textId="77777777" w:rsidTr="006F7A07">
        <w:trPr>
          <w:trHeight w:val="340"/>
        </w:trPr>
        <w:tc>
          <w:tcPr>
            <w:tcW w:w="6423" w:type="dxa"/>
            <w:shd w:val="clear" w:color="auto" w:fill="auto"/>
          </w:tcPr>
          <w:p w14:paraId="32E389F4" w14:textId="301F70A8" w:rsidR="00F56EE8" w:rsidRPr="007E145F" w:rsidRDefault="006F7A07" w:rsidP="00F56EE8">
            <w:pPr>
              <w:rPr>
                <w:rFonts w:ascii="Times New Roman" w:hAnsi="Times New Roman"/>
                <w:color w:val="000000"/>
              </w:rPr>
            </w:pPr>
            <w:r w:rsidRPr="006F7A07">
              <w:rPr>
                <w:rFonts w:ascii="Times New Roman" w:hAnsi="Times New Roman"/>
                <w:color w:val="000000"/>
              </w:rPr>
              <w:t>Муниципальное бюджетное учреждение культуры Анжеро-Судженского городского округа «Клуб «Физкультурник»</w:t>
            </w:r>
          </w:p>
        </w:tc>
        <w:tc>
          <w:tcPr>
            <w:tcW w:w="3402" w:type="dxa"/>
            <w:shd w:val="clear" w:color="auto" w:fill="auto"/>
            <w:vAlign w:val="center"/>
          </w:tcPr>
          <w:p w14:paraId="5E3016AD" w14:textId="4EE7CD36" w:rsidR="00F56EE8" w:rsidRPr="007E145F" w:rsidRDefault="006F7A07" w:rsidP="006F7A07">
            <w:pPr>
              <w:jc w:val="center"/>
              <w:rPr>
                <w:rFonts w:ascii="Times New Roman" w:hAnsi="Times New Roman"/>
                <w:color w:val="000000"/>
              </w:rPr>
            </w:pPr>
            <w:r>
              <w:rPr>
                <w:rFonts w:ascii="Times New Roman" w:hAnsi="Times New Roman"/>
                <w:color w:val="000000"/>
              </w:rPr>
              <w:t>642</w:t>
            </w:r>
          </w:p>
        </w:tc>
      </w:tr>
      <w:tr w:rsidR="00F56EE8" w:rsidRPr="007E145F" w14:paraId="0BB4D7B9" w14:textId="77777777" w:rsidTr="006F7A07">
        <w:trPr>
          <w:trHeight w:val="340"/>
        </w:trPr>
        <w:tc>
          <w:tcPr>
            <w:tcW w:w="6423" w:type="dxa"/>
            <w:shd w:val="clear" w:color="auto" w:fill="auto"/>
          </w:tcPr>
          <w:p w14:paraId="1B71B9A4" w14:textId="172A296C" w:rsidR="00F56EE8" w:rsidRPr="007E145F" w:rsidRDefault="006F7A07" w:rsidP="00F56EE8">
            <w:pPr>
              <w:rPr>
                <w:rFonts w:ascii="Times New Roman" w:hAnsi="Times New Roman"/>
                <w:color w:val="000000"/>
              </w:rPr>
            </w:pPr>
            <w:r w:rsidRPr="006F7A07">
              <w:rPr>
                <w:rFonts w:ascii="Times New Roman" w:hAnsi="Times New Roman"/>
                <w:color w:val="000000"/>
              </w:rPr>
              <w:t>Муниципальное бюджетное учреждение культуры Анжеро-Судженского городского округа «Клуб «Рудничный»</w:t>
            </w:r>
          </w:p>
        </w:tc>
        <w:tc>
          <w:tcPr>
            <w:tcW w:w="3402" w:type="dxa"/>
            <w:shd w:val="clear" w:color="auto" w:fill="auto"/>
            <w:vAlign w:val="center"/>
          </w:tcPr>
          <w:p w14:paraId="74EB8E09" w14:textId="40005A89" w:rsidR="00F56EE8" w:rsidRPr="007E145F" w:rsidRDefault="006F7A07" w:rsidP="006F7A07">
            <w:pPr>
              <w:jc w:val="center"/>
              <w:rPr>
                <w:rFonts w:ascii="Times New Roman" w:hAnsi="Times New Roman"/>
                <w:color w:val="000000"/>
              </w:rPr>
            </w:pPr>
            <w:r>
              <w:rPr>
                <w:rFonts w:ascii="Times New Roman" w:hAnsi="Times New Roman"/>
                <w:color w:val="000000"/>
              </w:rPr>
              <w:t>792</w:t>
            </w:r>
          </w:p>
        </w:tc>
      </w:tr>
      <w:tr w:rsidR="00F56EE8" w:rsidRPr="007E145F" w14:paraId="3F94F478" w14:textId="77777777" w:rsidTr="006F7A07">
        <w:trPr>
          <w:trHeight w:val="340"/>
        </w:trPr>
        <w:tc>
          <w:tcPr>
            <w:tcW w:w="6423" w:type="dxa"/>
            <w:shd w:val="clear" w:color="auto" w:fill="auto"/>
          </w:tcPr>
          <w:p w14:paraId="33C48FC7" w14:textId="2F5E20CD" w:rsidR="00F56EE8" w:rsidRPr="007E145F" w:rsidRDefault="006F7A07" w:rsidP="00F56EE8">
            <w:pPr>
              <w:rPr>
                <w:rFonts w:ascii="Times New Roman" w:hAnsi="Times New Roman"/>
                <w:color w:val="000000"/>
              </w:rPr>
            </w:pPr>
            <w:r w:rsidRPr="006F7A07">
              <w:rPr>
                <w:rFonts w:ascii="Times New Roman" w:hAnsi="Times New Roman"/>
                <w:color w:val="000000"/>
              </w:rPr>
              <w:t>Муниципальное бюджетное учреждение культуры Анжеро-</w:t>
            </w:r>
            <w:r w:rsidRPr="006F7A07">
              <w:rPr>
                <w:rFonts w:ascii="Times New Roman" w:hAnsi="Times New Roman"/>
                <w:color w:val="000000"/>
              </w:rPr>
              <w:lastRenderedPageBreak/>
              <w:t>Судженского городского округа «Центр национальной культуры»</w:t>
            </w:r>
          </w:p>
        </w:tc>
        <w:tc>
          <w:tcPr>
            <w:tcW w:w="3402" w:type="dxa"/>
            <w:shd w:val="clear" w:color="auto" w:fill="auto"/>
            <w:vAlign w:val="center"/>
          </w:tcPr>
          <w:p w14:paraId="16CC8848" w14:textId="2B12067D" w:rsidR="00F56EE8" w:rsidRPr="007E145F" w:rsidRDefault="006F7A07" w:rsidP="006F7A07">
            <w:pPr>
              <w:jc w:val="center"/>
              <w:rPr>
                <w:rFonts w:ascii="Times New Roman" w:hAnsi="Times New Roman"/>
                <w:color w:val="000000"/>
              </w:rPr>
            </w:pPr>
            <w:r>
              <w:rPr>
                <w:rFonts w:ascii="Times New Roman" w:hAnsi="Times New Roman"/>
                <w:color w:val="000000"/>
              </w:rPr>
              <w:lastRenderedPageBreak/>
              <w:t>630</w:t>
            </w:r>
          </w:p>
        </w:tc>
      </w:tr>
      <w:tr w:rsidR="00F56EE8" w:rsidRPr="007E145F" w14:paraId="51084FE9" w14:textId="77777777" w:rsidTr="006F7A07">
        <w:trPr>
          <w:trHeight w:val="340"/>
        </w:trPr>
        <w:tc>
          <w:tcPr>
            <w:tcW w:w="6423" w:type="dxa"/>
            <w:shd w:val="clear" w:color="auto" w:fill="auto"/>
          </w:tcPr>
          <w:p w14:paraId="50736FEB" w14:textId="03F4D4DF" w:rsidR="00F56EE8" w:rsidRPr="007E145F" w:rsidRDefault="006F7A07" w:rsidP="00F56EE8">
            <w:pPr>
              <w:rPr>
                <w:rFonts w:ascii="Times New Roman" w:hAnsi="Times New Roman"/>
                <w:color w:val="000000"/>
              </w:rPr>
            </w:pPr>
            <w:r w:rsidRPr="006F7A07">
              <w:rPr>
                <w:rFonts w:ascii="Times New Roman" w:hAnsi="Times New Roman"/>
                <w:color w:val="000000"/>
              </w:rPr>
              <w:lastRenderedPageBreak/>
              <w:t>Муниципальное учреждение Культурный центр «Инской»</w:t>
            </w:r>
          </w:p>
        </w:tc>
        <w:tc>
          <w:tcPr>
            <w:tcW w:w="3402" w:type="dxa"/>
            <w:shd w:val="clear" w:color="auto" w:fill="auto"/>
            <w:vAlign w:val="center"/>
          </w:tcPr>
          <w:p w14:paraId="7799596B" w14:textId="323F8E12" w:rsidR="00F56EE8" w:rsidRPr="007E145F" w:rsidRDefault="006F7A07" w:rsidP="006F7A07">
            <w:pPr>
              <w:jc w:val="center"/>
              <w:rPr>
                <w:rFonts w:ascii="Times New Roman" w:hAnsi="Times New Roman"/>
                <w:color w:val="000000"/>
              </w:rPr>
            </w:pPr>
            <w:r>
              <w:rPr>
                <w:rFonts w:ascii="Times New Roman" w:hAnsi="Times New Roman"/>
                <w:color w:val="000000"/>
              </w:rPr>
              <w:t>628</w:t>
            </w:r>
          </w:p>
        </w:tc>
      </w:tr>
      <w:tr w:rsidR="00F56EE8" w:rsidRPr="007E145F" w14:paraId="4FB4876E" w14:textId="77777777" w:rsidTr="006F7A07">
        <w:trPr>
          <w:trHeight w:val="340"/>
        </w:trPr>
        <w:tc>
          <w:tcPr>
            <w:tcW w:w="6423" w:type="dxa"/>
            <w:shd w:val="clear" w:color="auto" w:fill="auto"/>
          </w:tcPr>
          <w:p w14:paraId="46EE892B" w14:textId="17D06141" w:rsidR="00F56EE8" w:rsidRPr="007E145F" w:rsidRDefault="006F7A07" w:rsidP="00F56EE8">
            <w:pPr>
              <w:rPr>
                <w:rFonts w:ascii="Times New Roman" w:hAnsi="Times New Roman"/>
                <w:color w:val="000000"/>
              </w:rPr>
            </w:pPr>
            <w:r w:rsidRPr="006F7A07">
              <w:rPr>
                <w:rFonts w:ascii="Times New Roman" w:hAnsi="Times New Roman"/>
                <w:color w:val="000000"/>
              </w:rPr>
              <w:t>Муниципальное учреждение культуры клуб «Строитель»</w:t>
            </w:r>
          </w:p>
        </w:tc>
        <w:tc>
          <w:tcPr>
            <w:tcW w:w="3402" w:type="dxa"/>
            <w:shd w:val="clear" w:color="auto" w:fill="auto"/>
            <w:vAlign w:val="center"/>
          </w:tcPr>
          <w:p w14:paraId="48110333" w14:textId="0337E66A" w:rsidR="00F56EE8" w:rsidRPr="007E145F" w:rsidRDefault="006F7A07" w:rsidP="006F7A07">
            <w:pPr>
              <w:jc w:val="center"/>
              <w:rPr>
                <w:rFonts w:ascii="Times New Roman" w:hAnsi="Times New Roman"/>
                <w:color w:val="000000"/>
              </w:rPr>
            </w:pPr>
            <w:r>
              <w:rPr>
                <w:rFonts w:ascii="Times New Roman" w:hAnsi="Times New Roman"/>
                <w:color w:val="000000"/>
              </w:rPr>
              <w:t>636</w:t>
            </w:r>
          </w:p>
        </w:tc>
      </w:tr>
      <w:tr w:rsidR="00F56EE8" w:rsidRPr="007E145F" w14:paraId="186D50B9" w14:textId="77777777" w:rsidTr="006F7A07">
        <w:trPr>
          <w:trHeight w:val="340"/>
        </w:trPr>
        <w:tc>
          <w:tcPr>
            <w:tcW w:w="6423" w:type="dxa"/>
            <w:shd w:val="clear" w:color="auto" w:fill="auto"/>
          </w:tcPr>
          <w:p w14:paraId="5BBC60E0" w14:textId="461BC52C" w:rsidR="00F56EE8" w:rsidRPr="007E145F" w:rsidRDefault="006F7A07" w:rsidP="00F56EE8">
            <w:pPr>
              <w:rPr>
                <w:rFonts w:ascii="Times New Roman" w:hAnsi="Times New Roman"/>
                <w:color w:val="000000"/>
              </w:rPr>
            </w:pPr>
            <w:r w:rsidRPr="006F7A07">
              <w:rPr>
                <w:rFonts w:ascii="Times New Roman" w:hAnsi="Times New Roman"/>
                <w:color w:val="000000"/>
              </w:rPr>
              <w:t>Муниципальное учреждение Дворец культуры «Угольщиков»</w:t>
            </w:r>
          </w:p>
        </w:tc>
        <w:tc>
          <w:tcPr>
            <w:tcW w:w="3402" w:type="dxa"/>
            <w:shd w:val="clear" w:color="auto" w:fill="auto"/>
            <w:vAlign w:val="center"/>
          </w:tcPr>
          <w:p w14:paraId="64DD4A03" w14:textId="03A806E4" w:rsidR="00F56EE8" w:rsidRPr="007E145F" w:rsidRDefault="006F7A07" w:rsidP="006F7A07">
            <w:pPr>
              <w:jc w:val="center"/>
              <w:rPr>
                <w:rFonts w:ascii="Times New Roman" w:hAnsi="Times New Roman"/>
                <w:color w:val="000000"/>
              </w:rPr>
            </w:pPr>
            <w:r>
              <w:rPr>
                <w:rFonts w:ascii="Times New Roman" w:hAnsi="Times New Roman"/>
                <w:color w:val="000000"/>
              </w:rPr>
              <w:t>639</w:t>
            </w:r>
          </w:p>
        </w:tc>
      </w:tr>
      <w:tr w:rsidR="00F56EE8" w:rsidRPr="007E145F" w14:paraId="429461B2" w14:textId="77777777" w:rsidTr="001E583A">
        <w:trPr>
          <w:trHeight w:val="340"/>
        </w:trPr>
        <w:tc>
          <w:tcPr>
            <w:tcW w:w="6423" w:type="dxa"/>
            <w:shd w:val="clear" w:color="auto" w:fill="auto"/>
          </w:tcPr>
          <w:p w14:paraId="34BE97CF" w14:textId="7AFF662A"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бюджетное учреждение «</w:t>
            </w:r>
            <w:proofErr w:type="spellStart"/>
            <w:r w:rsidRPr="001E583A">
              <w:rPr>
                <w:rFonts w:ascii="Times New Roman" w:hAnsi="Times New Roman"/>
                <w:color w:val="000000"/>
              </w:rPr>
              <w:t>Историко</w:t>
            </w:r>
            <w:proofErr w:type="spellEnd"/>
            <w:r w:rsidRPr="001E583A">
              <w:rPr>
                <w:rFonts w:ascii="Times New Roman" w:hAnsi="Times New Roman"/>
                <w:color w:val="000000"/>
              </w:rPr>
              <w:t>–этнографический музей «</w:t>
            </w:r>
            <w:proofErr w:type="spellStart"/>
            <w:r w:rsidRPr="001E583A">
              <w:rPr>
                <w:rFonts w:ascii="Times New Roman" w:hAnsi="Times New Roman"/>
                <w:color w:val="000000"/>
              </w:rPr>
              <w:t>Чолкой</w:t>
            </w:r>
            <w:proofErr w:type="spellEnd"/>
            <w:r w:rsidRPr="001E583A">
              <w:rPr>
                <w:rFonts w:ascii="Times New Roman" w:hAnsi="Times New Roman"/>
                <w:color w:val="000000"/>
              </w:rPr>
              <w:t>»</w:t>
            </w:r>
          </w:p>
        </w:tc>
        <w:tc>
          <w:tcPr>
            <w:tcW w:w="3402" w:type="dxa"/>
            <w:shd w:val="clear" w:color="auto" w:fill="auto"/>
            <w:vAlign w:val="center"/>
          </w:tcPr>
          <w:p w14:paraId="0ED2A86F" w14:textId="39731DCF" w:rsidR="00F56EE8" w:rsidRPr="007E145F" w:rsidRDefault="001E583A" w:rsidP="001E583A">
            <w:pPr>
              <w:jc w:val="center"/>
              <w:rPr>
                <w:rFonts w:ascii="Times New Roman" w:hAnsi="Times New Roman"/>
                <w:color w:val="000000"/>
              </w:rPr>
            </w:pPr>
            <w:r>
              <w:rPr>
                <w:rFonts w:ascii="Times New Roman" w:hAnsi="Times New Roman"/>
                <w:color w:val="000000"/>
              </w:rPr>
              <w:t>742</w:t>
            </w:r>
          </w:p>
        </w:tc>
      </w:tr>
      <w:tr w:rsidR="00F56EE8" w:rsidRPr="007E145F" w14:paraId="23D28326" w14:textId="77777777" w:rsidTr="001E583A">
        <w:trPr>
          <w:trHeight w:val="340"/>
        </w:trPr>
        <w:tc>
          <w:tcPr>
            <w:tcW w:w="6423" w:type="dxa"/>
            <w:shd w:val="clear" w:color="auto" w:fill="auto"/>
          </w:tcPr>
          <w:p w14:paraId="5174CC6B" w14:textId="68858AB5"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бюджетное учреждение «Культурно-досуговый центр Беловского района»</w:t>
            </w:r>
          </w:p>
        </w:tc>
        <w:tc>
          <w:tcPr>
            <w:tcW w:w="3402" w:type="dxa"/>
            <w:shd w:val="clear" w:color="auto" w:fill="auto"/>
            <w:vAlign w:val="center"/>
          </w:tcPr>
          <w:p w14:paraId="08D30E26" w14:textId="75AEDC82" w:rsidR="00F56EE8" w:rsidRPr="007E145F" w:rsidRDefault="001E583A" w:rsidP="001E583A">
            <w:pPr>
              <w:jc w:val="center"/>
              <w:rPr>
                <w:rFonts w:ascii="Times New Roman" w:hAnsi="Times New Roman"/>
                <w:color w:val="000000"/>
              </w:rPr>
            </w:pPr>
            <w:r>
              <w:rPr>
                <w:rFonts w:ascii="Times New Roman" w:hAnsi="Times New Roman"/>
                <w:color w:val="000000"/>
              </w:rPr>
              <w:t>796</w:t>
            </w:r>
          </w:p>
        </w:tc>
      </w:tr>
      <w:tr w:rsidR="00F56EE8" w:rsidRPr="007E145F" w14:paraId="503EC94C" w14:textId="77777777" w:rsidTr="001E583A">
        <w:trPr>
          <w:trHeight w:val="340"/>
        </w:trPr>
        <w:tc>
          <w:tcPr>
            <w:tcW w:w="6423" w:type="dxa"/>
            <w:shd w:val="clear" w:color="auto" w:fill="auto"/>
          </w:tcPr>
          <w:p w14:paraId="5DFE1D3F" w14:textId="39033997"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бюджетное учреждение культуры «</w:t>
            </w:r>
            <w:proofErr w:type="spellStart"/>
            <w:r w:rsidRPr="001E583A">
              <w:rPr>
                <w:rFonts w:ascii="Times New Roman" w:hAnsi="Times New Roman"/>
                <w:color w:val="000000"/>
              </w:rPr>
              <w:t>Межпоселенческая</w:t>
            </w:r>
            <w:proofErr w:type="spellEnd"/>
            <w:r w:rsidRPr="001E583A">
              <w:rPr>
                <w:rFonts w:ascii="Times New Roman" w:hAnsi="Times New Roman"/>
                <w:color w:val="000000"/>
              </w:rPr>
              <w:t xml:space="preserve"> централизованная библиотечная система Беловского района»</w:t>
            </w:r>
          </w:p>
        </w:tc>
        <w:tc>
          <w:tcPr>
            <w:tcW w:w="3402" w:type="dxa"/>
            <w:shd w:val="clear" w:color="auto" w:fill="auto"/>
            <w:vAlign w:val="center"/>
          </w:tcPr>
          <w:p w14:paraId="78B4EEEC" w14:textId="68634AA1" w:rsidR="00F56EE8" w:rsidRPr="007E145F" w:rsidRDefault="001E583A" w:rsidP="001E583A">
            <w:pPr>
              <w:jc w:val="center"/>
              <w:rPr>
                <w:rFonts w:ascii="Times New Roman" w:hAnsi="Times New Roman"/>
                <w:color w:val="000000"/>
              </w:rPr>
            </w:pPr>
            <w:r>
              <w:rPr>
                <w:rFonts w:ascii="Times New Roman" w:hAnsi="Times New Roman"/>
                <w:color w:val="000000"/>
              </w:rPr>
              <w:t>641</w:t>
            </w:r>
          </w:p>
        </w:tc>
      </w:tr>
      <w:tr w:rsidR="00F56EE8" w:rsidRPr="007E145F" w14:paraId="05BCCC64" w14:textId="77777777" w:rsidTr="001E583A">
        <w:trPr>
          <w:trHeight w:val="340"/>
        </w:trPr>
        <w:tc>
          <w:tcPr>
            <w:tcW w:w="6423" w:type="dxa"/>
            <w:shd w:val="clear" w:color="auto" w:fill="auto"/>
          </w:tcPr>
          <w:p w14:paraId="13BD424D" w14:textId="7527909C" w:rsidR="00F56EE8" w:rsidRPr="007E145F" w:rsidRDefault="001E583A" w:rsidP="00F56EE8">
            <w:pPr>
              <w:rPr>
                <w:rFonts w:ascii="Times New Roman" w:hAnsi="Times New Roman"/>
                <w:color w:val="000000"/>
              </w:rPr>
            </w:pPr>
            <w:r w:rsidRPr="001E583A">
              <w:rPr>
                <w:rFonts w:ascii="Times New Roman" w:hAnsi="Times New Roman"/>
                <w:color w:val="000000"/>
              </w:rPr>
              <w:t xml:space="preserve">Муниципальное бюджетное учреждение Дворец культуры «Шахтеров» </w:t>
            </w:r>
          </w:p>
        </w:tc>
        <w:tc>
          <w:tcPr>
            <w:tcW w:w="3402" w:type="dxa"/>
            <w:shd w:val="clear" w:color="auto" w:fill="auto"/>
            <w:vAlign w:val="center"/>
          </w:tcPr>
          <w:p w14:paraId="5EA547B5" w14:textId="1D27993C" w:rsidR="00F56EE8" w:rsidRPr="007E145F" w:rsidRDefault="001E583A" w:rsidP="001E583A">
            <w:pPr>
              <w:jc w:val="center"/>
              <w:rPr>
                <w:rFonts w:ascii="Times New Roman" w:hAnsi="Times New Roman"/>
                <w:color w:val="000000"/>
              </w:rPr>
            </w:pPr>
            <w:r>
              <w:rPr>
                <w:rFonts w:ascii="Times New Roman" w:hAnsi="Times New Roman"/>
                <w:color w:val="000000"/>
              </w:rPr>
              <w:t>758</w:t>
            </w:r>
          </w:p>
        </w:tc>
      </w:tr>
      <w:tr w:rsidR="00F56EE8" w:rsidRPr="007E145F" w14:paraId="6CBC67A7" w14:textId="77777777" w:rsidTr="001E583A">
        <w:trPr>
          <w:trHeight w:val="340"/>
        </w:trPr>
        <w:tc>
          <w:tcPr>
            <w:tcW w:w="6423" w:type="dxa"/>
            <w:shd w:val="clear" w:color="auto" w:fill="auto"/>
          </w:tcPr>
          <w:p w14:paraId="36F9BF71" w14:textId="04ACCF10" w:rsidR="00F56EE8" w:rsidRPr="007E145F" w:rsidRDefault="001E583A" w:rsidP="00F56EE8">
            <w:pPr>
              <w:rPr>
                <w:rFonts w:ascii="Times New Roman" w:eastAsia="Times New Roman" w:hAnsi="Times New Roman"/>
                <w:color w:val="000000"/>
              </w:rPr>
            </w:pPr>
            <w:r w:rsidRPr="001E583A">
              <w:rPr>
                <w:rFonts w:ascii="Times New Roman" w:eastAsia="Times New Roman" w:hAnsi="Times New Roman"/>
                <w:color w:val="000000"/>
              </w:rPr>
              <w:t>Муниципальное бюджетное учреждение культуры «Централизованная библиотечная система»</w:t>
            </w:r>
          </w:p>
        </w:tc>
        <w:tc>
          <w:tcPr>
            <w:tcW w:w="3402" w:type="dxa"/>
            <w:shd w:val="clear" w:color="auto" w:fill="auto"/>
            <w:vAlign w:val="center"/>
          </w:tcPr>
          <w:p w14:paraId="263224D9" w14:textId="097651A1" w:rsidR="00F56EE8" w:rsidRPr="007E145F" w:rsidRDefault="001E583A" w:rsidP="001E583A">
            <w:pPr>
              <w:jc w:val="center"/>
              <w:rPr>
                <w:rFonts w:ascii="Times New Roman" w:hAnsi="Times New Roman"/>
                <w:color w:val="000000"/>
              </w:rPr>
            </w:pPr>
            <w:r>
              <w:rPr>
                <w:rFonts w:ascii="Times New Roman" w:hAnsi="Times New Roman"/>
                <w:color w:val="000000"/>
              </w:rPr>
              <w:t>643</w:t>
            </w:r>
          </w:p>
        </w:tc>
      </w:tr>
      <w:tr w:rsidR="00F56EE8" w:rsidRPr="007E145F" w14:paraId="5E66AB06" w14:textId="77777777" w:rsidTr="001E583A">
        <w:trPr>
          <w:trHeight w:val="340"/>
        </w:trPr>
        <w:tc>
          <w:tcPr>
            <w:tcW w:w="6423" w:type="dxa"/>
            <w:shd w:val="clear" w:color="auto" w:fill="auto"/>
          </w:tcPr>
          <w:p w14:paraId="12E1752C" w14:textId="20E5F0E2" w:rsidR="00F56EE8" w:rsidRPr="007E145F" w:rsidRDefault="001E583A" w:rsidP="00F56EE8">
            <w:pPr>
              <w:rPr>
                <w:rFonts w:ascii="Times New Roman" w:hAnsi="Times New Roman"/>
                <w:color w:val="000000"/>
              </w:rPr>
            </w:pPr>
            <w:r w:rsidRPr="001E583A">
              <w:rPr>
                <w:rFonts w:ascii="Times New Roman" w:hAnsi="Times New Roman"/>
                <w:color w:val="000000"/>
              </w:rPr>
              <w:t xml:space="preserve">Муниципальное бюджетное учреждение «Районный Дом культуры с. М. </w:t>
            </w:r>
            <w:proofErr w:type="spellStart"/>
            <w:r w:rsidRPr="001E583A">
              <w:rPr>
                <w:rFonts w:ascii="Times New Roman" w:hAnsi="Times New Roman"/>
                <w:color w:val="000000"/>
              </w:rPr>
              <w:t>Салаирка</w:t>
            </w:r>
            <w:proofErr w:type="spellEnd"/>
            <w:r w:rsidRPr="001E583A">
              <w:rPr>
                <w:rFonts w:ascii="Times New Roman" w:hAnsi="Times New Roman"/>
                <w:color w:val="000000"/>
              </w:rPr>
              <w:t>»</w:t>
            </w:r>
          </w:p>
        </w:tc>
        <w:tc>
          <w:tcPr>
            <w:tcW w:w="3402" w:type="dxa"/>
            <w:shd w:val="clear" w:color="auto" w:fill="auto"/>
            <w:vAlign w:val="center"/>
          </w:tcPr>
          <w:p w14:paraId="6E58C411" w14:textId="1FB454F8" w:rsidR="00F56EE8" w:rsidRPr="007E145F" w:rsidRDefault="001E583A" w:rsidP="001E583A">
            <w:pPr>
              <w:jc w:val="center"/>
              <w:rPr>
                <w:rFonts w:ascii="Times New Roman" w:hAnsi="Times New Roman"/>
                <w:color w:val="000000"/>
              </w:rPr>
            </w:pPr>
            <w:r>
              <w:rPr>
                <w:rFonts w:ascii="Times New Roman" w:hAnsi="Times New Roman"/>
                <w:color w:val="000000"/>
              </w:rPr>
              <w:t>673</w:t>
            </w:r>
          </w:p>
        </w:tc>
      </w:tr>
      <w:tr w:rsidR="00F56EE8" w:rsidRPr="007E145F" w14:paraId="41054F7D" w14:textId="77777777" w:rsidTr="001E583A">
        <w:trPr>
          <w:trHeight w:val="340"/>
        </w:trPr>
        <w:tc>
          <w:tcPr>
            <w:tcW w:w="6423" w:type="dxa"/>
            <w:shd w:val="clear" w:color="auto" w:fill="auto"/>
          </w:tcPr>
          <w:p w14:paraId="23BBDFEB" w14:textId="4BC49ED1"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автономное учреждение «Дворец культуры г. Салаира»</w:t>
            </w:r>
          </w:p>
        </w:tc>
        <w:tc>
          <w:tcPr>
            <w:tcW w:w="3402" w:type="dxa"/>
            <w:shd w:val="clear" w:color="auto" w:fill="auto"/>
            <w:vAlign w:val="center"/>
          </w:tcPr>
          <w:p w14:paraId="798A12EF" w14:textId="28BDF4E5" w:rsidR="00F56EE8" w:rsidRPr="007E145F" w:rsidRDefault="001E583A" w:rsidP="001E583A">
            <w:pPr>
              <w:jc w:val="center"/>
              <w:rPr>
                <w:rFonts w:ascii="Times New Roman" w:hAnsi="Times New Roman"/>
                <w:color w:val="000000"/>
              </w:rPr>
            </w:pPr>
            <w:r>
              <w:rPr>
                <w:rFonts w:ascii="Times New Roman" w:hAnsi="Times New Roman"/>
                <w:color w:val="000000"/>
              </w:rPr>
              <w:t>716</w:t>
            </w:r>
          </w:p>
        </w:tc>
      </w:tr>
      <w:tr w:rsidR="00F56EE8" w:rsidRPr="007E145F" w14:paraId="1788A567" w14:textId="77777777" w:rsidTr="001E583A">
        <w:trPr>
          <w:trHeight w:val="340"/>
        </w:trPr>
        <w:tc>
          <w:tcPr>
            <w:tcW w:w="6423" w:type="dxa"/>
            <w:shd w:val="clear" w:color="auto" w:fill="auto"/>
          </w:tcPr>
          <w:p w14:paraId="03C74136" w14:textId="13B98DC4"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автономное учреждение «Гурьевский городской краеведческий музей»</w:t>
            </w:r>
          </w:p>
        </w:tc>
        <w:tc>
          <w:tcPr>
            <w:tcW w:w="3402" w:type="dxa"/>
            <w:shd w:val="clear" w:color="auto" w:fill="auto"/>
            <w:vAlign w:val="center"/>
          </w:tcPr>
          <w:p w14:paraId="0E1D5D15" w14:textId="192F6AFB" w:rsidR="00F56EE8" w:rsidRPr="007E145F" w:rsidRDefault="001E583A" w:rsidP="001E583A">
            <w:pPr>
              <w:jc w:val="center"/>
              <w:rPr>
                <w:rFonts w:ascii="Times New Roman" w:hAnsi="Times New Roman"/>
                <w:color w:val="000000"/>
              </w:rPr>
            </w:pPr>
            <w:r>
              <w:rPr>
                <w:rFonts w:ascii="Times New Roman" w:hAnsi="Times New Roman"/>
                <w:color w:val="000000"/>
              </w:rPr>
              <w:t>614</w:t>
            </w:r>
          </w:p>
        </w:tc>
      </w:tr>
      <w:tr w:rsidR="00F56EE8" w:rsidRPr="007E145F" w14:paraId="7BDC471F" w14:textId="77777777" w:rsidTr="001E583A">
        <w:trPr>
          <w:trHeight w:val="340"/>
        </w:trPr>
        <w:tc>
          <w:tcPr>
            <w:tcW w:w="6423" w:type="dxa"/>
            <w:shd w:val="clear" w:color="auto" w:fill="auto"/>
          </w:tcPr>
          <w:p w14:paraId="703E31CA" w14:textId="59559833"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учреждений культуры «Ижморская централизованная библиотечная система»</w:t>
            </w:r>
          </w:p>
        </w:tc>
        <w:tc>
          <w:tcPr>
            <w:tcW w:w="3402" w:type="dxa"/>
            <w:shd w:val="clear" w:color="auto" w:fill="auto"/>
            <w:vAlign w:val="center"/>
          </w:tcPr>
          <w:p w14:paraId="1D08F644" w14:textId="4D1B604C" w:rsidR="00F56EE8" w:rsidRPr="007E145F" w:rsidRDefault="001E583A" w:rsidP="001E583A">
            <w:pPr>
              <w:jc w:val="center"/>
              <w:rPr>
                <w:rFonts w:ascii="Times New Roman" w:hAnsi="Times New Roman"/>
                <w:color w:val="000000"/>
              </w:rPr>
            </w:pPr>
            <w:r>
              <w:rPr>
                <w:rFonts w:ascii="Times New Roman" w:hAnsi="Times New Roman"/>
                <w:color w:val="000000"/>
              </w:rPr>
              <w:t>639</w:t>
            </w:r>
          </w:p>
        </w:tc>
      </w:tr>
      <w:tr w:rsidR="00F56EE8" w:rsidRPr="007E145F" w14:paraId="62C523E1" w14:textId="77777777" w:rsidTr="001E583A">
        <w:trPr>
          <w:trHeight w:val="340"/>
        </w:trPr>
        <w:tc>
          <w:tcPr>
            <w:tcW w:w="6423" w:type="dxa"/>
            <w:shd w:val="clear" w:color="auto" w:fill="auto"/>
          </w:tcPr>
          <w:p w14:paraId="4CA167D9" w14:textId="431D9F8E"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учреждение культуры «Ижморская централизованная клубная система»</w:t>
            </w:r>
          </w:p>
        </w:tc>
        <w:tc>
          <w:tcPr>
            <w:tcW w:w="3402" w:type="dxa"/>
            <w:shd w:val="clear" w:color="auto" w:fill="auto"/>
            <w:vAlign w:val="center"/>
          </w:tcPr>
          <w:p w14:paraId="6719C5C6" w14:textId="73D6B7D6" w:rsidR="00F56EE8" w:rsidRPr="007E145F" w:rsidRDefault="001E583A" w:rsidP="001E583A">
            <w:pPr>
              <w:jc w:val="center"/>
              <w:rPr>
                <w:rFonts w:ascii="Times New Roman" w:hAnsi="Times New Roman"/>
                <w:color w:val="000000"/>
              </w:rPr>
            </w:pPr>
            <w:r>
              <w:rPr>
                <w:rFonts w:ascii="Times New Roman" w:hAnsi="Times New Roman"/>
                <w:color w:val="000000"/>
              </w:rPr>
              <w:t>618</w:t>
            </w:r>
          </w:p>
        </w:tc>
      </w:tr>
      <w:tr w:rsidR="00F56EE8" w:rsidRPr="007E145F" w14:paraId="7F5A68EE" w14:textId="77777777" w:rsidTr="001E583A">
        <w:trPr>
          <w:trHeight w:val="340"/>
        </w:trPr>
        <w:tc>
          <w:tcPr>
            <w:tcW w:w="6423" w:type="dxa"/>
            <w:shd w:val="clear" w:color="auto" w:fill="auto"/>
          </w:tcPr>
          <w:p w14:paraId="3FFE5E9B" w14:textId="6F73C3C6"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бюджетное учреждение Дворец культуры «Энергетик»</w:t>
            </w:r>
          </w:p>
        </w:tc>
        <w:tc>
          <w:tcPr>
            <w:tcW w:w="3402" w:type="dxa"/>
            <w:shd w:val="clear" w:color="auto" w:fill="auto"/>
            <w:vAlign w:val="center"/>
          </w:tcPr>
          <w:p w14:paraId="1C80416B" w14:textId="6AEA2F07" w:rsidR="00F56EE8" w:rsidRPr="007E145F" w:rsidRDefault="001E583A" w:rsidP="001E583A">
            <w:pPr>
              <w:jc w:val="center"/>
              <w:rPr>
                <w:rFonts w:ascii="Times New Roman" w:hAnsi="Times New Roman"/>
                <w:color w:val="000000"/>
              </w:rPr>
            </w:pPr>
            <w:r>
              <w:rPr>
                <w:rFonts w:ascii="Times New Roman" w:hAnsi="Times New Roman"/>
                <w:color w:val="000000"/>
              </w:rPr>
              <w:t>640</w:t>
            </w:r>
          </w:p>
        </w:tc>
      </w:tr>
      <w:tr w:rsidR="00F56EE8" w:rsidRPr="007E145F" w14:paraId="67206C41" w14:textId="77777777" w:rsidTr="001E583A">
        <w:trPr>
          <w:trHeight w:val="340"/>
        </w:trPr>
        <w:tc>
          <w:tcPr>
            <w:tcW w:w="6423" w:type="dxa"/>
            <w:shd w:val="clear" w:color="auto" w:fill="auto"/>
          </w:tcPr>
          <w:p w14:paraId="4A78621B" w14:textId="5014DE2D" w:rsidR="00F56EE8" w:rsidRPr="007E145F" w:rsidRDefault="001E583A" w:rsidP="00F56EE8">
            <w:pPr>
              <w:rPr>
                <w:rFonts w:ascii="Times New Roman" w:hAnsi="Times New Roman"/>
                <w:color w:val="000000"/>
              </w:rPr>
            </w:pPr>
            <w:r w:rsidRPr="001E583A">
              <w:rPr>
                <w:rFonts w:ascii="Times New Roman" w:hAnsi="Times New Roman"/>
                <w:color w:val="000000"/>
              </w:rPr>
              <w:t>Муниципальное бюджетное учреждение Дворец культуры «Прогресс»</w:t>
            </w:r>
          </w:p>
        </w:tc>
        <w:tc>
          <w:tcPr>
            <w:tcW w:w="3402" w:type="dxa"/>
            <w:shd w:val="clear" w:color="auto" w:fill="auto"/>
            <w:vAlign w:val="center"/>
          </w:tcPr>
          <w:p w14:paraId="0758722A" w14:textId="0A1E6D97" w:rsidR="00F56EE8" w:rsidRPr="007E145F" w:rsidRDefault="001E583A" w:rsidP="001E583A">
            <w:pPr>
              <w:jc w:val="center"/>
              <w:rPr>
                <w:rFonts w:ascii="Times New Roman" w:hAnsi="Times New Roman"/>
                <w:color w:val="000000"/>
              </w:rPr>
            </w:pPr>
            <w:r>
              <w:rPr>
                <w:rFonts w:ascii="Times New Roman" w:hAnsi="Times New Roman"/>
                <w:color w:val="000000"/>
              </w:rPr>
              <w:t>638</w:t>
            </w:r>
          </w:p>
        </w:tc>
      </w:tr>
      <w:tr w:rsidR="00F56EE8" w:rsidRPr="007E145F" w14:paraId="6998E0CD" w14:textId="77777777" w:rsidTr="00935FF6">
        <w:trPr>
          <w:trHeight w:val="340"/>
        </w:trPr>
        <w:tc>
          <w:tcPr>
            <w:tcW w:w="6423" w:type="dxa"/>
            <w:shd w:val="clear" w:color="auto" w:fill="auto"/>
          </w:tcPr>
          <w:p w14:paraId="61E5DFE3" w14:textId="22317384" w:rsidR="00F56EE8" w:rsidRPr="007E145F" w:rsidRDefault="00935FF6" w:rsidP="00F56EE8">
            <w:pPr>
              <w:rPr>
                <w:rFonts w:ascii="Times New Roman" w:hAnsi="Times New Roman"/>
                <w:color w:val="000000"/>
              </w:rPr>
            </w:pPr>
            <w:r w:rsidRPr="00935FF6">
              <w:rPr>
                <w:rFonts w:ascii="Times New Roman" w:hAnsi="Times New Roman"/>
                <w:color w:val="000000"/>
              </w:rPr>
              <w:t>Муниципальное автономное учреждение культуры «Муниципальная информационно-библиотечная система»</w:t>
            </w:r>
          </w:p>
        </w:tc>
        <w:tc>
          <w:tcPr>
            <w:tcW w:w="3402" w:type="dxa"/>
            <w:shd w:val="clear" w:color="auto" w:fill="auto"/>
            <w:vAlign w:val="center"/>
          </w:tcPr>
          <w:p w14:paraId="4ACB0558" w14:textId="6FBB59B4" w:rsidR="00F56EE8" w:rsidRPr="007E145F" w:rsidRDefault="00935FF6" w:rsidP="00935FF6">
            <w:pPr>
              <w:jc w:val="center"/>
              <w:rPr>
                <w:rFonts w:ascii="Times New Roman" w:hAnsi="Times New Roman"/>
                <w:color w:val="000000"/>
              </w:rPr>
            </w:pPr>
            <w:r>
              <w:rPr>
                <w:rFonts w:ascii="Times New Roman" w:hAnsi="Times New Roman"/>
                <w:color w:val="000000"/>
              </w:rPr>
              <w:t>807</w:t>
            </w:r>
          </w:p>
        </w:tc>
      </w:tr>
      <w:tr w:rsidR="00F56EE8" w:rsidRPr="007E145F" w14:paraId="1C72B8AC" w14:textId="77777777" w:rsidTr="00935FF6">
        <w:trPr>
          <w:trHeight w:val="340"/>
        </w:trPr>
        <w:tc>
          <w:tcPr>
            <w:tcW w:w="6423" w:type="dxa"/>
            <w:shd w:val="clear" w:color="auto" w:fill="auto"/>
          </w:tcPr>
          <w:p w14:paraId="1C785561" w14:textId="0A95DD2C" w:rsidR="00F56EE8" w:rsidRPr="007E145F" w:rsidRDefault="00935FF6" w:rsidP="00F56EE8">
            <w:pPr>
              <w:rPr>
                <w:rFonts w:ascii="Times New Roman" w:hAnsi="Times New Roman"/>
                <w:color w:val="000000"/>
              </w:rPr>
            </w:pPr>
            <w:r w:rsidRPr="00935FF6">
              <w:rPr>
                <w:rFonts w:ascii="Times New Roman" w:hAnsi="Times New Roman"/>
                <w:color w:val="000000"/>
              </w:rPr>
              <w:t>Муниципальное автономное учреждение «Музей-заповедник «Красная Горка»</w:t>
            </w:r>
          </w:p>
        </w:tc>
        <w:tc>
          <w:tcPr>
            <w:tcW w:w="3402" w:type="dxa"/>
            <w:shd w:val="clear" w:color="auto" w:fill="auto"/>
            <w:vAlign w:val="center"/>
          </w:tcPr>
          <w:p w14:paraId="4F70261B" w14:textId="7D841646" w:rsidR="00F56EE8" w:rsidRPr="007E145F" w:rsidRDefault="00935FF6" w:rsidP="00935FF6">
            <w:pPr>
              <w:jc w:val="center"/>
              <w:rPr>
                <w:rFonts w:ascii="Times New Roman" w:hAnsi="Times New Roman"/>
                <w:color w:val="000000"/>
              </w:rPr>
            </w:pPr>
            <w:r>
              <w:rPr>
                <w:rFonts w:ascii="Times New Roman" w:hAnsi="Times New Roman"/>
                <w:color w:val="000000"/>
              </w:rPr>
              <w:t>772</w:t>
            </w:r>
          </w:p>
        </w:tc>
      </w:tr>
      <w:tr w:rsidR="00F56EE8" w:rsidRPr="007E145F" w14:paraId="52CA004B" w14:textId="77777777" w:rsidTr="00935FF6">
        <w:trPr>
          <w:trHeight w:val="340"/>
        </w:trPr>
        <w:tc>
          <w:tcPr>
            <w:tcW w:w="6423" w:type="dxa"/>
            <w:shd w:val="clear" w:color="auto" w:fill="auto"/>
          </w:tcPr>
          <w:p w14:paraId="7EAAF743" w14:textId="06BE2D07" w:rsidR="00F56EE8" w:rsidRPr="007E145F" w:rsidRDefault="00935FF6" w:rsidP="00F56EE8">
            <w:pPr>
              <w:rPr>
                <w:rFonts w:ascii="Times New Roman" w:hAnsi="Times New Roman"/>
                <w:color w:val="000000"/>
              </w:rPr>
            </w:pPr>
            <w:r w:rsidRPr="00935FF6">
              <w:rPr>
                <w:rFonts w:ascii="Times New Roman" w:hAnsi="Times New Roman"/>
                <w:color w:val="000000"/>
              </w:rPr>
              <w:t>Муниципальное автономное учреждение культуры «Театр для детей и молодежи»</w:t>
            </w:r>
          </w:p>
        </w:tc>
        <w:tc>
          <w:tcPr>
            <w:tcW w:w="3402" w:type="dxa"/>
            <w:shd w:val="clear" w:color="auto" w:fill="auto"/>
            <w:vAlign w:val="center"/>
          </w:tcPr>
          <w:p w14:paraId="7FDCC04B" w14:textId="534A4DDC" w:rsidR="00F56EE8" w:rsidRPr="007E145F" w:rsidRDefault="00935FF6" w:rsidP="00935FF6">
            <w:pPr>
              <w:jc w:val="center"/>
              <w:rPr>
                <w:rFonts w:ascii="Times New Roman" w:hAnsi="Times New Roman"/>
                <w:color w:val="000000"/>
              </w:rPr>
            </w:pPr>
            <w:r>
              <w:rPr>
                <w:rFonts w:ascii="Times New Roman" w:hAnsi="Times New Roman"/>
                <w:color w:val="000000"/>
              </w:rPr>
              <w:t>697</w:t>
            </w:r>
          </w:p>
        </w:tc>
      </w:tr>
      <w:tr w:rsidR="00F56EE8" w:rsidRPr="007E145F" w14:paraId="7A4A977C" w14:textId="77777777" w:rsidTr="00935FF6">
        <w:trPr>
          <w:trHeight w:val="340"/>
        </w:trPr>
        <w:tc>
          <w:tcPr>
            <w:tcW w:w="6423" w:type="dxa"/>
            <w:shd w:val="clear" w:color="auto" w:fill="auto"/>
          </w:tcPr>
          <w:p w14:paraId="0F68CBA6" w14:textId="69A24263" w:rsidR="00F56EE8" w:rsidRPr="007E145F" w:rsidRDefault="00935FF6" w:rsidP="00F56EE8">
            <w:pPr>
              <w:rPr>
                <w:rFonts w:ascii="Times New Roman" w:hAnsi="Times New Roman"/>
                <w:color w:val="000000"/>
              </w:rPr>
            </w:pPr>
            <w:r w:rsidRPr="00935FF6">
              <w:rPr>
                <w:rFonts w:ascii="Times New Roman" w:hAnsi="Times New Roman"/>
                <w:color w:val="000000"/>
              </w:rPr>
              <w:t>Муниципальное бюджетное учреждение «Дом культуры «Ясногорский»</w:t>
            </w:r>
          </w:p>
        </w:tc>
        <w:tc>
          <w:tcPr>
            <w:tcW w:w="3402" w:type="dxa"/>
            <w:shd w:val="clear" w:color="auto" w:fill="auto"/>
            <w:vAlign w:val="center"/>
          </w:tcPr>
          <w:p w14:paraId="4259637D" w14:textId="6D297A29" w:rsidR="00F56EE8" w:rsidRPr="007E145F" w:rsidRDefault="00935FF6" w:rsidP="00935FF6">
            <w:pPr>
              <w:jc w:val="center"/>
              <w:rPr>
                <w:rFonts w:ascii="Times New Roman" w:hAnsi="Times New Roman"/>
                <w:color w:val="000000"/>
              </w:rPr>
            </w:pPr>
            <w:r>
              <w:rPr>
                <w:rFonts w:ascii="Times New Roman" w:hAnsi="Times New Roman"/>
                <w:color w:val="000000"/>
              </w:rPr>
              <w:t>650</w:t>
            </w:r>
          </w:p>
        </w:tc>
      </w:tr>
      <w:tr w:rsidR="00F56EE8" w:rsidRPr="007E145F" w14:paraId="2314904A" w14:textId="77777777" w:rsidTr="00935FF6">
        <w:trPr>
          <w:trHeight w:val="340"/>
        </w:trPr>
        <w:tc>
          <w:tcPr>
            <w:tcW w:w="6423" w:type="dxa"/>
            <w:shd w:val="clear" w:color="auto" w:fill="auto"/>
          </w:tcPr>
          <w:p w14:paraId="378F6B6E" w14:textId="50CEEEEE" w:rsidR="00F56EE8" w:rsidRPr="007E145F" w:rsidRDefault="00935FF6" w:rsidP="00F56EE8">
            <w:pPr>
              <w:rPr>
                <w:rFonts w:ascii="Times New Roman" w:hAnsi="Times New Roman"/>
                <w:color w:val="000000"/>
              </w:rPr>
            </w:pPr>
            <w:r w:rsidRPr="00935FF6">
              <w:rPr>
                <w:rFonts w:ascii="Times New Roman" w:hAnsi="Times New Roman"/>
                <w:color w:val="000000"/>
              </w:rPr>
              <w:t>Муниципальное бюджетное учреждение «Дом культуры «Ягуновский»</w:t>
            </w:r>
          </w:p>
        </w:tc>
        <w:tc>
          <w:tcPr>
            <w:tcW w:w="3402" w:type="dxa"/>
            <w:shd w:val="clear" w:color="auto" w:fill="auto"/>
            <w:vAlign w:val="center"/>
          </w:tcPr>
          <w:p w14:paraId="14192106" w14:textId="05656D23" w:rsidR="00F56EE8" w:rsidRPr="007E145F" w:rsidRDefault="00935FF6" w:rsidP="00935FF6">
            <w:pPr>
              <w:jc w:val="center"/>
              <w:rPr>
                <w:rFonts w:ascii="Times New Roman" w:hAnsi="Times New Roman"/>
                <w:color w:val="000000"/>
              </w:rPr>
            </w:pPr>
            <w:r>
              <w:rPr>
                <w:rFonts w:ascii="Times New Roman" w:hAnsi="Times New Roman"/>
                <w:color w:val="000000"/>
              </w:rPr>
              <w:t>613</w:t>
            </w:r>
          </w:p>
        </w:tc>
      </w:tr>
      <w:tr w:rsidR="00F56EE8" w:rsidRPr="007E145F" w14:paraId="30C2BA51" w14:textId="77777777" w:rsidTr="00935FF6">
        <w:trPr>
          <w:trHeight w:val="340"/>
        </w:trPr>
        <w:tc>
          <w:tcPr>
            <w:tcW w:w="6423" w:type="dxa"/>
            <w:shd w:val="clear" w:color="auto" w:fill="auto"/>
          </w:tcPr>
          <w:p w14:paraId="6FF12B3A" w14:textId="56E065C7" w:rsidR="00F56EE8" w:rsidRPr="007E145F" w:rsidRDefault="00935FF6" w:rsidP="00F56EE8">
            <w:pPr>
              <w:rPr>
                <w:rFonts w:ascii="Times New Roman" w:hAnsi="Times New Roman"/>
                <w:color w:val="000000"/>
              </w:rPr>
            </w:pPr>
            <w:r w:rsidRPr="00935FF6">
              <w:rPr>
                <w:rFonts w:ascii="Times New Roman" w:hAnsi="Times New Roman"/>
                <w:color w:val="000000"/>
              </w:rPr>
              <w:t>Муниципальное бюджетное учреждение «Централизованная библиотечная система Кемеровского муниципального округа»</w:t>
            </w:r>
          </w:p>
        </w:tc>
        <w:tc>
          <w:tcPr>
            <w:tcW w:w="3402" w:type="dxa"/>
            <w:shd w:val="clear" w:color="auto" w:fill="auto"/>
            <w:vAlign w:val="center"/>
          </w:tcPr>
          <w:p w14:paraId="1214530C" w14:textId="3046A179" w:rsidR="00F56EE8" w:rsidRPr="007E145F" w:rsidRDefault="00935FF6" w:rsidP="00935FF6">
            <w:pPr>
              <w:jc w:val="center"/>
              <w:rPr>
                <w:rFonts w:ascii="Times New Roman" w:hAnsi="Times New Roman"/>
                <w:color w:val="000000"/>
              </w:rPr>
            </w:pPr>
            <w:r>
              <w:rPr>
                <w:rFonts w:ascii="Times New Roman" w:hAnsi="Times New Roman"/>
                <w:color w:val="000000"/>
              </w:rPr>
              <w:t>840</w:t>
            </w:r>
          </w:p>
        </w:tc>
      </w:tr>
      <w:tr w:rsidR="00F56EE8" w:rsidRPr="007E145F" w14:paraId="61289442" w14:textId="77777777" w:rsidTr="0065581A">
        <w:trPr>
          <w:trHeight w:val="340"/>
        </w:trPr>
        <w:tc>
          <w:tcPr>
            <w:tcW w:w="6423" w:type="dxa"/>
            <w:shd w:val="clear" w:color="auto" w:fill="auto"/>
          </w:tcPr>
          <w:p w14:paraId="2B3F6356" w14:textId="2129DDC5" w:rsidR="00F56EE8" w:rsidRPr="007E145F" w:rsidRDefault="0065581A" w:rsidP="00F56EE8">
            <w:pPr>
              <w:rPr>
                <w:rFonts w:ascii="Times New Roman" w:hAnsi="Times New Roman"/>
                <w:color w:val="000000"/>
              </w:rPr>
            </w:pPr>
            <w:r w:rsidRPr="0065581A">
              <w:rPr>
                <w:rFonts w:ascii="Times New Roman" w:hAnsi="Times New Roman"/>
                <w:color w:val="000000"/>
              </w:rPr>
              <w:t>Муниципальное бюджетное учреждение культуры «Культурно–досуговый центр»</w:t>
            </w:r>
          </w:p>
        </w:tc>
        <w:tc>
          <w:tcPr>
            <w:tcW w:w="3402" w:type="dxa"/>
            <w:shd w:val="clear" w:color="auto" w:fill="auto"/>
            <w:vAlign w:val="center"/>
          </w:tcPr>
          <w:p w14:paraId="39D2A59F" w14:textId="6430AA85" w:rsidR="00F56EE8" w:rsidRPr="007E145F" w:rsidRDefault="0065581A" w:rsidP="0065581A">
            <w:pPr>
              <w:jc w:val="center"/>
              <w:rPr>
                <w:rFonts w:ascii="Times New Roman" w:hAnsi="Times New Roman"/>
                <w:color w:val="000000"/>
              </w:rPr>
            </w:pPr>
            <w:r>
              <w:rPr>
                <w:rFonts w:ascii="Times New Roman" w:hAnsi="Times New Roman"/>
                <w:color w:val="000000"/>
              </w:rPr>
              <w:t>649</w:t>
            </w:r>
          </w:p>
        </w:tc>
      </w:tr>
      <w:tr w:rsidR="00F56EE8" w:rsidRPr="007E145F" w14:paraId="06440234" w14:textId="77777777" w:rsidTr="0065581A">
        <w:trPr>
          <w:trHeight w:val="340"/>
        </w:trPr>
        <w:tc>
          <w:tcPr>
            <w:tcW w:w="6423" w:type="dxa"/>
            <w:shd w:val="clear" w:color="auto" w:fill="auto"/>
          </w:tcPr>
          <w:p w14:paraId="16C408B8" w14:textId="544DF077" w:rsidR="00F56EE8" w:rsidRPr="007E145F" w:rsidRDefault="0065581A" w:rsidP="00F56EE8">
            <w:pPr>
              <w:rPr>
                <w:rFonts w:ascii="Times New Roman" w:hAnsi="Times New Roman"/>
                <w:color w:val="000000"/>
              </w:rPr>
            </w:pPr>
            <w:r w:rsidRPr="0065581A">
              <w:rPr>
                <w:rFonts w:ascii="Times New Roman" w:hAnsi="Times New Roman"/>
                <w:color w:val="000000"/>
              </w:rPr>
              <w:t>Муниципальное бюджетное учреждение культуры клуб «Шахтёра»</w:t>
            </w:r>
          </w:p>
        </w:tc>
        <w:tc>
          <w:tcPr>
            <w:tcW w:w="3402" w:type="dxa"/>
            <w:shd w:val="clear" w:color="auto" w:fill="auto"/>
            <w:vAlign w:val="center"/>
          </w:tcPr>
          <w:p w14:paraId="798F3728" w14:textId="71C3761F" w:rsidR="00F56EE8" w:rsidRPr="007E145F" w:rsidRDefault="0065581A" w:rsidP="0065581A">
            <w:pPr>
              <w:jc w:val="center"/>
              <w:rPr>
                <w:rFonts w:ascii="Times New Roman" w:hAnsi="Times New Roman"/>
                <w:color w:val="000000"/>
              </w:rPr>
            </w:pPr>
            <w:r>
              <w:rPr>
                <w:rFonts w:ascii="Times New Roman" w:hAnsi="Times New Roman"/>
                <w:color w:val="000000"/>
              </w:rPr>
              <w:t>948</w:t>
            </w:r>
          </w:p>
        </w:tc>
      </w:tr>
      <w:tr w:rsidR="00F56EE8" w:rsidRPr="007E145F" w14:paraId="34CCC2D8" w14:textId="77777777" w:rsidTr="0065581A">
        <w:trPr>
          <w:trHeight w:val="340"/>
        </w:trPr>
        <w:tc>
          <w:tcPr>
            <w:tcW w:w="6423" w:type="dxa"/>
            <w:shd w:val="clear" w:color="auto" w:fill="auto"/>
          </w:tcPr>
          <w:p w14:paraId="6A7B9DD8" w14:textId="2B743DB8" w:rsidR="00F56EE8" w:rsidRPr="007E145F" w:rsidRDefault="0065581A" w:rsidP="00F56EE8">
            <w:pPr>
              <w:rPr>
                <w:rFonts w:ascii="Times New Roman" w:hAnsi="Times New Roman"/>
                <w:color w:val="000000"/>
              </w:rPr>
            </w:pPr>
            <w:r w:rsidRPr="0065581A">
              <w:rPr>
                <w:rFonts w:ascii="Times New Roman" w:hAnsi="Times New Roman"/>
                <w:color w:val="000000"/>
              </w:rPr>
              <w:t>Муниципальное автономное учреждение «Киноконцертный зал»</w:t>
            </w:r>
          </w:p>
        </w:tc>
        <w:tc>
          <w:tcPr>
            <w:tcW w:w="3402" w:type="dxa"/>
            <w:shd w:val="clear" w:color="auto" w:fill="auto"/>
            <w:vAlign w:val="center"/>
          </w:tcPr>
          <w:p w14:paraId="23635551" w14:textId="0194DDE1" w:rsidR="00F56EE8" w:rsidRPr="007E145F" w:rsidRDefault="0065581A" w:rsidP="0065581A">
            <w:pPr>
              <w:jc w:val="center"/>
              <w:rPr>
                <w:rFonts w:ascii="Times New Roman" w:hAnsi="Times New Roman"/>
                <w:color w:val="000000"/>
              </w:rPr>
            </w:pPr>
            <w:r>
              <w:rPr>
                <w:rFonts w:ascii="Times New Roman" w:hAnsi="Times New Roman"/>
                <w:color w:val="000000"/>
              </w:rPr>
              <w:t>681</w:t>
            </w:r>
          </w:p>
        </w:tc>
      </w:tr>
      <w:tr w:rsidR="00F56EE8" w:rsidRPr="007E145F" w14:paraId="51F6960A" w14:textId="77777777" w:rsidTr="0065581A">
        <w:trPr>
          <w:trHeight w:val="340"/>
        </w:trPr>
        <w:tc>
          <w:tcPr>
            <w:tcW w:w="6423" w:type="dxa"/>
            <w:shd w:val="clear" w:color="auto" w:fill="auto"/>
          </w:tcPr>
          <w:p w14:paraId="2E13C121" w14:textId="5351CDAB" w:rsidR="00F56EE8" w:rsidRPr="007E145F" w:rsidRDefault="0065581A" w:rsidP="00F56EE8">
            <w:pPr>
              <w:rPr>
                <w:rFonts w:ascii="Times New Roman" w:hAnsi="Times New Roman"/>
                <w:color w:val="000000"/>
              </w:rPr>
            </w:pPr>
            <w:r w:rsidRPr="0065581A">
              <w:rPr>
                <w:rFonts w:ascii="Times New Roman" w:hAnsi="Times New Roman"/>
                <w:color w:val="000000"/>
              </w:rPr>
              <w:lastRenderedPageBreak/>
              <w:t>Муниципальное бюджетное учреждение культуры «Клубная система Крапивинского округа»</w:t>
            </w:r>
          </w:p>
        </w:tc>
        <w:tc>
          <w:tcPr>
            <w:tcW w:w="3402" w:type="dxa"/>
            <w:shd w:val="clear" w:color="auto" w:fill="auto"/>
            <w:vAlign w:val="center"/>
          </w:tcPr>
          <w:p w14:paraId="46E4C8C2" w14:textId="7CEC362C" w:rsidR="00F56EE8" w:rsidRPr="007E145F" w:rsidRDefault="0065581A" w:rsidP="0065581A">
            <w:pPr>
              <w:jc w:val="center"/>
              <w:rPr>
                <w:rFonts w:ascii="Times New Roman" w:hAnsi="Times New Roman"/>
                <w:color w:val="000000"/>
              </w:rPr>
            </w:pPr>
            <w:r>
              <w:rPr>
                <w:rFonts w:ascii="Times New Roman" w:hAnsi="Times New Roman"/>
                <w:color w:val="000000"/>
              </w:rPr>
              <w:t>670</w:t>
            </w:r>
          </w:p>
        </w:tc>
      </w:tr>
      <w:tr w:rsidR="00F56EE8" w:rsidRPr="007E145F" w14:paraId="3FEE53F8" w14:textId="77777777" w:rsidTr="00F56EE8">
        <w:trPr>
          <w:trHeight w:val="340"/>
        </w:trPr>
        <w:tc>
          <w:tcPr>
            <w:tcW w:w="6423" w:type="dxa"/>
            <w:shd w:val="clear" w:color="auto" w:fill="auto"/>
          </w:tcPr>
          <w:p w14:paraId="58C4C436" w14:textId="3F2BB751"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«Центральный Дворец культуры»</w:t>
            </w:r>
          </w:p>
        </w:tc>
        <w:tc>
          <w:tcPr>
            <w:tcW w:w="3402" w:type="dxa"/>
            <w:shd w:val="clear" w:color="auto" w:fill="auto"/>
            <w:vAlign w:val="bottom"/>
          </w:tcPr>
          <w:p w14:paraId="0FA8205D" w14:textId="10DE1129" w:rsidR="00F56EE8" w:rsidRPr="007E145F" w:rsidRDefault="00CC645F" w:rsidP="00F56EE8">
            <w:pPr>
              <w:jc w:val="center"/>
              <w:rPr>
                <w:rFonts w:ascii="Times New Roman" w:hAnsi="Times New Roman"/>
                <w:color w:val="000000"/>
              </w:rPr>
            </w:pPr>
            <w:r>
              <w:rPr>
                <w:rFonts w:ascii="Times New Roman" w:hAnsi="Times New Roman"/>
                <w:color w:val="000000"/>
              </w:rPr>
              <w:t>722</w:t>
            </w:r>
          </w:p>
        </w:tc>
      </w:tr>
      <w:tr w:rsidR="00F56EE8" w:rsidRPr="007E145F" w14:paraId="5F2B3F0B" w14:textId="77777777" w:rsidTr="00F56EE8">
        <w:trPr>
          <w:trHeight w:val="340"/>
        </w:trPr>
        <w:tc>
          <w:tcPr>
            <w:tcW w:w="6423" w:type="dxa"/>
            <w:shd w:val="clear" w:color="auto" w:fill="auto"/>
          </w:tcPr>
          <w:p w14:paraId="4DEB7520" w14:textId="146AB2DC"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«Дом культуры Строитель»</w:t>
            </w:r>
          </w:p>
        </w:tc>
        <w:tc>
          <w:tcPr>
            <w:tcW w:w="3402" w:type="dxa"/>
            <w:shd w:val="clear" w:color="auto" w:fill="auto"/>
            <w:vAlign w:val="bottom"/>
          </w:tcPr>
          <w:p w14:paraId="5CF93320" w14:textId="5BA8D8CB" w:rsidR="00F56EE8" w:rsidRPr="007E145F" w:rsidRDefault="00CC645F" w:rsidP="00F56EE8">
            <w:pPr>
              <w:jc w:val="center"/>
              <w:rPr>
                <w:rFonts w:ascii="Times New Roman" w:hAnsi="Times New Roman"/>
                <w:color w:val="000000"/>
              </w:rPr>
            </w:pPr>
            <w:r>
              <w:rPr>
                <w:rFonts w:ascii="Times New Roman" w:hAnsi="Times New Roman"/>
                <w:color w:val="000000"/>
              </w:rPr>
              <w:t>704</w:t>
            </w:r>
          </w:p>
        </w:tc>
      </w:tr>
      <w:tr w:rsidR="00F56EE8" w:rsidRPr="007E145F" w14:paraId="67788406" w14:textId="77777777" w:rsidTr="00F56EE8">
        <w:trPr>
          <w:trHeight w:val="340"/>
        </w:trPr>
        <w:tc>
          <w:tcPr>
            <w:tcW w:w="6423" w:type="dxa"/>
            <w:shd w:val="clear" w:color="auto" w:fill="auto"/>
          </w:tcPr>
          <w:p w14:paraId="57230F5C" w14:textId="5C1B3704"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«Централизованная библиотечная система Ленинск-Кузнецкого муниципального округа»</w:t>
            </w:r>
          </w:p>
        </w:tc>
        <w:tc>
          <w:tcPr>
            <w:tcW w:w="3402" w:type="dxa"/>
            <w:shd w:val="clear" w:color="auto" w:fill="auto"/>
            <w:vAlign w:val="bottom"/>
          </w:tcPr>
          <w:p w14:paraId="771122FF" w14:textId="2E928964" w:rsidR="00F56EE8" w:rsidRPr="007E145F" w:rsidRDefault="00CC645F" w:rsidP="00F56EE8">
            <w:pPr>
              <w:jc w:val="center"/>
              <w:rPr>
                <w:rFonts w:ascii="Times New Roman" w:hAnsi="Times New Roman"/>
                <w:color w:val="000000"/>
              </w:rPr>
            </w:pPr>
            <w:r>
              <w:rPr>
                <w:rFonts w:ascii="Times New Roman" w:hAnsi="Times New Roman"/>
                <w:color w:val="000000"/>
              </w:rPr>
              <w:t>747</w:t>
            </w:r>
          </w:p>
        </w:tc>
      </w:tr>
      <w:tr w:rsidR="00F56EE8" w:rsidRPr="007E145F" w14:paraId="6F152605" w14:textId="77777777" w:rsidTr="00F56EE8">
        <w:trPr>
          <w:trHeight w:val="340"/>
        </w:trPr>
        <w:tc>
          <w:tcPr>
            <w:tcW w:w="6423" w:type="dxa"/>
            <w:shd w:val="clear" w:color="auto" w:fill="auto"/>
          </w:tcPr>
          <w:p w14:paraId="166810A7" w14:textId="4BE736C9"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«Централизованная клубная система</w:t>
            </w:r>
          </w:p>
        </w:tc>
        <w:tc>
          <w:tcPr>
            <w:tcW w:w="3402" w:type="dxa"/>
            <w:shd w:val="clear" w:color="auto" w:fill="auto"/>
            <w:vAlign w:val="bottom"/>
          </w:tcPr>
          <w:p w14:paraId="315398AE" w14:textId="507A1D9A" w:rsidR="00F56EE8" w:rsidRPr="007E145F" w:rsidRDefault="00CC645F" w:rsidP="00F56EE8">
            <w:pPr>
              <w:jc w:val="center"/>
              <w:rPr>
                <w:rFonts w:ascii="Times New Roman" w:hAnsi="Times New Roman"/>
                <w:color w:val="000000"/>
              </w:rPr>
            </w:pPr>
            <w:r>
              <w:rPr>
                <w:rFonts w:ascii="Times New Roman" w:hAnsi="Times New Roman"/>
                <w:color w:val="000000"/>
              </w:rPr>
              <w:t>706</w:t>
            </w:r>
          </w:p>
        </w:tc>
      </w:tr>
      <w:tr w:rsidR="00F56EE8" w:rsidRPr="007E145F" w14:paraId="4B9ADC71" w14:textId="77777777" w:rsidTr="00F56EE8">
        <w:trPr>
          <w:trHeight w:val="340"/>
        </w:trPr>
        <w:tc>
          <w:tcPr>
            <w:tcW w:w="6423" w:type="dxa"/>
            <w:shd w:val="clear" w:color="auto" w:fill="auto"/>
          </w:tcPr>
          <w:p w14:paraId="2F9654C6" w14:textId="3EF71671" w:rsidR="00F56EE8" w:rsidRPr="007E145F" w:rsidRDefault="00CC645F" w:rsidP="00F56EE8">
            <w:pPr>
              <w:rPr>
                <w:rFonts w:ascii="Times New Roman" w:hAnsi="Times New Roman"/>
                <w:color w:val="000000"/>
              </w:rPr>
            </w:pPr>
            <w:r w:rsidRPr="00CC645F">
              <w:rPr>
                <w:rFonts w:ascii="Times New Roman" w:hAnsi="Times New Roman"/>
                <w:color w:val="000000"/>
              </w:rPr>
              <w:t xml:space="preserve">Муниципальное бюджетное учреждение культуры «Городской парк имени </w:t>
            </w:r>
            <w:proofErr w:type="spellStart"/>
            <w:r w:rsidRPr="00CC645F">
              <w:rPr>
                <w:rFonts w:ascii="Times New Roman" w:hAnsi="Times New Roman"/>
                <w:color w:val="000000"/>
              </w:rPr>
              <w:t>А.В.Суворова</w:t>
            </w:r>
            <w:proofErr w:type="spellEnd"/>
            <w:r w:rsidRPr="00CC645F">
              <w:rPr>
                <w:rFonts w:ascii="Times New Roman" w:hAnsi="Times New Roman"/>
                <w:color w:val="000000"/>
              </w:rPr>
              <w:t>»</w:t>
            </w:r>
          </w:p>
        </w:tc>
        <w:tc>
          <w:tcPr>
            <w:tcW w:w="3402" w:type="dxa"/>
            <w:shd w:val="clear" w:color="auto" w:fill="auto"/>
            <w:vAlign w:val="bottom"/>
          </w:tcPr>
          <w:p w14:paraId="353EF71D" w14:textId="53F25DB2" w:rsidR="00F56EE8" w:rsidRPr="007E145F" w:rsidRDefault="00CC645F" w:rsidP="00F56EE8">
            <w:pPr>
              <w:jc w:val="center"/>
              <w:rPr>
                <w:rFonts w:ascii="Times New Roman" w:hAnsi="Times New Roman"/>
                <w:color w:val="000000"/>
              </w:rPr>
            </w:pPr>
            <w:r>
              <w:rPr>
                <w:rFonts w:ascii="Times New Roman" w:hAnsi="Times New Roman"/>
                <w:color w:val="000000"/>
              </w:rPr>
              <w:t>685</w:t>
            </w:r>
          </w:p>
        </w:tc>
      </w:tr>
      <w:tr w:rsidR="00F56EE8" w:rsidRPr="007E145F" w14:paraId="1215E75E" w14:textId="77777777" w:rsidTr="00F56EE8">
        <w:trPr>
          <w:trHeight w:val="340"/>
        </w:trPr>
        <w:tc>
          <w:tcPr>
            <w:tcW w:w="6423" w:type="dxa"/>
            <w:shd w:val="clear" w:color="auto" w:fill="auto"/>
          </w:tcPr>
          <w:p w14:paraId="0480B5CF" w14:textId="13BE66F3"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«Централизованная библиотечная система Мариинского муниципального района»</w:t>
            </w:r>
          </w:p>
        </w:tc>
        <w:tc>
          <w:tcPr>
            <w:tcW w:w="3402" w:type="dxa"/>
            <w:shd w:val="clear" w:color="auto" w:fill="auto"/>
            <w:vAlign w:val="bottom"/>
          </w:tcPr>
          <w:p w14:paraId="58CB80B8" w14:textId="540F43D8" w:rsidR="00F56EE8" w:rsidRPr="007E145F" w:rsidRDefault="00CC645F" w:rsidP="00F56EE8">
            <w:pPr>
              <w:jc w:val="center"/>
              <w:rPr>
                <w:rFonts w:ascii="Times New Roman" w:hAnsi="Times New Roman"/>
                <w:color w:val="000000"/>
              </w:rPr>
            </w:pPr>
            <w:r>
              <w:rPr>
                <w:rFonts w:ascii="Times New Roman" w:hAnsi="Times New Roman"/>
                <w:color w:val="000000"/>
              </w:rPr>
              <w:t>622</w:t>
            </w:r>
          </w:p>
        </w:tc>
      </w:tr>
      <w:tr w:rsidR="00F56EE8" w:rsidRPr="007E145F" w14:paraId="71ECE508" w14:textId="77777777" w:rsidTr="00F56EE8">
        <w:trPr>
          <w:trHeight w:val="340"/>
        </w:trPr>
        <w:tc>
          <w:tcPr>
            <w:tcW w:w="6423" w:type="dxa"/>
            <w:shd w:val="clear" w:color="auto" w:fill="auto"/>
          </w:tcPr>
          <w:p w14:paraId="0BF17762" w14:textId="4B64931C"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Автономное учреждение культуры «Культурно-досуговый центр «Юбилейный»</w:t>
            </w:r>
          </w:p>
        </w:tc>
        <w:tc>
          <w:tcPr>
            <w:tcW w:w="3402" w:type="dxa"/>
            <w:shd w:val="clear" w:color="auto" w:fill="auto"/>
            <w:vAlign w:val="bottom"/>
          </w:tcPr>
          <w:p w14:paraId="497D95E9" w14:textId="63EAF49C" w:rsidR="00F56EE8" w:rsidRPr="007E145F" w:rsidRDefault="00CC645F" w:rsidP="00F56EE8">
            <w:pPr>
              <w:jc w:val="center"/>
              <w:rPr>
                <w:rFonts w:ascii="Times New Roman" w:hAnsi="Times New Roman"/>
                <w:color w:val="000000"/>
              </w:rPr>
            </w:pPr>
            <w:r>
              <w:rPr>
                <w:rFonts w:ascii="Times New Roman" w:hAnsi="Times New Roman"/>
                <w:color w:val="000000"/>
              </w:rPr>
              <w:t>609</w:t>
            </w:r>
          </w:p>
        </w:tc>
      </w:tr>
      <w:tr w:rsidR="00F56EE8" w:rsidRPr="007E145F" w14:paraId="2924454C" w14:textId="77777777" w:rsidTr="00F56EE8">
        <w:trPr>
          <w:trHeight w:val="340"/>
        </w:trPr>
        <w:tc>
          <w:tcPr>
            <w:tcW w:w="6423" w:type="dxa"/>
            <w:shd w:val="clear" w:color="auto" w:fill="auto"/>
          </w:tcPr>
          <w:p w14:paraId="270CE8B4" w14:textId="51E43598"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«Музей-заповедник «Мариинск исторический»</w:t>
            </w:r>
          </w:p>
        </w:tc>
        <w:tc>
          <w:tcPr>
            <w:tcW w:w="3402" w:type="dxa"/>
            <w:shd w:val="clear" w:color="auto" w:fill="auto"/>
            <w:vAlign w:val="bottom"/>
          </w:tcPr>
          <w:p w14:paraId="35481397" w14:textId="34C4A947" w:rsidR="00F56EE8" w:rsidRPr="007E145F" w:rsidRDefault="00CC645F" w:rsidP="00F56EE8">
            <w:pPr>
              <w:jc w:val="center"/>
              <w:rPr>
                <w:rFonts w:ascii="Times New Roman" w:hAnsi="Times New Roman"/>
                <w:color w:val="000000"/>
              </w:rPr>
            </w:pPr>
            <w:r>
              <w:rPr>
                <w:rFonts w:ascii="Times New Roman" w:hAnsi="Times New Roman"/>
                <w:color w:val="000000"/>
              </w:rPr>
              <w:t>697</w:t>
            </w:r>
          </w:p>
        </w:tc>
      </w:tr>
      <w:tr w:rsidR="00F56EE8" w:rsidRPr="007E145F" w14:paraId="7A14A0F0" w14:textId="77777777" w:rsidTr="00F56EE8">
        <w:trPr>
          <w:trHeight w:val="340"/>
        </w:trPr>
        <w:tc>
          <w:tcPr>
            <w:tcW w:w="6423" w:type="dxa"/>
            <w:shd w:val="clear" w:color="auto" w:fill="auto"/>
          </w:tcPr>
          <w:p w14:paraId="719EC66E" w14:textId="4E718BE9"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w:t>
            </w:r>
            <w:proofErr w:type="spellStart"/>
            <w:r w:rsidRPr="00CC645F">
              <w:rPr>
                <w:rFonts w:ascii="Times New Roman" w:hAnsi="Times New Roman"/>
                <w:color w:val="000000"/>
              </w:rPr>
              <w:t>Сусловский</w:t>
            </w:r>
            <w:proofErr w:type="spellEnd"/>
            <w:r w:rsidRPr="00CC645F">
              <w:rPr>
                <w:rFonts w:ascii="Times New Roman" w:hAnsi="Times New Roman"/>
                <w:color w:val="000000"/>
              </w:rPr>
              <w:t xml:space="preserve"> сельский Дом культуры</w:t>
            </w:r>
          </w:p>
        </w:tc>
        <w:tc>
          <w:tcPr>
            <w:tcW w:w="3402" w:type="dxa"/>
            <w:shd w:val="clear" w:color="auto" w:fill="auto"/>
            <w:vAlign w:val="bottom"/>
          </w:tcPr>
          <w:p w14:paraId="732F5674" w14:textId="48A5FA8B" w:rsidR="00F56EE8" w:rsidRPr="007E145F" w:rsidRDefault="00CC645F" w:rsidP="00F56EE8">
            <w:pPr>
              <w:jc w:val="center"/>
              <w:rPr>
                <w:rFonts w:ascii="Times New Roman" w:hAnsi="Times New Roman"/>
                <w:color w:val="000000"/>
              </w:rPr>
            </w:pPr>
            <w:r>
              <w:rPr>
                <w:rFonts w:ascii="Times New Roman" w:hAnsi="Times New Roman"/>
                <w:color w:val="000000"/>
              </w:rPr>
              <w:t>641</w:t>
            </w:r>
          </w:p>
        </w:tc>
      </w:tr>
      <w:tr w:rsidR="00F56EE8" w:rsidRPr="007E145F" w14:paraId="4F889E3D" w14:textId="77777777" w:rsidTr="00F56EE8">
        <w:trPr>
          <w:trHeight w:val="340"/>
        </w:trPr>
        <w:tc>
          <w:tcPr>
            <w:tcW w:w="6423" w:type="dxa"/>
            <w:shd w:val="clear" w:color="auto" w:fill="auto"/>
          </w:tcPr>
          <w:p w14:paraId="089E1247" w14:textId="517B5DB4"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«Благовещенский сельский Дом культуры»</w:t>
            </w:r>
          </w:p>
        </w:tc>
        <w:tc>
          <w:tcPr>
            <w:tcW w:w="3402" w:type="dxa"/>
            <w:shd w:val="clear" w:color="auto" w:fill="auto"/>
            <w:vAlign w:val="bottom"/>
          </w:tcPr>
          <w:p w14:paraId="332FE59E" w14:textId="6A53FE11" w:rsidR="00F56EE8" w:rsidRPr="007E145F" w:rsidRDefault="00CC645F" w:rsidP="00F56EE8">
            <w:pPr>
              <w:jc w:val="center"/>
              <w:rPr>
                <w:rFonts w:ascii="Times New Roman" w:hAnsi="Times New Roman"/>
                <w:color w:val="000000"/>
              </w:rPr>
            </w:pPr>
            <w:r>
              <w:rPr>
                <w:rFonts w:ascii="Times New Roman" w:hAnsi="Times New Roman"/>
                <w:color w:val="000000"/>
              </w:rPr>
              <w:t>646</w:t>
            </w:r>
          </w:p>
        </w:tc>
      </w:tr>
      <w:tr w:rsidR="00F56EE8" w:rsidRPr="007E145F" w14:paraId="7A0D405A" w14:textId="77777777" w:rsidTr="00F56EE8">
        <w:trPr>
          <w:trHeight w:val="340"/>
        </w:trPr>
        <w:tc>
          <w:tcPr>
            <w:tcW w:w="6423" w:type="dxa"/>
            <w:shd w:val="clear" w:color="auto" w:fill="auto"/>
          </w:tcPr>
          <w:p w14:paraId="7DF9A471" w14:textId="0D5A8386"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Дворец Культуры «Распадский»</w:t>
            </w:r>
          </w:p>
        </w:tc>
        <w:tc>
          <w:tcPr>
            <w:tcW w:w="3402" w:type="dxa"/>
            <w:shd w:val="clear" w:color="auto" w:fill="auto"/>
            <w:vAlign w:val="bottom"/>
          </w:tcPr>
          <w:p w14:paraId="6D2686C6" w14:textId="1D7E8EC8" w:rsidR="00F56EE8" w:rsidRPr="007E145F" w:rsidRDefault="00CC645F" w:rsidP="00F56EE8">
            <w:pPr>
              <w:jc w:val="center"/>
              <w:rPr>
                <w:rFonts w:ascii="Times New Roman" w:hAnsi="Times New Roman"/>
                <w:color w:val="000000"/>
              </w:rPr>
            </w:pPr>
            <w:r>
              <w:rPr>
                <w:rFonts w:ascii="Times New Roman" w:hAnsi="Times New Roman"/>
                <w:color w:val="000000"/>
              </w:rPr>
              <w:t>724</w:t>
            </w:r>
          </w:p>
        </w:tc>
      </w:tr>
      <w:tr w:rsidR="00F56EE8" w:rsidRPr="007E145F" w14:paraId="376584CC" w14:textId="77777777" w:rsidTr="00F56EE8">
        <w:trPr>
          <w:trHeight w:val="340"/>
        </w:trPr>
        <w:tc>
          <w:tcPr>
            <w:tcW w:w="6423" w:type="dxa"/>
            <w:shd w:val="clear" w:color="auto" w:fill="auto"/>
          </w:tcPr>
          <w:p w14:paraId="40352280" w14:textId="7AF528EE"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Городской Дом Культуры «Юность»</w:t>
            </w:r>
          </w:p>
        </w:tc>
        <w:tc>
          <w:tcPr>
            <w:tcW w:w="3402" w:type="dxa"/>
            <w:shd w:val="clear" w:color="auto" w:fill="auto"/>
            <w:vAlign w:val="bottom"/>
          </w:tcPr>
          <w:p w14:paraId="51795959" w14:textId="0E755174" w:rsidR="00F56EE8" w:rsidRPr="007E145F" w:rsidRDefault="00CC645F" w:rsidP="00F56EE8">
            <w:pPr>
              <w:jc w:val="center"/>
              <w:rPr>
                <w:rFonts w:ascii="Times New Roman" w:hAnsi="Times New Roman"/>
                <w:color w:val="000000"/>
              </w:rPr>
            </w:pPr>
            <w:r>
              <w:rPr>
                <w:rFonts w:ascii="Times New Roman" w:hAnsi="Times New Roman"/>
                <w:color w:val="000000"/>
              </w:rPr>
              <w:t>635</w:t>
            </w:r>
          </w:p>
        </w:tc>
      </w:tr>
      <w:tr w:rsidR="00F56EE8" w:rsidRPr="007E145F" w14:paraId="078A0EEA" w14:textId="77777777" w:rsidTr="00F56EE8">
        <w:trPr>
          <w:trHeight w:val="340"/>
        </w:trPr>
        <w:tc>
          <w:tcPr>
            <w:tcW w:w="6423" w:type="dxa"/>
            <w:shd w:val="clear" w:color="auto" w:fill="auto"/>
          </w:tcPr>
          <w:p w14:paraId="19947DD3" w14:textId="44A784C6"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автономное учреждение «Многофункциональный культурно - досуговый комплекс Куйбышевского района»</w:t>
            </w:r>
          </w:p>
        </w:tc>
        <w:tc>
          <w:tcPr>
            <w:tcW w:w="3402" w:type="dxa"/>
            <w:shd w:val="clear" w:color="auto" w:fill="auto"/>
            <w:vAlign w:val="bottom"/>
          </w:tcPr>
          <w:p w14:paraId="70ABBD4C" w14:textId="0AAA4A60" w:rsidR="00F56EE8" w:rsidRPr="007E145F" w:rsidRDefault="00CC645F" w:rsidP="00F56EE8">
            <w:pPr>
              <w:jc w:val="center"/>
              <w:rPr>
                <w:rFonts w:ascii="Times New Roman" w:hAnsi="Times New Roman"/>
                <w:color w:val="000000"/>
              </w:rPr>
            </w:pPr>
            <w:r>
              <w:rPr>
                <w:rFonts w:ascii="Times New Roman" w:hAnsi="Times New Roman"/>
                <w:color w:val="000000"/>
              </w:rPr>
              <w:t>610</w:t>
            </w:r>
          </w:p>
        </w:tc>
      </w:tr>
      <w:tr w:rsidR="00F56EE8" w:rsidRPr="007E145F" w14:paraId="3774C6C1" w14:textId="77777777" w:rsidTr="00F56EE8">
        <w:trPr>
          <w:trHeight w:val="340"/>
        </w:trPr>
        <w:tc>
          <w:tcPr>
            <w:tcW w:w="6423" w:type="dxa"/>
            <w:shd w:val="clear" w:color="auto" w:fill="auto"/>
          </w:tcPr>
          <w:p w14:paraId="64E29857" w14:textId="0BE5FC0D"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автономное учреждение «Многофункциональный культурно - досуговый комплекс Центрального района»</w:t>
            </w:r>
          </w:p>
        </w:tc>
        <w:tc>
          <w:tcPr>
            <w:tcW w:w="3402" w:type="dxa"/>
            <w:shd w:val="clear" w:color="auto" w:fill="auto"/>
            <w:vAlign w:val="bottom"/>
          </w:tcPr>
          <w:p w14:paraId="63FB36DE" w14:textId="787AB656" w:rsidR="00F56EE8" w:rsidRPr="007E145F" w:rsidRDefault="00CC645F" w:rsidP="00F56EE8">
            <w:pPr>
              <w:jc w:val="center"/>
              <w:rPr>
                <w:rFonts w:ascii="Times New Roman" w:hAnsi="Times New Roman"/>
                <w:color w:val="000000"/>
              </w:rPr>
            </w:pPr>
            <w:r>
              <w:rPr>
                <w:rFonts w:ascii="Times New Roman" w:hAnsi="Times New Roman"/>
                <w:color w:val="000000"/>
              </w:rPr>
              <w:t>649</w:t>
            </w:r>
          </w:p>
        </w:tc>
      </w:tr>
      <w:tr w:rsidR="00F56EE8" w:rsidRPr="007E145F" w14:paraId="7C62305B" w14:textId="77777777" w:rsidTr="00F56EE8">
        <w:trPr>
          <w:trHeight w:val="340"/>
        </w:trPr>
        <w:tc>
          <w:tcPr>
            <w:tcW w:w="6423" w:type="dxa"/>
            <w:shd w:val="clear" w:color="auto" w:fill="auto"/>
          </w:tcPr>
          <w:p w14:paraId="43DD2385" w14:textId="5DE9C1A9"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автономное учреждение «Многофункциональный культурно - досуговый комплекс Орджоникидзевского района»</w:t>
            </w:r>
          </w:p>
        </w:tc>
        <w:tc>
          <w:tcPr>
            <w:tcW w:w="3402" w:type="dxa"/>
            <w:shd w:val="clear" w:color="auto" w:fill="auto"/>
            <w:vAlign w:val="bottom"/>
          </w:tcPr>
          <w:p w14:paraId="15A880CF" w14:textId="45633CD3" w:rsidR="00F56EE8" w:rsidRPr="007E145F" w:rsidRDefault="00CC645F" w:rsidP="00F56EE8">
            <w:pPr>
              <w:jc w:val="center"/>
              <w:rPr>
                <w:rFonts w:ascii="Times New Roman" w:hAnsi="Times New Roman"/>
                <w:color w:val="000000"/>
              </w:rPr>
            </w:pPr>
            <w:r>
              <w:rPr>
                <w:rFonts w:ascii="Times New Roman" w:hAnsi="Times New Roman"/>
                <w:color w:val="000000"/>
              </w:rPr>
              <w:t>665</w:t>
            </w:r>
          </w:p>
        </w:tc>
      </w:tr>
      <w:tr w:rsidR="00F56EE8" w:rsidRPr="007E145F" w14:paraId="276E9CE7" w14:textId="77777777" w:rsidTr="00F56EE8">
        <w:trPr>
          <w:trHeight w:val="340"/>
        </w:trPr>
        <w:tc>
          <w:tcPr>
            <w:tcW w:w="6423" w:type="dxa"/>
            <w:shd w:val="clear" w:color="auto" w:fill="auto"/>
          </w:tcPr>
          <w:p w14:paraId="0C86A7F4" w14:textId="37CB5274"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автономное учреждение культуры «Новокузнецкий художественный музей»</w:t>
            </w:r>
          </w:p>
        </w:tc>
        <w:tc>
          <w:tcPr>
            <w:tcW w:w="3402" w:type="dxa"/>
            <w:shd w:val="clear" w:color="auto" w:fill="auto"/>
            <w:vAlign w:val="bottom"/>
          </w:tcPr>
          <w:p w14:paraId="24E60586" w14:textId="7089438F" w:rsidR="00F56EE8" w:rsidRPr="007E145F" w:rsidRDefault="00CC645F" w:rsidP="00F56EE8">
            <w:pPr>
              <w:jc w:val="center"/>
              <w:rPr>
                <w:rFonts w:ascii="Times New Roman" w:hAnsi="Times New Roman"/>
                <w:color w:val="000000"/>
              </w:rPr>
            </w:pPr>
            <w:r>
              <w:rPr>
                <w:rFonts w:ascii="Times New Roman" w:hAnsi="Times New Roman"/>
                <w:color w:val="000000"/>
              </w:rPr>
              <w:t>633</w:t>
            </w:r>
          </w:p>
        </w:tc>
      </w:tr>
      <w:tr w:rsidR="00F56EE8" w:rsidRPr="007E145F" w14:paraId="0B2975F7" w14:textId="77777777" w:rsidTr="00F56EE8">
        <w:trPr>
          <w:trHeight w:val="340"/>
        </w:trPr>
        <w:tc>
          <w:tcPr>
            <w:tcW w:w="6423" w:type="dxa"/>
            <w:shd w:val="clear" w:color="auto" w:fill="auto"/>
          </w:tcPr>
          <w:p w14:paraId="11CC8DE0" w14:textId="02A4CF58" w:rsidR="00F56EE8" w:rsidRPr="007E145F" w:rsidRDefault="00CC645F" w:rsidP="00F56EE8">
            <w:pPr>
              <w:rPr>
                <w:rFonts w:ascii="Times New Roman" w:hAnsi="Times New Roman"/>
                <w:color w:val="000000"/>
              </w:rPr>
            </w:pPr>
            <w:r w:rsidRPr="00CC645F">
              <w:rPr>
                <w:rFonts w:ascii="Times New Roman" w:hAnsi="Times New Roman"/>
                <w:color w:val="000000"/>
              </w:rPr>
              <w:t>МАУК «ДК им. Маяковского»</w:t>
            </w:r>
          </w:p>
        </w:tc>
        <w:tc>
          <w:tcPr>
            <w:tcW w:w="3402" w:type="dxa"/>
            <w:shd w:val="clear" w:color="auto" w:fill="auto"/>
            <w:vAlign w:val="bottom"/>
          </w:tcPr>
          <w:p w14:paraId="6F6B8710" w14:textId="31F50BAE" w:rsidR="00F56EE8" w:rsidRPr="007E145F" w:rsidRDefault="00CC645F" w:rsidP="00F56EE8">
            <w:pPr>
              <w:jc w:val="center"/>
              <w:rPr>
                <w:rFonts w:ascii="Times New Roman" w:hAnsi="Times New Roman"/>
                <w:color w:val="000000"/>
              </w:rPr>
            </w:pPr>
            <w:r>
              <w:rPr>
                <w:rFonts w:ascii="Times New Roman" w:hAnsi="Times New Roman"/>
                <w:color w:val="000000"/>
              </w:rPr>
              <w:t>689</w:t>
            </w:r>
          </w:p>
        </w:tc>
      </w:tr>
      <w:tr w:rsidR="00F56EE8" w:rsidRPr="007E145F" w14:paraId="1033C4DF" w14:textId="77777777" w:rsidTr="00F56EE8">
        <w:trPr>
          <w:trHeight w:val="340"/>
        </w:trPr>
        <w:tc>
          <w:tcPr>
            <w:tcW w:w="6423" w:type="dxa"/>
            <w:shd w:val="clear" w:color="auto" w:fill="auto"/>
          </w:tcPr>
          <w:p w14:paraId="767A4113" w14:textId="42DB714D" w:rsidR="00F56EE8" w:rsidRPr="007E145F" w:rsidRDefault="00CC645F" w:rsidP="00F56EE8">
            <w:pPr>
              <w:rPr>
                <w:rFonts w:ascii="Times New Roman" w:hAnsi="Times New Roman"/>
                <w:color w:val="000000"/>
              </w:rPr>
            </w:pPr>
            <w:r w:rsidRPr="00CC645F">
              <w:rPr>
                <w:rFonts w:ascii="Times New Roman" w:hAnsi="Times New Roman"/>
                <w:color w:val="000000"/>
              </w:rPr>
              <w:t>МБУК «КВЦ Вернисаж»</w:t>
            </w:r>
          </w:p>
        </w:tc>
        <w:tc>
          <w:tcPr>
            <w:tcW w:w="3402" w:type="dxa"/>
            <w:shd w:val="clear" w:color="auto" w:fill="auto"/>
            <w:vAlign w:val="bottom"/>
          </w:tcPr>
          <w:p w14:paraId="4B1F70B6" w14:textId="6F62DC59" w:rsidR="00F56EE8" w:rsidRPr="007E145F" w:rsidRDefault="00CC645F" w:rsidP="00F56EE8">
            <w:pPr>
              <w:jc w:val="center"/>
              <w:rPr>
                <w:rFonts w:ascii="Times New Roman" w:hAnsi="Times New Roman"/>
                <w:color w:val="000000"/>
              </w:rPr>
            </w:pPr>
            <w:r>
              <w:rPr>
                <w:rFonts w:ascii="Times New Roman" w:hAnsi="Times New Roman"/>
                <w:color w:val="000000"/>
              </w:rPr>
              <w:t>617</w:t>
            </w:r>
          </w:p>
        </w:tc>
      </w:tr>
      <w:tr w:rsidR="00F56EE8" w:rsidRPr="007E145F" w14:paraId="6560A84B" w14:textId="77777777" w:rsidTr="00F56EE8">
        <w:trPr>
          <w:trHeight w:val="340"/>
        </w:trPr>
        <w:tc>
          <w:tcPr>
            <w:tcW w:w="6423" w:type="dxa"/>
            <w:shd w:val="clear" w:color="auto" w:fill="auto"/>
          </w:tcPr>
          <w:p w14:paraId="4A158F23" w14:textId="02D85F2B" w:rsidR="00F56EE8" w:rsidRPr="007E145F" w:rsidRDefault="00CC645F" w:rsidP="00F56EE8">
            <w:pPr>
              <w:rPr>
                <w:rFonts w:ascii="Times New Roman" w:hAnsi="Times New Roman"/>
                <w:color w:val="000000"/>
              </w:rPr>
            </w:pPr>
            <w:r w:rsidRPr="00CC645F">
              <w:rPr>
                <w:rFonts w:ascii="Times New Roman" w:hAnsi="Times New Roman"/>
                <w:color w:val="000000"/>
              </w:rPr>
              <w:t xml:space="preserve">МБУК «ДК </w:t>
            </w:r>
            <w:proofErr w:type="spellStart"/>
            <w:r w:rsidRPr="00CC645F">
              <w:rPr>
                <w:rFonts w:ascii="Times New Roman" w:hAnsi="Times New Roman"/>
                <w:color w:val="000000"/>
              </w:rPr>
              <w:t>Зенковский</w:t>
            </w:r>
            <w:proofErr w:type="spellEnd"/>
            <w:r w:rsidRPr="00CC645F">
              <w:rPr>
                <w:rFonts w:ascii="Times New Roman" w:hAnsi="Times New Roman"/>
                <w:color w:val="000000"/>
              </w:rPr>
              <w:t xml:space="preserve"> им. Иосифа Кобзона»</w:t>
            </w:r>
          </w:p>
        </w:tc>
        <w:tc>
          <w:tcPr>
            <w:tcW w:w="3402" w:type="dxa"/>
            <w:shd w:val="clear" w:color="auto" w:fill="auto"/>
            <w:vAlign w:val="bottom"/>
          </w:tcPr>
          <w:p w14:paraId="38210243" w14:textId="17517075" w:rsidR="00F56EE8" w:rsidRPr="007E145F" w:rsidRDefault="00CC645F" w:rsidP="00F56EE8">
            <w:pPr>
              <w:jc w:val="center"/>
              <w:rPr>
                <w:rFonts w:ascii="Times New Roman" w:hAnsi="Times New Roman"/>
                <w:color w:val="000000"/>
              </w:rPr>
            </w:pPr>
            <w:r>
              <w:rPr>
                <w:rFonts w:ascii="Times New Roman" w:hAnsi="Times New Roman"/>
                <w:color w:val="000000"/>
              </w:rPr>
              <w:t>683</w:t>
            </w:r>
          </w:p>
        </w:tc>
      </w:tr>
      <w:tr w:rsidR="00F56EE8" w:rsidRPr="007E145F" w14:paraId="7B27105F" w14:textId="77777777" w:rsidTr="00F56EE8">
        <w:trPr>
          <w:trHeight w:val="340"/>
        </w:trPr>
        <w:tc>
          <w:tcPr>
            <w:tcW w:w="6423" w:type="dxa"/>
            <w:shd w:val="clear" w:color="auto" w:fill="auto"/>
          </w:tcPr>
          <w:p w14:paraId="782D0FC0" w14:textId="30F9294E"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автономное учреждение «Культурно-досуговый центр» Прокопьевского муниципального округа</w:t>
            </w:r>
          </w:p>
        </w:tc>
        <w:tc>
          <w:tcPr>
            <w:tcW w:w="3402" w:type="dxa"/>
            <w:shd w:val="clear" w:color="auto" w:fill="auto"/>
            <w:vAlign w:val="bottom"/>
          </w:tcPr>
          <w:p w14:paraId="73C22C36" w14:textId="1337BA2B" w:rsidR="00F56EE8" w:rsidRPr="007E145F" w:rsidRDefault="00CC645F" w:rsidP="00F56EE8">
            <w:pPr>
              <w:jc w:val="center"/>
              <w:rPr>
                <w:rFonts w:ascii="Times New Roman" w:hAnsi="Times New Roman"/>
                <w:color w:val="000000"/>
              </w:rPr>
            </w:pPr>
            <w:r>
              <w:rPr>
                <w:rFonts w:ascii="Times New Roman" w:hAnsi="Times New Roman"/>
                <w:color w:val="000000"/>
              </w:rPr>
              <w:t>672</w:t>
            </w:r>
          </w:p>
        </w:tc>
      </w:tr>
      <w:tr w:rsidR="00F56EE8" w:rsidRPr="007E145F" w14:paraId="54F00F26" w14:textId="77777777" w:rsidTr="00F56EE8">
        <w:trPr>
          <w:trHeight w:val="340"/>
        </w:trPr>
        <w:tc>
          <w:tcPr>
            <w:tcW w:w="6423" w:type="dxa"/>
            <w:shd w:val="clear" w:color="auto" w:fill="auto"/>
          </w:tcPr>
          <w:p w14:paraId="1051194B" w14:textId="022C5D1E"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«Централизованная библиотечная система» Прокопьевского муниципального округа</w:t>
            </w:r>
          </w:p>
        </w:tc>
        <w:tc>
          <w:tcPr>
            <w:tcW w:w="3402" w:type="dxa"/>
            <w:shd w:val="clear" w:color="auto" w:fill="auto"/>
            <w:vAlign w:val="bottom"/>
          </w:tcPr>
          <w:p w14:paraId="1243FA90" w14:textId="1CD701B4" w:rsidR="00F56EE8" w:rsidRPr="007E145F" w:rsidRDefault="00CC645F" w:rsidP="00F56EE8">
            <w:pPr>
              <w:jc w:val="center"/>
              <w:rPr>
                <w:rFonts w:ascii="Times New Roman" w:hAnsi="Times New Roman"/>
                <w:color w:val="000000"/>
              </w:rPr>
            </w:pPr>
            <w:r>
              <w:rPr>
                <w:rFonts w:ascii="Times New Roman" w:hAnsi="Times New Roman"/>
                <w:color w:val="000000"/>
              </w:rPr>
              <w:t>737</w:t>
            </w:r>
          </w:p>
        </w:tc>
      </w:tr>
      <w:tr w:rsidR="00F56EE8" w:rsidRPr="007E145F" w14:paraId="0CA32D82" w14:textId="77777777" w:rsidTr="00CC645F">
        <w:trPr>
          <w:trHeight w:val="340"/>
        </w:trPr>
        <w:tc>
          <w:tcPr>
            <w:tcW w:w="6423" w:type="dxa"/>
            <w:shd w:val="clear" w:color="auto" w:fill="auto"/>
          </w:tcPr>
          <w:p w14:paraId="315F1A0F" w14:textId="6AA67E41"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«Промышленновский районный Историко-краеведческий музей»</w:t>
            </w:r>
          </w:p>
        </w:tc>
        <w:tc>
          <w:tcPr>
            <w:tcW w:w="3402" w:type="dxa"/>
            <w:shd w:val="clear" w:color="auto" w:fill="auto"/>
            <w:vAlign w:val="center"/>
          </w:tcPr>
          <w:p w14:paraId="287787D8" w14:textId="7BC5DDBB" w:rsidR="00F56EE8" w:rsidRPr="007E145F" w:rsidRDefault="00CC645F" w:rsidP="00CC645F">
            <w:pPr>
              <w:jc w:val="center"/>
              <w:rPr>
                <w:rFonts w:ascii="Times New Roman" w:hAnsi="Times New Roman"/>
                <w:color w:val="000000"/>
              </w:rPr>
            </w:pPr>
            <w:r>
              <w:rPr>
                <w:rFonts w:ascii="Times New Roman" w:hAnsi="Times New Roman"/>
                <w:color w:val="000000"/>
              </w:rPr>
              <w:t>621</w:t>
            </w:r>
          </w:p>
        </w:tc>
      </w:tr>
      <w:tr w:rsidR="00F56EE8" w:rsidRPr="007E145F" w14:paraId="170BF546" w14:textId="77777777" w:rsidTr="00F56EE8">
        <w:trPr>
          <w:trHeight w:val="340"/>
        </w:trPr>
        <w:tc>
          <w:tcPr>
            <w:tcW w:w="6423" w:type="dxa"/>
            <w:shd w:val="clear" w:color="auto" w:fill="auto"/>
          </w:tcPr>
          <w:p w14:paraId="20E6E748" w14:textId="29C7DC8C" w:rsidR="00F56EE8" w:rsidRPr="007E145F" w:rsidRDefault="00CC645F" w:rsidP="00F56EE8">
            <w:pPr>
              <w:rPr>
                <w:rFonts w:ascii="Times New Roman" w:hAnsi="Times New Roman"/>
                <w:color w:val="000000"/>
              </w:rPr>
            </w:pPr>
            <w:r w:rsidRPr="00CC645F">
              <w:rPr>
                <w:rFonts w:ascii="Times New Roman" w:hAnsi="Times New Roman"/>
                <w:color w:val="000000"/>
              </w:rPr>
              <w:lastRenderedPageBreak/>
              <w:t>Муниципальное бюджетное учреждение «Дворец культуры» Тайгинского городского округ</w:t>
            </w:r>
            <w:r>
              <w:rPr>
                <w:rFonts w:ascii="Times New Roman" w:hAnsi="Times New Roman"/>
                <w:color w:val="000000"/>
              </w:rPr>
              <w:t>а</w:t>
            </w:r>
          </w:p>
        </w:tc>
        <w:tc>
          <w:tcPr>
            <w:tcW w:w="3402" w:type="dxa"/>
            <w:shd w:val="clear" w:color="auto" w:fill="auto"/>
            <w:vAlign w:val="bottom"/>
          </w:tcPr>
          <w:p w14:paraId="55436F26" w14:textId="072C88AA" w:rsidR="00F56EE8" w:rsidRPr="007E145F" w:rsidRDefault="00CC645F" w:rsidP="00F56EE8">
            <w:pPr>
              <w:jc w:val="center"/>
              <w:rPr>
                <w:rFonts w:ascii="Times New Roman" w:hAnsi="Times New Roman"/>
                <w:color w:val="000000"/>
              </w:rPr>
            </w:pPr>
            <w:r>
              <w:rPr>
                <w:rFonts w:ascii="Times New Roman" w:hAnsi="Times New Roman"/>
                <w:color w:val="000000"/>
              </w:rPr>
              <w:t>641</w:t>
            </w:r>
          </w:p>
        </w:tc>
      </w:tr>
      <w:tr w:rsidR="00F56EE8" w:rsidRPr="007E145F" w14:paraId="571225D0" w14:textId="77777777" w:rsidTr="00CC645F">
        <w:trPr>
          <w:trHeight w:val="340"/>
        </w:trPr>
        <w:tc>
          <w:tcPr>
            <w:tcW w:w="6423" w:type="dxa"/>
            <w:shd w:val="clear" w:color="auto" w:fill="auto"/>
          </w:tcPr>
          <w:p w14:paraId="4FC08BC9" w14:textId="5588A451"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«Централизованная библиотечная система Таштагольского муниципального района»</w:t>
            </w:r>
          </w:p>
        </w:tc>
        <w:tc>
          <w:tcPr>
            <w:tcW w:w="3402" w:type="dxa"/>
            <w:shd w:val="clear" w:color="auto" w:fill="auto"/>
            <w:vAlign w:val="center"/>
          </w:tcPr>
          <w:p w14:paraId="28BF89B1" w14:textId="3BA9EFFB" w:rsidR="00F56EE8" w:rsidRPr="007E145F" w:rsidRDefault="00CC645F" w:rsidP="00CC645F">
            <w:pPr>
              <w:jc w:val="center"/>
              <w:rPr>
                <w:rFonts w:ascii="Times New Roman" w:hAnsi="Times New Roman"/>
                <w:color w:val="000000"/>
              </w:rPr>
            </w:pPr>
            <w:r>
              <w:rPr>
                <w:rFonts w:ascii="Times New Roman" w:hAnsi="Times New Roman"/>
                <w:color w:val="000000"/>
              </w:rPr>
              <w:t>616</w:t>
            </w:r>
          </w:p>
        </w:tc>
      </w:tr>
      <w:tr w:rsidR="00F56EE8" w:rsidRPr="007E145F" w14:paraId="728CEA61" w14:textId="77777777" w:rsidTr="00F56EE8">
        <w:trPr>
          <w:trHeight w:val="340"/>
        </w:trPr>
        <w:tc>
          <w:tcPr>
            <w:tcW w:w="6423" w:type="dxa"/>
            <w:shd w:val="clear" w:color="auto" w:fill="auto"/>
          </w:tcPr>
          <w:p w14:paraId="521AC928" w14:textId="62E9D700" w:rsidR="00F56EE8" w:rsidRPr="007E145F" w:rsidRDefault="00CC645F" w:rsidP="00F56EE8">
            <w:pPr>
              <w:rPr>
                <w:rFonts w:ascii="Times New Roman" w:hAnsi="Times New Roman"/>
                <w:color w:val="000000"/>
              </w:rPr>
            </w:pPr>
            <w:r w:rsidRPr="00CC645F">
              <w:rPr>
                <w:rFonts w:ascii="Times New Roman" w:hAnsi="Times New Roman"/>
                <w:color w:val="000000"/>
              </w:rPr>
              <w:t>Муниципальное бюджетное учреждение культуры «Музей этнографии и природы Горной Шории Таштагольского муниципального района»</w:t>
            </w:r>
          </w:p>
        </w:tc>
        <w:tc>
          <w:tcPr>
            <w:tcW w:w="3402" w:type="dxa"/>
            <w:shd w:val="clear" w:color="auto" w:fill="auto"/>
            <w:vAlign w:val="bottom"/>
          </w:tcPr>
          <w:p w14:paraId="68A3E4C9" w14:textId="22E9BC73" w:rsidR="00F56EE8" w:rsidRPr="007E145F" w:rsidRDefault="00CC645F" w:rsidP="00F56EE8">
            <w:pPr>
              <w:jc w:val="center"/>
              <w:rPr>
                <w:rFonts w:ascii="Times New Roman" w:hAnsi="Times New Roman"/>
                <w:color w:val="000000"/>
              </w:rPr>
            </w:pPr>
            <w:r>
              <w:rPr>
                <w:rFonts w:ascii="Times New Roman" w:hAnsi="Times New Roman"/>
                <w:color w:val="000000"/>
              </w:rPr>
              <w:t>738</w:t>
            </w:r>
          </w:p>
        </w:tc>
      </w:tr>
      <w:tr w:rsidR="00F56EE8" w:rsidRPr="007E145F" w14:paraId="449FF087" w14:textId="77777777" w:rsidTr="00F56EE8">
        <w:trPr>
          <w:trHeight w:val="340"/>
        </w:trPr>
        <w:tc>
          <w:tcPr>
            <w:tcW w:w="6423" w:type="dxa"/>
            <w:shd w:val="clear" w:color="auto" w:fill="auto"/>
          </w:tcPr>
          <w:p w14:paraId="66599B65" w14:textId="584975CB"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казенное учреждение культуры «</w:t>
            </w:r>
            <w:proofErr w:type="spellStart"/>
            <w:r w:rsidRPr="0012741D">
              <w:rPr>
                <w:rFonts w:ascii="Times New Roman" w:hAnsi="Times New Roman"/>
                <w:color w:val="000000"/>
              </w:rPr>
              <w:t>Межпоселенческая</w:t>
            </w:r>
            <w:proofErr w:type="spellEnd"/>
            <w:r w:rsidRPr="0012741D">
              <w:rPr>
                <w:rFonts w:ascii="Times New Roman" w:hAnsi="Times New Roman"/>
                <w:color w:val="000000"/>
              </w:rPr>
              <w:t xml:space="preserve"> централизованная библиотечная система Тисульского района»</w:t>
            </w:r>
          </w:p>
        </w:tc>
        <w:tc>
          <w:tcPr>
            <w:tcW w:w="3402" w:type="dxa"/>
            <w:shd w:val="clear" w:color="auto" w:fill="auto"/>
            <w:vAlign w:val="bottom"/>
          </w:tcPr>
          <w:p w14:paraId="16AB4C6F" w14:textId="5A700816" w:rsidR="00F56EE8" w:rsidRPr="007E145F" w:rsidRDefault="0012741D" w:rsidP="00F56EE8">
            <w:pPr>
              <w:jc w:val="center"/>
              <w:rPr>
                <w:rFonts w:ascii="Times New Roman" w:hAnsi="Times New Roman"/>
                <w:color w:val="000000"/>
              </w:rPr>
            </w:pPr>
            <w:r>
              <w:rPr>
                <w:rFonts w:ascii="Times New Roman" w:hAnsi="Times New Roman"/>
                <w:color w:val="000000"/>
              </w:rPr>
              <w:t>676</w:t>
            </w:r>
          </w:p>
        </w:tc>
      </w:tr>
      <w:tr w:rsidR="00F56EE8" w:rsidRPr="007E145F" w14:paraId="1574D270" w14:textId="77777777" w:rsidTr="00F56EE8">
        <w:trPr>
          <w:trHeight w:val="340"/>
        </w:trPr>
        <w:tc>
          <w:tcPr>
            <w:tcW w:w="6423" w:type="dxa"/>
            <w:shd w:val="clear" w:color="auto" w:fill="auto"/>
          </w:tcPr>
          <w:p w14:paraId="77845870" w14:textId="67685E9D"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бюджетное учреждение культуры «Топкинский исторический музей»</w:t>
            </w:r>
          </w:p>
        </w:tc>
        <w:tc>
          <w:tcPr>
            <w:tcW w:w="3402" w:type="dxa"/>
            <w:shd w:val="clear" w:color="auto" w:fill="auto"/>
            <w:vAlign w:val="bottom"/>
          </w:tcPr>
          <w:p w14:paraId="2B41C6D0" w14:textId="2C58B34D" w:rsidR="00F56EE8" w:rsidRPr="007E145F" w:rsidRDefault="0012741D" w:rsidP="00F56EE8">
            <w:pPr>
              <w:jc w:val="center"/>
              <w:rPr>
                <w:rFonts w:ascii="Times New Roman" w:hAnsi="Times New Roman"/>
                <w:color w:val="000000"/>
              </w:rPr>
            </w:pPr>
            <w:r>
              <w:rPr>
                <w:rFonts w:ascii="Times New Roman" w:hAnsi="Times New Roman"/>
                <w:color w:val="000000"/>
              </w:rPr>
              <w:t>734</w:t>
            </w:r>
          </w:p>
        </w:tc>
      </w:tr>
      <w:tr w:rsidR="00F56EE8" w:rsidRPr="007E145F" w14:paraId="7E95C058" w14:textId="77777777" w:rsidTr="00F56EE8">
        <w:trPr>
          <w:trHeight w:val="340"/>
        </w:trPr>
        <w:tc>
          <w:tcPr>
            <w:tcW w:w="6423" w:type="dxa"/>
            <w:shd w:val="clear" w:color="auto" w:fill="auto"/>
          </w:tcPr>
          <w:p w14:paraId="4EE35CD2" w14:textId="7F5A7693"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бюджетное учреждение культуры Дом культуры «Юбилейный»</w:t>
            </w:r>
          </w:p>
        </w:tc>
        <w:tc>
          <w:tcPr>
            <w:tcW w:w="3402" w:type="dxa"/>
            <w:shd w:val="clear" w:color="auto" w:fill="auto"/>
            <w:vAlign w:val="bottom"/>
          </w:tcPr>
          <w:p w14:paraId="036CC387" w14:textId="46F7E5E7" w:rsidR="00F56EE8" w:rsidRPr="007E145F" w:rsidRDefault="0012741D" w:rsidP="00F56EE8">
            <w:pPr>
              <w:jc w:val="center"/>
              <w:rPr>
                <w:rFonts w:ascii="Times New Roman" w:hAnsi="Times New Roman"/>
                <w:color w:val="000000"/>
              </w:rPr>
            </w:pPr>
            <w:r>
              <w:rPr>
                <w:rFonts w:ascii="Times New Roman" w:hAnsi="Times New Roman"/>
                <w:color w:val="000000"/>
              </w:rPr>
              <w:t>865</w:t>
            </w:r>
          </w:p>
        </w:tc>
      </w:tr>
      <w:tr w:rsidR="00F56EE8" w:rsidRPr="007E145F" w14:paraId="6D2EEED8" w14:textId="77777777" w:rsidTr="00F56EE8">
        <w:trPr>
          <w:trHeight w:val="340"/>
        </w:trPr>
        <w:tc>
          <w:tcPr>
            <w:tcW w:w="6423" w:type="dxa"/>
            <w:shd w:val="clear" w:color="auto" w:fill="auto"/>
          </w:tcPr>
          <w:p w14:paraId="40B71609" w14:textId="2717DDBB"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бюджетное учреждение культуры «</w:t>
            </w:r>
            <w:proofErr w:type="spellStart"/>
            <w:r w:rsidRPr="0012741D">
              <w:rPr>
                <w:rFonts w:ascii="Times New Roman" w:hAnsi="Times New Roman"/>
                <w:color w:val="000000"/>
              </w:rPr>
              <w:t>Чебулинская</w:t>
            </w:r>
            <w:proofErr w:type="spellEnd"/>
            <w:r w:rsidRPr="0012741D">
              <w:rPr>
                <w:rFonts w:ascii="Times New Roman" w:hAnsi="Times New Roman"/>
                <w:color w:val="000000"/>
              </w:rPr>
              <w:t xml:space="preserve"> </w:t>
            </w:r>
            <w:proofErr w:type="spellStart"/>
            <w:r w:rsidRPr="0012741D">
              <w:rPr>
                <w:rFonts w:ascii="Times New Roman" w:hAnsi="Times New Roman"/>
                <w:color w:val="000000"/>
              </w:rPr>
              <w:t>межпоселенческая</w:t>
            </w:r>
            <w:proofErr w:type="spellEnd"/>
            <w:r w:rsidRPr="0012741D">
              <w:rPr>
                <w:rFonts w:ascii="Times New Roman" w:hAnsi="Times New Roman"/>
                <w:color w:val="000000"/>
              </w:rPr>
              <w:t xml:space="preserve"> центральная библиотека»</w:t>
            </w:r>
          </w:p>
        </w:tc>
        <w:tc>
          <w:tcPr>
            <w:tcW w:w="3402" w:type="dxa"/>
            <w:shd w:val="clear" w:color="auto" w:fill="auto"/>
            <w:vAlign w:val="bottom"/>
          </w:tcPr>
          <w:p w14:paraId="4AD51FBA" w14:textId="6366D221" w:rsidR="00F56EE8" w:rsidRPr="007E145F" w:rsidRDefault="0012741D" w:rsidP="00F56EE8">
            <w:pPr>
              <w:jc w:val="center"/>
              <w:rPr>
                <w:rFonts w:ascii="Times New Roman" w:hAnsi="Times New Roman"/>
                <w:color w:val="000000"/>
              </w:rPr>
            </w:pPr>
            <w:r>
              <w:rPr>
                <w:rFonts w:ascii="Times New Roman" w:hAnsi="Times New Roman"/>
                <w:color w:val="000000"/>
              </w:rPr>
              <w:t>612</w:t>
            </w:r>
          </w:p>
        </w:tc>
      </w:tr>
      <w:tr w:rsidR="00F56EE8" w:rsidRPr="007E145F" w14:paraId="6DB84F0A" w14:textId="77777777" w:rsidTr="00F56EE8">
        <w:trPr>
          <w:trHeight w:val="340"/>
        </w:trPr>
        <w:tc>
          <w:tcPr>
            <w:tcW w:w="6423" w:type="dxa"/>
            <w:shd w:val="clear" w:color="auto" w:fill="auto"/>
          </w:tcPr>
          <w:p w14:paraId="3A4C4BB4" w14:textId="645C3896" w:rsidR="00F56EE8" w:rsidRPr="007E145F" w:rsidRDefault="0012741D" w:rsidP="00F56EE8">
            <w:pPr>
              <w:rPr>
                <w:rFonts w:ascii="Times New Roman" w:hAnsi="Times New Roman"/>
                <w:color w:val="000000"/>
              </w:rPr>
            </w:pPr>
            <w:r w:rsidRPr="0012741D">
              <w:rPr>
                <w:rFonts w:ascii="Times New Roman" w:hAnsi="Times New Roman"/>
                <w:color w:val="000000"/>
              </w:rPr>
              <w:t xml:space="preserve">Муниципальное бюджетное учреждение культуры «Клуб «Современник </w:t>
            </w:r>
            <w:proofErr w:type="spellStart"/>
            <w:r w:rsidRPr="0012741D">
              <w:rPr>
                <w:rFonts w:ascii="Times New Roman" w:hAnsi="Times New Roman"/>
                <w:color w:val="000000"/>
              </w:rPr>
              <w:t>г.Юрги</w:t>
            </w:r>
            <w:proofErr w:type="spellEnd"/>
            <w:r w:rsidRPr="0012741D">
              <w:rPr>
                <w:rFonts w:ascii="Times New Roman" w:hAnsi="Times New Roman"/>
                <w:color w:val="000000"/>
              </w:rPr>
              <w:t>»</w:t>
            </w:r>
          </w:p>
        </w:tc>
        <w:tc>
          <w:tcPr>
            <w:tcW w:w="3402" w:type="dxa"/>
            <w:shd w:val="clear" w:color="auto" w:fill="auto"/>
            <w:vAlign w:val="bottom"/>
          </w:tcPr>
          <w:p w14:paraId="1C01020C" w14:textId="47F72F28" w:rsidR="00F56EE8" w:rsidRPr="007E145F" w:rsidRDefault="0012741D" w:rsidP="00F56EE8">
            <w:pPr>
              <w:jc w:val="center"/>
              <w:rPr>
                <w:rFonts w:ascii="Times New Roman" w:hAnsi="Times New Roman"/>
                <w:color w:val="000000"/>
              </w:rPr>
            </w:pPr>
            <w:r>
              <w:rPr>
                <w:rFonts w:ascii="Times New Roman" w:hAnsi="Times New Roman"/>
                <w:color w:val="000000"/>
              </w:rPr>
              <w:t>691</w:t>
            </w:r>
          </w:p>
        </w:tc>
      </w:tr>
      <w:tr w:rsidR="00F56EE8" w:rsidRPr="007E145F" w14:paraId="1DC2340F" w14:textId="77777777" w:rsidTr="00F56EE8">
        <w:trPr>
          <w:trHeight w:val="340"/>
        </w:trPr>
        <w:tc>
          <w:tcPr>
            <w:tcW w:w="6423" w:type="dxa"/>
            <w:shd w:val="clear" w:color="auto" w:fill="auto"/>
          </w:tcPr>
          <w:p w14:paraId="311D1694" w14:textId="1CF2BE72"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бюджетное учреждение культуры «Клуб «Луч г. Юрги»</w:t>
            </w:r>
          </w:p>
        </w:tc>
        <w:tc>
          <w:tcPr>
            <w:tcW w:w="3402" w:type="dxa"/>
            <w:shd w:val="clear" w:color="auto" w:fill="auto"/>
            <w:vAlign w:val="bottom"/>
          </w:tcPr>
          <w:p w14:paraId="43F80AC6" w14:textId="5F96E90F" w:rsidR="00F56EE8" w:rsidRPr="007E145F" w:rsidRDefault="0012741D" w:rsidP="00F56EE8">
            <w:pPr>
              <w:jc w:val="center"/>
              <w:rPr>
                <w:rFonts w:ascii="Times New Roman" w:hAnsi="Times New Roman"/>
                <w:color w:val="000000"/>
              </w:rPr>
            </w:pPr>
            <w:r>
              <w:rPr>
                <w:rFonts w:ascii="Times New Roman" w:hAnsi="Times New Roman"/>
                <w:color w:val="000000"/>
              </w:rPr>
              <w:t>640</w:t>
            </w:r>
          </w:p>
        </w:tc>
      </w:tr>
      <w:tr w:rsidR="00F56EE8" w:rsidRPr="007E145F" w14:paraId="5342C57A" w14:textId="77777777" w:rsidTr="00F56EE8">
        <w:trPr>
          <w:trHeight w:val="340"/>
        </w:trPr>
        <w:tc>
          <w:tcPr>
            <w:tcW w:w="6423" w:type="dxa"/>
            <w:shd w:val="clear" w:color="auto" w:fill="auto"/>
          </w:tcPr>
          <w:p w14:paraId="6C86638E" w14:textId="4AF5800E"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автономное учреждение культуры «</w:t>
            </w:r>
            <w:proofErr w:type="spellStart"/>
            <w:r w:rsidRPr="0012741D">
              <w:rPr>
                <w:rFonts w:ascii="Times New Roman" w:hAnsi="Times New Roman"/>
                <w:color w:val="000000"/>
              </w:rPr>
              <w:t>Юргинская</w:t>
            </w:r>
            <w:proofErr w:type="spellEnd"/>
            <w:r w:rsidRPr="0012741D">
              <w:rPr>
                <w:rFonts w:ascii="Times New Roman" w:hAnsi="Times New Roman"/>
                <w:color w:val="000000"/>
              </w:rPr>
              <w:t xml:space="preserve"> районная </w:t>
            </w:r>
            <w:proofErr w:type="spellStart"/>
            <w:r w:rsidRPr="0012741D">
              <w:rPr>
                <w:rFonts w:ascii="Times New Roman" w:hAnsi="Times New Roman"/>
                <w:color w:val="000000"/>
              </w:rPr>
              <w:t>межпоселенческая</w:t>
            </w:r>
            <w:proofErr w:type="spellEnd"/>
            <w:r w:rsidRPr="0012741D">
              <w:rPr>
                <w:rFonts w:ascii="Times New Roman" w:hAnsi="Times New Roman"/>
                <w:color w:val="000000"/>
              </w:rPr>
              <w:t xml:space="preserve"> централизованная клубная система»</w:t>
            </w:r>
          </w:p>
        </w:tc>
        <w:tc>
          <w:tcPr>
            <w:tcW w:w="3402" w:type="dxa"/>
            <w:shd w:val="clear" w:color="auto" w:fill="auto"/>
            <w:vAlign w:val="bottom"/>
          </w:tcPr>
          <w:p w14:paraId="7AA62768" w14:textId="4CACC8FB" w:rsidR="00F56EE8" w:rsidRPr="007E145F" w:rsidRDefault="0012741D" w:rsidP="00F56EE8">
            <w:pPr>
              <w:jc w:val="center"/>
              <w:rPr>
                <w:rFonts w:ascii="Times New Roman" w:hAnsi="Times New Roman"/>
                <w:color w:val="000000"/>
              </w:rPr>
            </w:pPr>
            <w:r>
              <w:rPr>
                <w:rFonts w:ascii="Times New Roman" w:hAnsi="Times New Roman"/>
                <w:color w:val="000000"/>
              </w:rPr>
              <w:t>768</w:t>
            </w:r>
          </w:p>
        </w:tc>
      </w:tr>
      <w:tr w:rsidR="00F56EE8" w:rsidRPr="007E145F" w14:paraId="5DFD63C2" w14:textId="77777777" w:rsidTr="00F56EE8">
        <w:trPr>
          <w:trHeight w:val="340"/>
        </w:trPr>
        <w:tc>
          <w:tcPr>
            <w:tcW w:w="6423" w:type="dxa"/>
            <w:shd w:val="clear" w:color="auto" w:fill="auto"/>
          </w:tcPr>
          <w:p w14:paraId="02848386" w14:textId="350A3E22"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казенное учреждение культуры «Юргинский библиотечно-музейный комплекс»</w:t>
            </w:r>
          </w:p>
        </w:tc>
        <w:tc>
          <w:tcPr>
            <w:tcW w:w="3402" w:type="dxa"/>
            <w:shd w:val="clear" w:color="auto" w:fill="auto"/>
            <w:vAlign w:val="bottom"/>
          </w:tcPr>
          <w:p w14:paraId="30B65591" w14:textId="7D2D9998" w:rsidR="00F56EE8" w:rsidRPr="007E145F" w:rsidRDefault="0012741D" w:rsidP="00F56EE8">
            <w:pPr>
              <w:jc w:val="center"/>
              <w:rPr>
                <w:rFonts w:ascii="Times New Roman" w:hAnsi="Times New Roman"/>
                <w:color w:val="000000"/>
              </w:rPr>
            </w:pPr>
            <w:r>
              <w:rPr>
                <w:rFonts w:ascii="Times New Roman" w:hAnsi="Times New Roman"/>
                <w:color w:val="000000"/>
              </w:rPr>
              <w:t>652</w:t>
            </w:r>
          </w:p>
        </w:tc>
      </w:tr>
      <w:tr w:rsidR="00F56EE8" w:rsidRPr="007E145F" w14:paraId="7069058A" w14:textId="77777777" w:rsidTr="00F56EE8">
        <w:trPr>
          <w:trHeight w:val="340"/>
        </w:trPr>
        <w:tc>
          <w:tcPr>
            <w:tcW w:w="6423" w:type="dxa"/>
            <w:shd w:val="clear" w:color="auto" w:fill="auto"/>
          </w:tcPr>
          <w:p w14:paraId="37810FE1" w14:textId="2612C1CD" w:rsidR="00F56EE8" w:rsidRPr="007E145F" w:rsidRDefault="0012741D" w:rsidP="00F56EE8">
            <w:pPr>
              <w:rPr>
                <w:rFonts w:ascii="Times New Roman" w:hAnsi="Times New Roman"/>
                <w:color w:val="000000"/>
              </w:rPr>
            </w:pPr>
            <w:r w:rsidRPr="0012741D">
              <w:rPr>
                <w:rFonts w:ascii="Times New Roman" w:hAnsi="Times New Roman"/>
                <w:color w:val="000000"/>
              </w:rPr>
              <w:t>Муниципальное бюджетное учреждение «Центральный дом культуры»</w:t>
            </w:r>
          </w:p>
        </w:tc>
        <w:tc>
          <w:tcPr>
            <w:tcW w:w="3402" w:type="dxa"/>
            <w:shd w:val="clear" w:color="auto" w:fill="auto"/>
            <w:vAlign w:val="bottom"/>
          </w:tcPr>
          <w:p w14:paraId="6D4AFA16" w14:textId="39C0B151" w:rsidR="00F56EE8" w:rsidRPr="007E145F" w:rsidRDefault="0012741D" w:rsidP="00F56EE8">
            <w:pPr>
              <w:jc w:val="center"/>
              <w:rPr>
                <w:rFonts w:ascii="Times New Roman" w:hAnsi="Times New Roman"/>
                <w:color w:val="000000"/>
              </w:rPr>
            </w:pPr>
            <w:r>
              <w:rPr>
                <w:rFonts w:ascii="Times New Roman" w:hAnsi="Times New Roman"/>
                <w:color w:val="000000"/>
              </w:rPr>
              <w:t>623</w:t>
            </w:r>
          </w:p>
        </w:tc>
      </w:tr>
      <w:tr w:rsidR="00F56EE8" w:rsidRPr="00F6290A" w14:paraId="458FA2D1" w14:textId="77777777" w:rsidTr="00F56EE8">
        <w:trPr>
          <w:trHeight w:val="340"/>
        </w:trPr>
        <w:tc>
          <w:tcPr>
            <w:tcW w:w="6423" w:type="dxa"/>
            <w:shd w:val="clear" w:color="000000" w:fill="E0E0E0"/>
            <w:vAlign w:val="bottom"/>
            <w:hideMark/>
          </w:tcPr>
          <w:p w14:paraId="11CB8837" w14:textId="77777777" w:rsidR="00F56EE8" w:rsidRPr="007E145F" w:rsidRDefault="00F56EE8" w:rsidP="00D84935">
            <w:pPr>
              <w:rPr>
                <w:rFonts w:ascii="Times New Roman" w:hAnsi="Times New Roman"/>
                <w:b/>
                <w:bCs/>
                <w:color w:val="000000"/>
              </w:rPr>
            </w:pPr>
            <w:r w:rsidRPr="007E145F">
              <w:rPr>
                <w:rFonts w:ascii="Times New Roman" w:hAnsi="Times New Roman"/>
                <w:b/>
                <w:bCs/>
                <w:color w:val="000000"/>
              </w:rPr>
              <w:t>Итого</w:t>
            </w:r>
          </w:p>
        </w:tc>
        <w:tc>
          <w:tcPr>
            <w:tcW w:w="3402" w:type="dxa"/>
            <w:shd w:val="clear" w:color="000000" w:fill="E0E0E0"/>
            <w:vAlign w:val="bottom"/>
          </w:tcPr>
          <w:p w14:paraId="48357328" w14:textId="77777777" w:rsidR="00F56EE8" w:rsidRPr="007E145F" w:rsidRDefault="00F56EE8" w:rsidP="00D84935">
            <w:pPr>
              <w:jc w:val="center"/>
              <w:rPr>
                <w:rFonts w:ascii="Times New Roman" w:hAnsi="Times New Roman"/>
                <w:color w:val="000000"/>
              </w:rPr>
            </w:pPr>
            <w:r w:rsidRPr="007E145F">
              <w:rPr>
                <w:rFonts w:ascii="Times New Roman" w:eastAsia="Arial Unicode MS" w:hAnsi="Times New Roman"/>
              </w:rPr>
              <w:t>49183</w:t>
            </w:r>
          </w:p>
        </w:tc>
      </w:tr>
    </w:tbl>
    <w:p w14:paraId="4AB03496" w14:textId="77777777" w:rsidR="00F56EE8" w:rsidRDefault="00F56EE8" w:rsidP="00472976">
      <w:pPr>
        <w:widowControl w:val="0"/>
        <w:ind w:firstLine="709"/>
        <w:jc w:val="both"/>
        <w:rPr>
          <w:rFonts w:ascii="Times New Roman" w:eastAsia="Arial Unicode MS" w:hAnsi="Times New Roman"/>
        </w:rPr>
      </w:pPr>
    </w:p>
    <w:p w14:paraId="3B776E50" w14:textId="77777777" w:rsidR="00F56EE8" w:rsidRDefault="00F56EE8" w:rsidP="00472976">
      <w:pPr>
        <w:widowControl w:val="0"/>
        <w:ind w:firstLine="709"/>
        <w:jc w:val="both"/>
        <w:rPr>
          <w:rFonts w:ascii="Times New Roman" w:eastAsia="Arial Unicode MS" w:hAnsi="Times New Roman"/>
        </w:rPr>
      </w:pPr>
    </w:p>
    <w:p w14:paraId="4F63CA65" w14:textId="77777777" w:rsidR="0012741D" w:rsidRDefault="0012741D" w:rsidP="00472976">
      <w:pPr>
        <w:widowControl w:val="0"/>
        <w:ind w:firstLine="709"/>
        <w:jc w:val="both"/>
        <w:rPr>
          <w:rFonts w:ascii="Times New Roman" w:eastAsia="Arial Unicode MS" w:hAnsi="Times New Roman"/>
        </w:rPr>
      </w:pPr>
    </w:p>
    <w:p w14:paraId="5676B350" w14:textId="77777777" w:rsidR="0012741D" w:rsidRPr="007E145F" w:rsidRDefault="0012741D" w:rsidP="00472976">
      <w:pPr>
        <w:widowControl w:val="0"/>
        <w:ind w:firstLine="709"/>
        <w:jc w:val="both"/>
        <w:rPr>
          <w:rFonts w:ascii="Times New Roman" w:eastAsia="Arial Unicode MS" w:hAnsi="Times New Roman"/>
        </w:rPr>
      </w:pPr>
    </w:p>
    <w:p w14:paraId="4291B2E7" w14:textId="63389409" w:rsidR="00EA2A44" w:rsidRPr="007E145F" w:rsidRDefault="00936367" w:rsidP="001C7D0F">
      <w:pPr>
        <w:widowControl w:val="0"/>
        <w:ind w:firstLine="709"/>
        <w:outlineLvl w:val="0"/>
        <w:rPr>
          <w:rFonts w:ascii="Times New Roman" w:eastAsia="Arial Unicode MS" w:hAnsi="Times New Roman"/>
        </w:rPr>
      </w:pPr>
      <w:r w:rsidRPr="007E145F">
        <w:rPr>
          <w:rFonts w:ascii="Times New Roman" w:eastAsia="Arial Unicode MS" w:hAnsi="Times New Roman"/>
        </w:rPr>
        <w:t xml:space="preserve">Таблица </w:t>
      </w:r>
      <w:r w:rsidR="00B869C5" w:rsidRPr="007E145F">
        <w:rPr>
          <w:rFonts w:ascii="Times New Roman" w:eastAsia="Arial Unicode MS" w:hAnsi="Times New Roman"/>
        </w:rPr>
        <w:t>2</w:t>
      </w:r>
      <w:r w:rsidR="006F2FBD" w:rsidRPr="007E145F">
        <w:rPr>
          <w:rFonts w:ascii="Times New Roman" w:eastAsia="Arial Unicode MS" w:hAnsi="Times New Roman"/>
        </w:rPr>
        <w:t>.</w:t>
      </w:r>
      <w:r w:rsidR="00F56EE8">
        <w:rPr>
          <w:rFonts w:ascii="Times New Roman" w:eastAsia="Arial Unicode MS" w:hAnsi="Times New Roman"/>
        </w:rPr>
        <w:t>2</w:t>
      </w:r>
      <w:r w:rsidR="006F2FBD" w:rsidRPr="007E145F">
        <w:rPr>
          <w:rFonts w:ascii="Times New Roman" w:eastAsia="Arial Unicode MS" w:hAnsi="Times New Roman"/>
        </w:rPr>
        <w:t xml:space="preserve"> </w:t>
      </w:r>
      <w:r w:rsidR="00A22D62" w:rsidRPr="007E145F">
        <w:rPr>
          <w:rFonts w:ascii="Times New Roman" w:hAnsi="Times New Roman"/>
        </w:rPr>
        <w:t>–</w:t>
      </w:r>
      <w:r w:rsidR="006F2FBD" w:rsidRPr="007E145F">
        <w:rPr>
          <w:rFonts w:ascii="Times New Roman" w:eastAsia="Arial Unicode MS" w:hAnsi="Times New Roman"/>
        </w:rPr>
        <w:t xml:space="preserve"> </w:t>
      </w:r>
      <w:r w:rsidRPr="007E145F">
        <w:rPr>
          <w:rFonts w:ascii="Times New Roman" w:eastAsia="Arial Unicode MS" w:hAnsi="Times New Roman"/>
        </w:rPr>
        <w:t>Численность проголосовавших в разрезе муниципальных образований</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2"/>
        <w:gridCol w:w="4253"/>
      </w:tblGrid>
      <w:tr w:rsidR="007E145F" w:rsidRPr="007E145F" w14:paraId="375567A5" w14:textId="77777777" w:rsidTr="007E145F">
        <w:trPr>
          <w:trHeight w:val="340"/>
        </w:trPr>
        <w:tc>
          <w:tcPr>
            <w:tcW w:w="5572" w:type="dxa"/>
            <w:shd w:val="clear" w:color="auto" w:fill="D9D9D9" w:themeFill="background1" w:themeFillShade="D9"/>
            <w:vAlign w:val="center"/>
            <w:hideMark/>
          </w:tcPr>
          <w:p w14:paraId="6A89188A" w14:textId="77777777" w:rsidR="007E145F" w:rsidRPr="007E145F" w:rsidRDefault="007E145F" w:rsidP="00472976">
            <w:pPr>
              <w:jc w:val="center"/>
              <w:rPr>
                <w:rFonts w:ascii="Times New Roman" w:eastAsia="Times New Roman" w:hAnsi="Times New Roman"/>
                <w:b/>
                <w:bCs/>
                <w:color w:val="000000"/>
                <w:lang w:eastAsia="ru-RU"/>
              </w:rPr>
            </w:pPr>
            <w:r w:rsidRPr="007E145F">
              <w:rPr>
                <w:rFonts w:ascii="Times New Roman" w:eastAsia="Times New Roman" w:hAnsi="Times New Roman"/>
                <w:b/>
                <w:bCs/>
                <w:color w:val="000000"/>
                <w:sz w:val="22"/>
                <w:szCs w:val="22"/>
                <w:lang w:eastAsia="ru-RU"/>
              </w:rPr>
              <w:t>Наименование муниципального образования</w:t>
            </w:r>
          </w:p>
        </w:tc>
        <w:tc>
          <w:tcPr>
            <w:tcW w:w="4253" w:type="dxa"/>
            <w:shd w:val="clear" w:color="auto" w:fill="D9D9D9" w:themeFill="background1" w:themeFillShade="D9"/>
            <w:vAlign w:val="center"/>
            <w:hideMark/>
          </w:tcPr>
          <w:p w14:paraId="287F510F" w14:textId="77777777" w:rsidR="007E145F" w:rsidRPr="007E145F" w:rsidRDefault="007E145F" w:rsidP="00472976">
            <w:pPr>
              <w:jc w:val="center"/>
              <w:rPr>
                <w:rFonts w:ascii="Times New Roman" w:eastAsia="Times New Roman" w:hAnsi="Times New Roman"/>
                <w:b/>
                <w:bCs/>
                <w:color w:val="000000"/>
                <w:lang w:eastAsia="ru-RU"/>
              </w:rPr>
            </w:pPr>
            <w:r w:rsidRPr="007E145F">
              <w:rPr>
                <w:rFonts w:ascii="Times New Roman" w:eastAsia="Times New Roman" w:hAnsi="Times New Roman"/>
                <w:b/>
                <w:bCs/>
                <w:color w:val="000000"/>
                <w:sz w:val="22"/>
                <w:szCs w:val="22"/>
                <w:lang w:eastAsia="ru-RU"/>
              </w:rPr>
              <w:t>Число проголосовавших</w:t>
            </w:r>
          </w:p>
        </w:tc>
      </w:tr>
      <w:tr w:rsidR="007E145F" w:rsidRPr="007E145F" w14:paraId="1DD4881E" w14:textId="77777777" w:rsidTr="00D84935">
        <w:trPr>
          <w:trHeight w:val="340"/>
        </w:trPr>
        <w:tc>
          <w:tcPr>
            <w:tcW w:w="5572" w:type="dxa"/>
            <w:shd w:val="clear" w:color="auto" w:fill="auto"/>
            <w:vAlign w:val="center"/>
          </w:tcPr>
          <w:p w14:paraId="6275EB72" w14:textId="77777777" w:rsidR="007E145F" w:rsidRPr="007E145F" w:rsidRDefault="007E145F" w:rsidP="007E145F">
            <w:pPr>
              <w:rPr>
                <w:rFonts w:ascii="Times New Roman" w:eastAsia="Times New Roman" w:hAnsi="Times New Roman"/>
                <w:color w:val="000000"/>
              </w:rPr>
            </w:pPr>
            <w:r w:rsidRPr="007E145F">
              <w:rPr>
                <w:rFonts w:ascii="Times New Roman" w:hAnsi="Times New Roman"/>
                <w:color w:val="000000"/>
              </w:rPr>
              <w:t>Учреждения регионального подчинения</w:t>
            </w:r>
          </w:p>
        </w:tc>
        <w:tc>
          <w:tcPr>
            <w:tcW w:w="4253" w:type="dxa"/>
            <w:shd w:val="clear" w:color="auto" w:fill="auto"/>
            <w:vAlign w:val="bottom"/>
            <w:hideMark/>
          </w:tcPr>
          <w:p w14:paraId="60D671B1" w14:textId="77777777" w:rsidR="007E145F" w:rsidRPr="007E145F" w:rsidRDefault="007E145F" w:rsidP="007E145F">
            <w:pPr>
              <w:jc w:val="center"/>
              <w:rPr>
                <w:rFonts w:ascii="Times New Roman" w:hAnsi="Times New Roman"/>
                <w:color w:val="000000"/>
              </w:rPr>
            </w:pPr>
            <w:r w:rsidRPr="007E145F">
              <w:rPr>
                <w:rFonts w:ascii="Times New Roman" w:hAnsi="Times New Roman"/>
                <w:color w:val="000000"/>
              </w:rPr>
              <w:t>4673</w:t>
            </w:r>
          </w:p>
        </w:tc>
      </w:tr>
      <w:tr w:rsidR="007E145F" w:rsidRPr="007E145F" w14:paraId="28944660" w14:textId="77777777" w:rsidTr="00D84935">
        <w:trPr>
          <w:trHeight w:val="340"/>
        </w:trPr>
        <w:tc>
          <w:tcPr>
            <w:tcW w:w="5572" w:type="dxa"/>
            <w:shd w:val="clear" w:color="auto" w:fill="auto"/>
            <w:vAlign w:val="center"/>
          </w:tcPr>
          <w:p w14:paraId="7D76A130"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Анжеро-Судженский городской округ</w:t>
            </w:r>
          </w:p>
        </w:tc>
        <w:tc>
          <w:tcPr>
            <w:tcW w:w="4253" w:type="dxa"/>
            <w:shd w:val="clear" w:color="auto" w:fill="auto"/>
            <w:vAlign w:val="bottom"/>
            <w:hideMark/>
          </w:tcPr>
          <w:p w14:paraId="4B12BAC7" w14:textId="77777777" w:rsidR="007E145F" w:rsidRPr="007E145F" w:rsidRDefault="007E145F" w:rsidP="007E145F">
            <w:pPr>
              <w:jc w:val="center"/>
              <w:rPr>
                <w:rFonts w:ascii="Times New Roman" w:hAnsi="Times New Roman"/>
                <w:color w:val="000000"/>
              </w:rPr>
            </w:pPr>
            <w:r>
              <w:rPr>
                <w:rFonts w:ascii="Times New Roman" w:hAnsi="Times New Roman"/>
                <w:color w:val="000000"/>
              </w:rPr>
              <w:t>4192</w:t>
            </w:r>
          </w:p>
        </w:tc>
      </w:tr>
      <w:tr w:rsidR="007E145F" w:rsidRPr="007E145F" w14:paraId="2A6D7892" w14:textId="77777777" w:rsidTr="00D84935">
        <w:trPr>
          <w:trHeight w:val="340"/>
        </w:trPr>
        <w:tc>
          <w:tcPr>
            <w:tcW w:w="5572" w:type="dxa"/>
            <w:shd w:val="clear" w:color="auto" w:fill="auto"/>
            <w:vAlign w:val="center"/>
          </w:tcPr>
          <w:p w14:paraId="5B5CA1CC"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Беловский городской округ</w:t>
            </w:r>
          </w:p>
        </w:tc>
        <w:tc>
          <w:tcPr>
            <w:tcW w:w="4253" w:type="dxa"/>
            <w:shd w:val="clear" w:color="auto" w:fill="auto"/>
            <w:vAlign w:val="bottom"/>
            <w:hideMark/>
          </w:tcPr>
          <w:p w14:paraId="0BB7EF8C" w14:textId="77777777" w:rsidR="007E145F" w:rsidRPr="007E145F" w:rsidRDefault="007E145F" w:rsidP="007E145F">
            <w:pPr>
              <w:jc w:val="center"/>
              <w:rPr>
                <w:rFonts w:ascii="Times New Roman" w:hAnsi="Times New Roman"/>
                <w:color w:val="000000"/>
              </w:rPr>
            </w:pPr>
            <w:r w:rsidRPr="007E145F">
              <w:rPr>
                <w:rFonts w:ascii="Times New Roman" w:hAnsi="Times New Roman"/>
                <w:color w:val="000000"/>
              </w:rPr>
              <w:t>1</w:t>
            </w:r>
            <w:r>
              <w:rPr>
                <w:rFonts w:ascii="Times New Roman" w:hAnsi="Times New Roman"/>
                <w:color w:val="000000"/>
              </w:rPr>
              <w:t>903</w:t>
            </w:r>
          </w:p>
        </w:tc>
      </w:tr>
      <w:tr w:rsidR="007E145F" w:rsidRPr="007E145F" w14:paraId="575D4A8E" w14:textId="77777777" w:rsidTr="00D84935">
        <w:trPr>
          <w:trHeight w:val="340"/>
        </w:trPr>
        <w:tc>
          <w:tcPr>
            <w:tcW w:w="5572" w:type="dxa"/>
            <w:shd w:val="clear" w:color="auto" w:fill="auto"/>
            <w:vAlign w:val="center"/>
          </w:tcPr>
          <w:p w14:paraId="44B7410C"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Беловский муниципальный округ</w:t>
            </w:r>
          </w:p>
        </w:tc>
        <w:tc>
          <w:tcPr>
            <w:tcW w:w="4253" w:type="dxa"/>
            <w:shd w:val="clear" w:color="auto" w:fill="auto"/>
            <w:vAlign w:val="bottom"/>
            <w:hideMark/>
          </w:tcPr>
          <w:p w14:paraId="45473231" w14:textId="77777777" w:rsidR="007E145F" w:rsidRPr="007E145F" w:rsidRDefault="007E145F" w:rsidP="007E145F">
            <w:pPr>
              <w:jc w:val="center"/>
              <w:rPr>
                <w:rFonts w:ascii="Times New Roman" w:hAnsi="Times New Roman"/>
                <w:color w:val="000000"/>
              </w:rPr>
            </w:pPr>
            <w:r>
              <w:rPr>
                <w:rFonts w:ascii="Times New Roman" w:hAnsi="Times New Roman"/>
                <w:color w:val="000000"/>
              </w:rPr>
              <w:t>2179</w:t>
            </w:r>
          </w:p>
        </w:tc>
      </w:tr>
      <w:tr w:rsidR="007E145F" w:rsidRPr="007E145F" w14:paraId="42CCB793" w14:textId="77777777" w:rsidTr="00D84935">
        <w:trPr>
          <w:trHeight w:val="340"/>
        </w:trPr>
        <w:tc>
          <w:tcPr>
            <w:tcW w:w="5572" w:type="dxa"/>
            <w:shd w:val="clear" w:color="auto" w:fill="auto"/>
            <w:vAlign w:val="center"/>
          </w:tcPr>
          <w:p w14:paraId="310211BD"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Березовский городской округ</w:t>
            </w:r>
          </w:p>
        </w:tc>
        <w:tc>
          <w:tcPr>
            <w:tcW w:w="4253" w:type="dxa"/>
            <w:shd w:val="clear" w:color="auto" w:fill="auto"/>
            <w:vAlign w:val="bottom"/>
            <w:hideMark/>
          </w:tcPr>
          <w:p w14:paraId="376F4592" w14:textId="77777777" w:rsidR="007E145F" w:rsidRPr="007E145F" w:rsidRDefault="007E145F" w:rsidP="007E145F">
            <w:pPr>
              <w:jc w:val="center"/>
              <w:rPr>
                <w:rFonts w:ascii="Times New Roman" w:hAnsi="Times New Roman"/>
                <w:color w:val="000000"/>
              </w:rPr>
            </w:pPr>
            <w:r>
              <w:rPr>
                <w:rFonts w:ascii="Times New Roman" w:hAnsi="Times New Roman"/>
                <w:color w:val="000000"/>
              </w:rPr>
              <w:t>1401</w:t>
            </w:r>
          </w:p>
        </w:tc>
      </w:tr>
      <w:tr w:rsidR="007E145F" w:rsidRPr="007E145F" w14:paraId="3C1F180C" w14:textId="77777777" w:rsidTr="00D84935">
        <w:trPr>
          <w:trHeight w:val="340"/>
        </w:trPr>
        <w:tc>
          <w:tcPr>
            <w:tcW w:w="5572" w:type="dxa"/>
            <w:shd w:val="clear" w:color="auto" w:fill="auto"/>
            <w:vAlign w:val="center"/>
          </w:tcPr>
          <w:p w14:paraId="42AB4B75"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 xml:space="preserve"> Гурьевский муниципальный округ</w:t>
            </w:r>
          </w:p>
        </w:tc>
        <w:tc>
          <w:tcPr>
            <w:tcW w:w="4253" w:type="dxa"/>
            <w:shd w:val="clear" w:color="auto" w:fill="auto"/>
            <w:vAlign w:val="bottom"/>
            <w:hideMark/>
          </w:tcPr>
          <w:p w14:paraId="407AA52A" w14:textId="77777777" w:rsidR="007E145F" w:rsidRPr="007E145F" w:rsidRDefault="007E145F" w:rsidP="007E145F">
            <w:pPr>
              <w:jc w:val="center"/>
              <w:rPr>
                <w:rFonts w:ascii="Times New Roman" w:hAnsi="Times New Roman"/>
                <w:color w:val="000000"/>
              </w:rPr>
            </w:pPr>
            <w:r>
              <w:rPr>
                <w:rFonts w:ascii="Times New Roman" w:hAnsi="Times New Roman"/>
                <w:color w:val="000000"/>
              </w:rPr>
              <w:t>2003</w:t>
            </w:r>
          </w:p>
        </w:tc>
      </w:tr>
      <w:tr w:rsidR="007E145F" w:rsidRPr="007E145F" w14:paraId="0467575D" w14:textId="77777777" w:rsidTr="00D84935">
        <w:trPr>
          <w:trHeight w:val="340"/>
        </w:trPr>
        <w:tc>
          <w:tcPr>
            <w:tcW w:w="5572" w:type="dxa"/>
            <w:shd w:val="clear" w:color="auto" w:fill="auto"/>
            <w:vAlign w:val="center"/>
          </w:tcPr>
          <w:p w14:paraId="0FEA4B65"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Ижморский муниципальный округ</w:t>
            </w:r>
          </w:p>
        </w:tc>
        <w:tc>
          <w:tcPr>
            <w:tcW w:w="4253" w:type="dxa"/>
            <w:shd w:val="clear" w:color="auto" w:fill="auto"/>
            <w:vAlign w:val="bottom"/>
            <w:hideMark/>
          </w:tcPr>
          <w:p w14:paraId="2A5B1CA9" w14:textId="77777777" w:rsidR="007E145F" w:rsidRPr="007E145F" w:rsidRDefault="007E145F" w:rsidP="007E145F">
            <w:pPr>
              <w:jc w:val="center"/>
              <w:rPr>
                <w:rFonts w:ascii="Times New Roman" w:hAnsi="Times New Roman"/>
                <w:color w:val="000000"/>
              </w:rPr>
            </w:pPr>
            <w:r>
              <w:rPr>
                <w:rFonts w:ascii="Times New Roman" w:hAnsi="Times New Roman"/>
                <w:color w:val="000000"/>
              </w:rPr>
              <w:t>1257</w:t>
            </w:r>
          </w:p>
        </w:tc>
      </w:tr>
      <w:tr w:rsidR="007E145F" w:rsidRPr="007E145F" w14:paraId="33E904B4" w14:textId="77777777" w:rsidTr="00D84935">
        <w:trPr>
          <w:trHeight w:val="340"/>
        </w:trPr>
        <w:tc>
          <w:tcPr>
            <w:tcW w:w="5572" w:type="dxa"/>
            <w:shd w:val="clear" w:color="auto" w:fill="auto"/>
            <w:vAlign w:val="center"/>
          </w:tcPr>
          <w:p w14:paraId="0B8F47B5" w14:textId="77777777" w:rsidR="007E145F" w:rsidRPr="007E145F" w:rsidRDefault="007E145F" w:rsidP="007E145F">
            <w:pPr>
              <w:rPr>
                <w:rFonts w:ascii="Times New Roman" w:hAnsi="Times New Roman"/>
                <w:color w:val="000000"/>
              </w:rPr>
            </w:pPr>
            <w:proofErr w:type="spellStart"/>
            <w:r w:rsidRPr="007E145F">
              <w:rPr>
                <w:rFonts w:ascii="Times New Roman" w:hAnsi="Times New Roman"/>
                <w:color w:val="000000"/>
              </w:rPr>
              <w:t>Калтанский</w:t>
            </w:r>
            <w:proofErr w:type="spellEnd"/>
            <w:r w:rsidRPr="007E145F">
              <w:rPr>
                <w:rFonts w:ascii="Times New Roman" w:hAnsi="Times New Roman"/>
                <w:color w:val="000000"/>
              </w:rPr>
              <w:t xml:space="preserve"> городской округ</w:t>
            </w:r>
          </w:p>
        </w:tc>
        <w:tc>
          <w:tcPr>
            <w:tcW w:w="4253" w:type="dxa"/>
            <w:shd w:val="clear" w:color="auto" w:fill="auto"/>
            <w:vAlign w:val="bottom"/>
            <w:hideMark/>
          </w:tcPr>
          <w:p w14:paraId="12BE91B8" w14:textId="77777777" w:rsidR="007E145F" w:rsidRPr="007E145F" w:rsidRDefault="007E145F" w:rsidP="007E145F">
            <w:pPr>
              <w:jc w:val="center"/>
              <w:rPr>
                <w:rFonts w:ascii="Times New Roman" w:hAnsi="Times New Roman"/>
                <w:color w:val="000000"/>
              </w:rPr>
            </w:pPr>
            <w:r>
              <w:rPr>
                <w:rFonts w:ascii="Times New Roman" w:hAnsi="Times New Roman"/>
                <w:color w:val="000000"/>
              </w:rPr>
              <w:t>1278</w:t>
            </w:r>
          </w:p>
        </w:tc>
      </w:tr>
      <w:tr w:rsidR="007E145F" w:rsidRPr="007E145F" w14:paraId="3990BB3F" w14:textId="77777777" w:rsidTr="00D84935">
        <w:trPr>
          <w:trHeight w:val="340"/>
        </w:trPr>
        <w:tc>
          <w:tcPr>
            <w:tcW w:w="5572" w:type="dxa"/>
            <w:shd w:val="clear" w:color="auto" w:fill="auto"/>
            <w:vAlign w:val="center"/>
          </w:tcPr>
          <w:p w14:paraId="0D664476"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Кемеровский городской округ</w:t>
            </w:r>
          </w:p>
        </w:tc>
        <w:tc>
          <w:tcPr>
            <w:tcW w:w="4253" w:type="dxa"/>
            <w:shd w:val="clear" w:color="auto" w:fill="auto"/>
            <w:vAlign w:val="bottom"/>
            <w:hideMark/>
          </w:tcPr>
          <w:p w14:paraId="275D18E4" w14:textId="77777777" w:rsidR="007E145F" w:rsidRPr="007E145F" w:rsidRDefault="007E145F" w:rsidP="007E145F">
            <w:pPr>
              <w:jc w:val="center"/>
              <w:rPr>
                <w:rFonts w:ascii="Times New Roman" w:hAnsi="Times New Roman"/>
                <w:color w:val="000000"/>
              </w:rPr>
            </w:pPr>
            <w:r>
              <w:rPr>
                <w:rFonts w:ascii="Times New Roman" w:hAnsi="Times New Roman"/>
                <w:color w:val="000000"/>
              </w:rPr>
              <w:t>2276</w:t>
            </w:r>
          </w:p>
        </w:tc>
      </w:tr>
      <w:tr w:rsidR="007E145F" w:rsidRPr="007E145F" w14:paraId="4FAD8F17" w14:textId="77777777" w:rsidTr="00D84935">
        <w:trPr>
          <w:trHeight w:val="340"/>
        </w:trPr>
        <w:tc>
          <w:tcPr>
            <w:tcW w:w="5572" w:type="dxa"/>
            <w:shd w:val="clear" w:color="auto" w:fill="auto"/>
            <w:vAlign w:val="center"/>
          </w:tcPr>
          <w:p w14:paraId="006C2041"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Кемеровский муниципальный округ</w:t>
            </w:r>
          </w:p>
        </w:tc>
        <w:tc>
          <w:tcPr>
            <w:tcW w:w="4253" w:type="dxa"/>
            <w:shd w:val="clear" w:color="auto" w:fill="auto"/>
            <w:vAlign w:val="bottom"/>
            <w:hideMark/>
          </w:tcPr>
          <w:p w14:paraId="4F1E1236" w14:textId="77777777" w:rsidR="007E145F" w:rsidRPr="007E145F" w:rsidRDefault="007E145F" w:rsidP="007E145F">
            <w:pPr>
              <w:jc w:val="center"/>
              <w:rPr>
                <w:rFonts w:ascii="Times New Roman" w:hAnsi="Times New Roman"/>
                <w:color w:val="000000"/>
              </w:rPr>
            </w:pPr>
            <w:r>
              <w:rPr>
                <w:rFonts w:ascii="Times New Roman" w:hAnsi="Times New Roman"/>
                <w:color w:val="000000"/>
              </w:rPr>
              <w:t>2103</w:t>
            </w:r>
          </w:p>
        </w:tc>
      </w:tr>
      <w:tr w:rsidR="007E145F" w:rsidRPr="007E145F" w14:paraId="72A26B47" w14:textId="77777777" w:rsidTr="00D84935">
        <w:trPr>
          <w:trHeight w:val="340"/>
        </w:trPr>
        <w:tc>
          <w:tcPr>
            <w:tcW w:w="5572" w:type="dxa"/>
            <w:shd w:val="clear" w:color="auto" w:fill="auto"/>
            <w:vAlign w:val="center"/>
          </w:tcPr>
          <w:p w14:paraId="505732C1"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Киселевский городской округ</w:t>
            </w:r>
          </w:p>
        </w:tc>
        <w:tc>
          <w:tcPr>
            <w:tcW w:w="4253" w:type="dxa"/>
            <w:shd w:val="clear" w:color="auto" w:fill="auto"/>
            <w:vAlign w:val="bottom"/>
            <w:hideMark/>
          </w:tcPr>
          <w:p w14:paraId="3C43084E" w14:textId="77777777" w:rsidR="007E145F" w:rsidRPr="007E145F" w:rsidRDefault="007E145F" w:rsidP="007E145F">
            <w:pPr>
              <w:jc w:val="center"/>
              <w:rPr>
                <w:rFonts w:ascii="Times New Roman" w:hAnsi="Times New Roman"/>
                <w:color w:val="000000"/>
              </w:rPr>
            </w:pPr>
            <w:r>
              <w:rPr>
                <w:rFonts w:ascii="Times New Roman" w:hAnsi="Times New Roman"/>
                <w:color w:val="000000"/>
              </w:rPr>
              <w:t>2278</w:t>
            </w:r>
          </w:p>
        </w:tc>
      </w:tr>
      <w:tr w:rsidR="007E145F" w:rsidRPr="007E145F" w14:paraId="043C8B92" w14:textId="77777777" w:rsidTr="00D84935">
        <w:trPr>
          <w:trHeight w:val="340"/>
        </w:trPr>
        <w:tc>
          <w:tcPr>
            <w:tcW w:w="5572" w:type="dxa"/>
            <w:shd w:val="clear" w:color="auto" w:fill="auto"/>
            <w:vAlign w:val="center"/>
          </w:tcPr>
          <w:p w14:paraId="5BFA85EB"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Крапивинский муниципальный округ</w:t>
            </w:r>
          </w:p>
        </w:tc>
        <w:tc>
          <w:tcPr>
            <w:tcW w:w="4253" w:type="dxa"/>
            <w:shd w:val="clear" w:color="auto" w:fill="auto"/>
            <w:vAlign w:val="bottom"/>
            <w:hideMark/>
          </w:tcPr>
          <w:p w14:paraId="34F05D6A" w14:textId="77777777" w:rsidR="007E145F" w:rsidRPr="007E145F" w:rsidRDefault="007E145F" w:rsidP="007E145F">
            <w:pPr>
              <w:jc w:val="center"/>
              <w:rPr>
                <w:rFonts w:ascii="Times New Roman" w:hAnsi="Times New Roman"/>
                <w:color w:val="000000"/>
              </w:rPr>
            </w:pPr>
            <w:r>
              <w:rPr>
                <w:rFonts w:ascii="Times New Roman" w:hAnsi="Times New Roman"/>
                <w:color w:val="000000"/>
              </w:rPr>
              <w:t>670</w:t>
            </w:r>
          </w:p>
        </w:tc>
      </w:tr>
      <w:tr w:rsidR="007E145F" w:rsidRPr="007E145F" w14:paraId="59A25F2B" w14:textId="77777777" w:rsidTr="00D84935">
        <w:trPr>
          <w:trHeight w:val="340"/>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14:paraId="21C30E46" w14:textId="77777777" w:rsidR="007E145F" w:rsidRPr="007E145F" w:rsidRDefault="007E145F" w:rsidP="007E145F">
            <w:pPr>
              <w:rPr>
                <w:rFonts w:ascii="Times New Roman" w:hAnsi="Times New Roman"/>
                <w:color w:val="000000"/>
              </w:rPr>
            </w:pPr>
            <w:r w:rsidRPr="007E145F">
              <w:rPr>
                <w:rFonts w:ascii="Times New Roman" w:hAnsi="Times New Roman"/>
                <w:color w:val="000000"/>
              </w:rPr>
              <w:lastRenderedPageBreak/>
              <w:t>Ленинск-Кузнецкий городской округ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749AD" w14:textId="77777777" w:rsidR="007E145F" w:rsidRPr="007E145F" w:rsidRDefault="007E145F" w:rsidP="007E145F">
            <w:pPr>
              <w:jc w:val="center"/>
              <w:rPr>
                <w:rFonts w:ascii="Times New Roman" w:hAnsi="Times New Roman"/>
                <w:color w:val="000000"/>
              </w:rPr>
            </w:pPr>
            <w:r>
              <w:rPr>
                <w:rFonts w:ascii="Times New Roman" w:hAnsi="Times New Roman"/>
                <w:color w:val="000000"/>
              </w:rPr>
              <w:t>1426</w:t>
            </w:r>
          </w:p>
        </w:tc>
      </w:tr>
      <w:tr w:rsidR="007E145F" w:rsidRPr="007E145F" w14:paraId="5D0BAAC1" w14:textId="77777777" w:rsidTr="00D84935">
        <w:trPr>
          <w:trHeight w:val="340"/>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14:paraId="4529CEFC"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Ленинск-Кузнецкий муниципальный округ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675A2" w14:textId="77777777" w:rsidR="007E145F" w:rsidRPr="007E145F" w:rsidRDefault="007E145F" w:rsidP="007E145F">
            <w:pPr>
              <w:jc w:val="center"/>
              <w:rPr>
                <w:rFonts w:ascii="Times New Roman" w:hAnsi="Times New Roman"/>
                <w:color w:val="000000"/>
              </w:rPr>
            </w:pPr>
            <w:r>
              <w:rPr>
                <w:rFonts w:ascii="Times New Roman" w:hAnsi="Times New Roman"/>
                <w:color w:val="000000"/>
              </w:rPr>
              <w:t>1453</w:t>
            </w:r>
          </w:p>
        </w:tc>
      </w:tr>
      <w:tr w:rsidR="007E145F" w:rsidRPr="007E145F" w14:paraId="5DAE9497" w14:textId="77777777" w:rsidTr="00D84935">
        <w:trPr>
          <w:trHeight w:val="340"/>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14:paraId="23A2A554"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Мариинский муниципальный округ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D3A9E" w14:textId="77777777" w:rsidR="007E145F" w:rsidRPr="007E145F" w:rsidRDefault="007262F3" w:rsidP="007E145F">
            <w:pPr>
              <w:jc w:val="center"/>
              <w:rPr>
                <w:rFonts w:ascii="Times New Roman" w:hAnsi="Times New Roman"/>
                <w:color w:val="000000"/>
              </w:rPr>
            </w:pPr>
            <w:r>
              <w:rPr>
                <w:rFonts w:ascii="Times New Roman" w:hAnsi="Times New Roman"/>
                <w:color w:val="000000"/>
              </w:rPr>
              <w:t>3900</w:t>
            </w:r>
          </w:p>
        </w:tc>
      </w:tr>
      <w:tr w:rsidR="007E145F" w:rsidRPr="007E145F" w14:paraId="6F197538" w14:textId="77777777" w:rsidTr="00D84935">
        <w:trPr>
          <w:trHeight w:val="340"/>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14:paraId="0D8752DB"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Междуреченский городской округ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2418D" w14:textId="77777777" w:rsidR="007E145F" w:rsidRPr="007E145F" w:rsidRDefault="007262F3" w:rsidP="007E145F">
            <w:pPr>
              <w:jc w:val="center"/>
              <w:rPr>
                <w:rFonts w:ascii="Times New Roman" w:hAnsi="Times New Roman"/>
                <w:color w:val="000000"/>
              </w:rPr>
            </w:pPr>
            <w:r>
              <w:rPr>
                <w:rFonts w:ascii="Times New Roman" w:hAnsi="Times New Roman"/>
                <w:color w:val="000000"/>
              </w:rPr>
              <w:t>1359</w:t>
            </w:r>
          </w:p>
        </w:tc>
      </w:tr>
      <w:tr w:rsidR="007E145F" w:rsidRPr="007E145F" w14:paraId="180EE580" w14:textId="77777777" w:rsidTr="00D84935">
        <w:trPr>
          <w:trHeight w:val="340"/>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14:paraId="3EB2CB9F"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Новокузнецкий городской округ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A6A5A" w14:textId="77777777" w:rsidR="007E145F" w:rsidRPr="007E145F" w:rsidRDefault="007262F3" w:rsidP="007E145F">
            <w:pPr>
              <w:jc w:val="center"/>
              <w:rPr>
                <w:rFonts w:ascii="Times New Roman" w:hAnsi="Times New Roman"/>
                <w:color w:val="000000"/>
              </w:rPr>
            </w:pPr>
            <w:r>
              <w:rPr>
                <w:rFonts w:ascii="Times New Roman" w:hAnsi="Times New Roman"/>
                <w:color w:val="000000"/>
              </w:rPr>
              <w:t>2557</w:t>
            </w:r>
          </w:p>
        </w:tc>
      </w:tr>
      <w:tr w:rsidR="007E145F" w:rsidRPr="007E145F" w14:paraId="071FB15C" w14:textId="77777777" w:rsidTr="00D84935">
        <w:trPr>
          <w:trHeight w:val="340"/>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14:paraId="0E871B12"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Прокопьевский городской округ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64486" w14:textId="77777777" w:rsidR="007E145F" w:rsidRPr="007E145F" w:rsidRDefault="007262F3" w:rsidP="007E145F">
            <w:pPr>
              <w:jc w:val="center"/>
              <w:rPr>
                <w:rFonts w:ascii="Times New Roman" w:hAnsi="Times New Roman"/>
                <w:color w:val="000000"/>
              </w:rPr>
            </w:pPr>
            <w:r>
              <w:rPr>
                <w:rFonts w:ascii="Times New Roman" w:hAnsi="Times New Roman"/>
                <w:color w:val="000000"/>
              </w:rPr>
              <w:t>1989</w:t>
            </w:r>
          </w:p>
        </w:tc>
      </w:tr>
      <w:tr w:rsidR="007E145F" w:rsidRPr="007E145F" w14:paraId="5BAEC23C" w14:textId="77777777" w:rsidTr="00D84935">
        <w:trPr>
          <w:trHeight w:val="340"/>
        </w:trPr>
        <w:tc>
          <w:tcPr>
            <w:tcW w:w="5572" w:type="dxa"/>
            <w:shd w:val="clear" w:color="auto" w:fill="auto"/>
            <w:vAlign w:val="center"/>
          </w:tcPr>
          <w:p w14:paraId="65E3C074"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Прокопьевский муниципальный округ</w:t>
            </w:r>
          </w:p>
        </w:tc>
        <w:tc>
          <w:tcPr>
            <w:tcW w:w="4253" w:type="dxa"/>
            <w:shd w:val="clear" w:color="auto" w:fill="auto"/>
            <w:vAlign w:val="bottom"/>
            <w:hideMark/>
          </w:tcPr>
          <w:p w14:paraId="6D5B1E85" w14:textId="77777777" w:rsidR="007E145F" w:rsidRPr="007E145F" w:rsidRDefault="007262F3" w:rsidP="007E145F">
            <w:pPr>
              <w:jc w:val="center"/>
              <w:rPr>
                <w:rFonts w:ascii="Times New Roman" w:hAnsi="Times New Roman"/>
                <w:color w:val="000000"/>
              </w:rPr>
            </w:pPr>
            <w:r>
              <w:rPr>
                <w:rFonts w:ascii="Times New Roman" w:hAnsi="Times New Roman"/>
                <w:color w:val="000000"/>
              </w:rPr>
              <w:t>1409</w:t>
            </w:r>
          </w:p>
        </w:tc>
      </w:tr>
      <w:tr w:rsidR="007E145F" w:rsidRPr="007E145F" w14:paraId="65C8429D" w14:textId="77777777" w:rsidTr="00D84935">
        <w:trPr>
          <w:trHeight w:val="340"/>
        </w:trPr>
        <w:tc>
          <w:tcPr>
            <w:tcW w:w="5572" w:type="dxa"/>
            <w:shd w:val="clear" w:color="auto" w:fill="auto"/>
            <w:vAlign w:val="center"/>
          </w:tcPr>
          <w:p w14:paraId="5A5E639E" w14:textId="77777777" w:rsidR="007E145F" w:rsidRPr="007E145F" w:rsidRDefault="007E145F" w:rsidP="007E145F">
            <w:pPr>
              <w:rPr>
                <w:rFonts w:ascii="Times New Roman" w:eastAsia="Times New Roman" w:hAnsi="Times New Roman"/>
                <w:color w:val="000000"/>
              </w:rPr>
            </w:pPr>
            <w:r w:rsidRPr="007E145F">
              <w:rPr>
                <w:rFonts w:ascii="Times New Roman" w:hAnsi="Times New Roman"/>
                <w:color w:val="000000"/>
              </w:rPr>
              <w:t>Промышленновский муниципальный округ</w:t>
            </w:r>
          </w:p>
        </w:tc>
        <w:tc>
          <w:tcPr>
            <w:tcW w:w="4253" w:type="dxa"/>
            <w:shd w:val="clear" w:color="auto" w:fill="auto"/>
            <w:vAlign w:val="bottom"/>
          </w:tcPr>
          <w:p w14:paraId="72208CD9" w14:textId="77777777" w:rsidR="007E145F" w:rsidRPr="007E145F" w:rsidRDefault="007262F3" w:rsidP="007E145F">
            <w:pPr>
              <w:jc w:val="center"/>
              <w:rPr>
                <w:rFonts w:ascii="Times New Roman" w:hAnsi="Times New Roman"/>
                <w:color w:val="000000"/>
              </w:rPr>
            </w:pPr>
            <w:r>
              <w:rPr>
                <w:rFonts w:ascii="Times New Roman" w:hAnsi="Times New Roman"/>
                <w:color w:val="000000"/>
              </w:rPr>
              <w:t>621</w:t>
            </w:r>
          </w:p>
        </w:tc>
      </w:tr>
      <w:tr w:rsidR="007E145F" w:rsidRPr="007E145F" w14:paraId="78906057" w14:textId="77777777" w:rsidTr="00D84935">
        <w:trPr>
          <w:trHeight w:val="340"/>
        </w:trPr>
        <w:tc>
          <w:tcPr>
            <w:tcW w:w="5572" w:type="dxa"/>
            <w:shd w:val="clear" w:color="auto" w:fill="auto"/>
            <w:vAlign w:val="center"/>
          </w:tcPr>
          <w:p w14:paraId="4EB05C86"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Тайгинский городской округ</w:t>
            </w:r>
          </w:p>
        </w:tc>
        <w:tc>
          <w:tcPr>
            <w:tcW w:w="4253" w:type="dxa"/>
            <w:shd w:val="clear" w:color="auto" w:fill="auto"/>
            <w:vAlign w:val="bottom"/>
          </w:tcPr>
          <w:p w14:paraId="5EDA5233" w14:textId="77777777" w:rsidR="007E145F" w:rsidRPr="007E145F" w:rsidRDefault="007262F3" w:rsidP="007E145F">
            <w:pPr>
              <w:jc w:val="center"/>
              <w:rPr>
                <w:rFonts w:ascii="Times New Roman" w:hAnsi="Times New Roman"/>
                <w:color w:val="000000"/>
              </w:rPr>
            </w:pPr>
            <w:r>
              <w:rPr>
                <w:rFonts w:ascii="Times New Roman" w:hAnsi="Times New Roman"/>
                <w:color w:val="000000"/>
              </w:rPr>
              <w:t>641</w:t>
            </w:r>
          </w:p>
        </w:tc>
      </w:tr>
      <w:tr w:rsidR="007E145F" w:rsidRPr="007E145F" w14:paraId="166C1611" w14:textId="77777777" w:rsidTr="00D84935">
        <w:trPr>
          <w:trHeight w:val="340"/>
        </w:trPr>
        <w:tc>
          <w:tcPr>
            <w:tcW w:w="5572" w:type="dxa"/>
            <w:shd w:val="clear" w:color="auto" w:fill="auto"/>
            <w:vAlign w:val="center"/>
          </w:tcPr>
          <w:p w14:paraId="55CCE66F"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Таштагольский муниципальный район</w:t>
            </w:r>
          </w:p>
        </w:tc>
        <w:tc>
          <w:tcPr>
            <w:tcW w:w="4253" w:type="dxa"/>
            <w:shd w:val="clear" w:color="auto" w:fill="auto"/>
            <w:vAlign w:val="bottom"/>
          </w:tcPr>
          <w:p w14:paraId="30B121D8" w14:textId="77777777" w:rsidR="007E145F" w:rsidRPr="007E145F" w:rsidRDefault="007262F3" w:rsidP="007E145F">
            <w:pPr>
              <w:jc w:val="center"/>
              <w:rPr>
                <w:rFonts w:ascii="Times New Roman" w:hAnsi="Times New Roman"/>
                <w:color w:val="000000"/>
              </w:rPr>
            </w:pPr>
            <w:r>
              <w:rPr>
                <w:rFonts w:ascii="Times New Roman" w:hAnsi="Times New Roman"/>
                <w:color w:val="000000"/>
              </w:rPr>
              <w:t>1354</w:t>
            </w:r>
          </w:p>
        </w:tc>
      </w:tr>
      <w:tr w:rsidR="007E145F" w:rsidRPr="007E145F" w14:paraId="14BE5998" w14:textId="77777777" w:rsidTr="00D84935">
        <w:trPr>
          <w:trHeight w:val="340"/>
        </w:trPr>
        <w:tc>
          <w:tcPr>
            <w:tcW w:w="5572" w:type="dxa"/>
            <w:shd w:val="clear" w:color="auto" w:fill="auto"/>
            <w:vAlign w:val="center"/>
          </w:tcPr>
          <w:p w14:paraId="4B973F4D"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Тисульский муниципальный округ</w:t>
            </w:r>
          </w:p>
        </w:tc>
        <w:tc>
          <w:tcPr>
            <w:tcW w:w="4253" w:type="dxa"/>
            <w:shd w:val="clear" w:color="auto" w:fill="auto"/>
            <w:vAlign w:val="bottom"/>
          </w:tcPr>
          <w:p w14:paraId="04643E80" w14:textId="77777777" w:rsidR="007E145F" w:rsidRPr="007E145F" w:rsidRDefault="007262F3" w:rsidP="007E145F">
            <w:pPr>
              <w:jc w:val="center"/>
              <w:rPr>
                <w:rFonts w:ascii="Times New Roman" w:hAnsi="Times New Roman"/>
                <w:color w:val="000000"/>
              </w:rPr>
            </w:pPr>
            <w:r>
              <w:rPr>
                <w:rFonts w:ascii="Times New Roman" w:hAnsi="Times New Roman"/>
                <w:color w:val="000000"/>
              </w:rPr>
              <w:t>676</w:t>
            </w:r>
          </w:p>
        </w:tc>
      </w:tr>
      <w:tr w:rsidR="007E145F" w:rsidRPr="007E145F" w14:paraId="70F26C8D" w14:textId="77777777" w:rsidTr="00D84935">
        <w:trPr>
          <w:trHeight w:val="340"/>
        </w:trPr>
        <w:tc>
          <w:tcPr>
            <w:tcW w:w="5572" w:type="dxa"/>
            <w:shd w:val="clear" w:color="auto" w:fill="auto"/>
            <w:vAlign w:val="center"/>
          </w:tcPr>
          <w:p w14:paraId="657FCC52"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Топкинский муниципальный округ</w:t>
            </w:r>
          </w:p>
        </w:tc>
        <w:tc>
          <w:tcPr>
            <w:tcW w:w="4253" w:type="dxa"/>
            <w:shd w:val="clear" w:color="auto" w:fill="auto"/>
            <w:vAlign w:val="bottom"/>
          </w:tcPr>
          <w:p w14:paraId="72CE5727" w14:textId="77777777" w:rsidR="007E145F" w:rsidRPr="007E145F" w:rsidRDefault="007262F3" w:rsidP="007E145F">
            <w:pPr>
              <w:jc w:val="center"/>
              <w:rPr>
                <w:rFonts w:ascii="Times New Roman" w:hAnsi="Times New Roman"/>
                <w:color w:val="000000"/>
              </w:rPr>
            </w:pPr>
            <w:r>
              <w:rPr>
                <w:rFonts w:ascii="Times New Roman" w:hAnsi="Times New Roman"/>
                <w:color w:val="000000"/>
              </w:rPr>
              <w:t>734</w:t>
            </w:r>
          </w:p>
        </w:tc>
      </w:tr>
      <w:tr w:rsidR="007E145F" w:rsidRPr="007E145F" w14:paraId="543B11E0" w14:textId="77777777" w:rsidTr="00D84935">
        <w:trPr>
          <w:trHeight w:val="340"/>
        </w:trPr>
        <w:tc>
          <w:tcPr>
            <w:tcW w:w="5572" w:type="dxa"/>
            <w:shd w:val="clear" w:color="auto" w:fill="auto"/>
            <w:vAlign w:val="center"/>
          </w:tcPr>
          <w:p w14:paraId="1F3B40F4"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Тяжинский муниципальный округ</w:t>
            </w:r>
          </w:p>
        </w:tc>
        <w:tc>
          <w:tcPr>
            <w:tcW w:w="4253" w:type="dxa"/>
            <w:shd w:val="clear" w:color="auto" w:fill="auto"/>
            <w:vAlign w:val="bottom"/>
          </w:tcPr>
          <w:p w14:paraId="3F37A17D" w14:textId="77777777" w:rsidR="007E145F" w:rsidRPr="007E145F" w:rsidRDefault="007262F3" w:rsidP="007E145F">
            <w:pPr>
              <w:jc w:val="center"/>
              <w:rPr>
                <w:rFonts w:ascii="Times New Roman" w:hAnsi="Times New Roman"/>
                <w:color w:val="000000"/>
              </w:rPr>
            </w:pPr>
            <w:r>
              <w:rPr>
                <w:rFonts w:ascii="Times New Roman" w:hAnsi="Times New Roman"/>
                <w:color w:val="000000"/>
              </w:rPr>
              <w:t>865</w:t>
            </w:r>
          </w:p>
        </w:tc>
      </w:tr>
      <w:tr w:rsidR="007E145F" w:rsidRPr="007E145F" w14:paraId="1BD905D7" w14:textId="77777777" w:rsidTr="00D84935">
        <w:trPr>
          <w:trHeight w:val="340"/>
        </w:trPr>
        <w:tc>
          <w:tcPr>
            <w:tcW w:w="5572" w:type="dxa"/>
            <w:shd w:val="clear" w:color="auto" w:fill="auto"/>
            <w:vAlign w:val="center"/>
          </w:tcPr>
          <w:p w14:paraId="79299391"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Чебулинский муниципальный округ</w:t>
            </w:r>
          </w:p>
        </w:tc>
        <w:tc>
          <w:tcPr>
            <w:tcW w:w="4253" w:type="dxa"/>
            <w:shd w:val="clear" w:color="auto" w:fill="auto"/>
            <w:vAlign w:val="bottom"/>
          </w:tcPr>
          <w:p w14:paraId="4B0F0FAC" w14:textId="77777777" w:rsidR="007E145F" w:rsidRPr="007E145F" w:rsidRDefault="007262F3" w:rsidP="007E145F">
            <w:pPr>
              <w:jc w:val="center"/>
              <w:rPr>
                <w:rFonts w:ascii="Times New Roman" w:hAnsi="Times New Roman"/>
                <w:color w:val="000000"/>
              </w:rPr>
            </w:pPr>
            <w:r>
              <w:rPr>
                <w:rFonts w:ascii="Times New Roman" w:hAnsi="Times New Roman"/>
                <w:color w:val="000000"/>
              </w:rPr>
              <w:t>612</w:t>
            </w:r>
          </w:p>
        </w:tc>
      </w:tr>
      <w:tr w:rsidR="007E145F" w:rsidRPr="007E145F" w14:paraId="78440FCC" w14:textId="77777777" w:rsidTr="00D84935">
        <w:trPr>
          <w:trHeight w:val="340"/>
        </w:trPr>
        <w:tc>
          <w:tcPr>
            <w:tcW w:w="5572" w:type="dxa"/>
            <w:shd w:val="clear" w:color="auto" w:fill="auto"/>
            <w:vAlign w:val="center"/>
          </w:tcPr>
          <w:p w14:paraId="6FC1C01A"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Юргинский городской округ</w:t>
            </w:r>
          </w:p>
        </w:tc>
        <w:tc>
          <w:tcPr>
            <w:tcW w:w="4253" w:type="dxa"/>
            <w:shd w:val="clear" w:color="auto" w:fill="auto"/>
            <w:vAlign w:val="bottom"/>
          </w:tcPr>
          <w:p w14:paraId="76F38BB8" w14:textId="77777777" w:rsidR="007E145F" w:rsidRPr="007E145F" w:rsidRDefault="007262F3" w:rsidP="007E145F">
            <w:pPr>
              <w:jc w:val="center"/>
              <w:rPr>
                <w:rFonts w:ascii="Times New Roman" w:hAnsi="Times New Roman"/>
                <w:color w:val="000000"/>
              </w:rPr>
            </w:pPr>
            <w:r>
              <w:rPr>
                <w:rFonts w:ascii="Times New Roman" w:hAnsi="Times New Roman"/>
                <w:color w:val="000000"/>
              </w:rPr>
              <w:t>1331</w:t>
            </w:r>
          </w:p>
        </w:tc>
      </w:tr>
      <w:tr w:rsidR="007E145F" w:rsidRPr="007E145F" w14:paraId="58D6D983" w14:textId="77777777" w:rsidTr="00D84935">
        <w:trPr>
          <w:trHeight w:val="340"/>
        </w:trPr>
        <w:tc>
          <w:tcPr>
            <w:tcW w:w="5572" w:type="dxa"/>
            <w:shd w:val="clear" w:color="auto" w:fill="auto"/>
            <w:vAlign w:val="center"/>
          </w:tcPr>
          <w:p w14:paraId="661EEBFC"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Юргинский муниципальный округ</w:t>
            </w:r>
          </w:p>
        </w:tc>
        <w:tc>
          <w:tcPr>
            <w:tcW w:w="4253" w:type="dxa"/>
            <w:shd w:val="clear" w:color="auto" w:fill="auto"/>
            <w:vAlign w:val="bottom"/>
          </w:tcPr>
          <w:p w14:paraId="4B500B85" w14:textId="77777777" w:rsidR="007E145F" w:rsidRPr="007E145F" w:rsidRDefault="007262F3" w:rsidP="007E145F">
            <w:pPr>
              <w:jc w:val="center"/>
              <w:rPr>
                <w:rFonts w:ascii="Times New Roman" w:hAnsi="Times New Roman"/>
                <w:color w:val="000000"/>
              </w:rPr>
            </w:pPr>
            <w:r>
              <w:rPr>
                <w:rFonts w:ascii="Times New Roman" w:hAnsi="Times New Roman"/>
                <w:color w:val="000000"/>
              </w:rPr>
              <w:t>1420</w:t>
            </w:r>
          </w:p>
        </w:tc>
      </w:tr>
      <w:tr w:rsidR="007E145F" w:rsidRPr="007E145F" w14:paraId="0BF72110" w14:textId="77777777" w:rsidTr="00D84935">
        <w:trPr>
          <w:trHeight w:val="340"/>
        </w:trPr>
        <w:tc>
          <w:tcPr>
            <w:tcW w:w="5572" w:type="dxa"/>
            <w:shd w:val="clear" w:color="auto" w:fill="auto"/>
            <w:vAlign w:val="center"/>
          </w:tcPr>
          <w:p w14:paraId="45635B85" w14:textId="77777777" w:rsidR="007E145F" w:rsidRPr="007E145F" w:rsidRDefault="007E145F" w:rsidP="007E145F">
            <w:pPr>
              <w:rPr>
                <w:rFonts w:ascii="Times New Roman" w:hAnsi="Times New Roman"/>
                <w:color w:val="000000"/>
              </w:rPr>
            </w:pPr>
            <w:r w:rsidRPr="007E145F">
              <w:rPr>
                <w:rFonts w:ascii="Times New Roman" w:hAnsi="Times New Roman"/>
                <w:color w:val="000000"/>
              </w:rPr>
              <w:t>Яшкинский муниципальный округ</w:t>
            </w:r>
          </w:p>
        </w:tc>
        <w:tc>
          <w:tcPr>
            <w:tcW w:w="4253" w:type="dxa"/>
            <w:shd w:val="clear" w:color="auto" w:fill="auto"/>
            <w:vAlign w:val="bottom"/>
          </w:tcPr>
          <w:p w14:paraId="0FBACA7F" w14:textId="77777777" w:rsidR="007E145F" w:rsidRPr="007E145F" w:rsidRDefault="007262F3" w:rsidP="007E145F">
            <w:pPr>
              <w:jc w:val="center"/>
              <w:rPr>
                <w:rFonts w:ascii="Times New Roman" w:hAnsi="Times New Roman"/>
                <w:color w:val="000000"/>
              </w:rPr>
            </w:pPr>
            <w:r>
              <w:rPr>
                <w:rFonts w:ascii="Times New Roman" w:hAnsi="Times New Roman"/>
                <w:color w:val="000000"/>
              </w:rPr>
              <w:t>623</w:t>
            </w:r>
          </w:p>
        </w:tc>
      </w:tr>
      <w:tr w:rsidR="007E145F" w:rsidRPr="00F6290A" w14:paraId="7D40E0FE" w14:textId="77777777" w:rsidTr="007E145F">
        <w:trPr>
          <w:trHeight w:val="340"/>
        </w:trPr>
        <w:tc>
          <w:tcPr>
            <w:tcW w:w="5572" w:type="dxa"/>
            <w:shd w:val="clear" w:color="000000" w:fill="E0E0E0"/>
            <w:vAlign w:val="bottom"/>
            <w:hideMark/>
          </w:tcPr>
          <w:p w14:paraId="22BC1BC3" w14:textId="77777777" w:rsidR="007E145F" w:rsidRPr="007E145F" w:rsidRDefault="007E145F">
            <w:pPr>
              <w:rPr>
                <w:rFonts w:ascii="Times New Roman" w:hAnsi="Times New Roman"/>
                <w:b/>
                <w:bCs/>
                <w:color w:val="000000"/>
              </w:rPr>
            </w:pPr>
            <w:r w:rsidRPr="007E145F">
              <w:rPr>
                <w:rFonts w:ascii="Times New Roman" w:hAnsi="Times New Roman"/>
                <w:b/>
                <w:bCs/>
                <w:color w:val="000000"/>
              </w:rPr>
              <w:t>Итого</w:t>
            </w:r>
          </w:p>
        </w:tc>
        <w:tc>
          <w:tcPr>
            <w:tcW w:w="4253" w:type="dxa"/>
            <w:shd w:val="clear" w:color="000000" w:fill="E0E0E0"/>
            <w:vAlign w:val="bottom"/>
          </w:tcPr>
          <w:p w14:paraId="2581BD1E" w14:textId="77777777" w:rsidR="007E145F" w:rsidRPr="007E145F" w:rsidRDefault="007262F3">
            <w:pPr>
              <w:jc w:val="center"/>
              <w:rPr>
                <w:rFonts w:ascii="Times New Roman" w:hAnsi="Times New Roman"/>
                <w:color w:val="000000"/>
              </w:rPr>
            </w:pPr>
            <w:r w:rsidRPr="007E145F">
              <w:rPr>
                <w:rFonts w:ascii="Times New Roman" w:eastAsia="Arial Unicode MS" w:hAnsi="Times New Roman"/>
              </w:rPr>
              <w:t>49183</w:t>
            </w:r>
          </w:p>
        </w:tc>
      </w:tr>
    </w:tbl>
    <w:p w14:paraId="1F858AEC" w14:textId="77777777" w:rsidR="00F56EE8" w:rsidRDefault="00F56EE8" w:rsidP="007262F3">
      <w:pPr>
        <w:ind w:firstLine="709"/>
        <w:jc w:val="both"/>
        <w:rPr>
          <w:rFonts w:ascii="Times New Roman" w:eastAsia="Calibri" w:hAnsi="Times New Roman"/>
          <w:lang w:eastAsia="ar-SA"/>
        </w:rPr>
      </w:pPr>
    </w:p>
    <w:p w14:paraId="3D0459D9" w14:textId="54B0D91A" w:rsidR="00D862ED" w:rsidRPr="007262F3" w:rsidRDefault="00EA2A44" w:rsidP="007262F3">
      <w:pPr>
        <w:ind w:firstLine="709"/>
        <w:jc w:val="both"/>
        <w:rPr>
          <w:rFonts w:ascii="Times New Roman" w:eastAsia="Arial" w:hAnsi="Times New Roman"/>
          <w:b/>
        </w:rPr>
      </w:pPr>
      <w:r w:rsidRPr="007262F3">
        <w:rPr>
          <w:rFonts w:ascii="Times New Roman" w:eastAsia="Calibri" w:hAnsi="Times New Roman"/>
          <w:lang w:eastAsia="ar-SA"/>
        </w:rPr>
        <w:t xml:space="preserve">Из </w:t>
      </w:r>
      <w:r w:rsidR="007262F3">
        <w:rPr>
          <w:rFonts w:ascii="Times New Roman" w:eastAsia="Calibri" w:hAnsi="Times New Roman"/>
          <w:lang w:eastAsia="ar-SA"/>
        </w:rPr>
        <w:t>29</w:t>
      </w:r>
      <w:r w:rsidRPr="007262F3">
        <w:rPr>
          <w:rFonts w:ascii="Times New Roman" w:eastAsia="Calibri" w:hAnsi="Times New Roman"/>
          <w:lang w:eastAsia="ar-SA"/>
        </w:rPr>
        <w:t xml:space="preserve"> муниципальных об</w:t>
      </w:r>
      <w:r w:rsidR="00F47ADD" w:rsidRPr="007262F3">
        <w:rPr>
          <w:rFonts w:ascii="Times New Roman" w:eastAsia="Calibri" w:hAnsi="Times New Roman"/>
          <w:lang w:eastAsia="ar-SA"/>
        </w:rPr>
        <w:t xml:space="preserve">разований </w:t>
      </w:r>
      <w:r w:rsidR="007262F3">
        <w:rPr>
          <w:rFonts w:ascii="Times New Roman" w:eastAsia="Calibri" w:hAnsi="Times New Roman"/>
          <w:lang w:eastAsia="ar-SA"/>
        </w:rPr>
        <w:t>Кемеровской области</w:t>
      </w:r>
      <w:r w:rsidRPr="007262F3">
        <w:rPr>
          <w:rFonts w:ascii="Times New Roman" w:eastAsia="Calibri" w:hAnsi="Times New Roman"/>
          <w:lang w:eastAsia="ar-SA"/>
        </w:rPr>
        <w:t xml:space="preserve">, в которых проводилась оценка качества </w:t>
      </w:r>
      <w:r w:rsidR="00921F17" w:rsidRPr="007262F3">
        <w:rPr>
          <w:rFonts w:ascii="Times New Roman" w:eastAsia="Calibri" w:hAnsi="Times New Roman"/>
          <w:lang w:eastAsia="ar-SA"/>
        </w:rPr>
        <w:t xml:space="preserve">условий </w:t>
      </w:r>
      <w:proofErr w:type="spellStart"/>
      <w:r w:rsidR="007262F3" w:rsidRPr="007E145F">
        <w:rPr>
          <w:rFonts w:ascii="Times New Roman" w:eastAsia="Calibri" w:hAnsi="Times New Roman"/>
          <w:bCs/>
          <w:iCs/>
        </w:rPr>
        <w:t>условий</w:t>
      </w:r>
      <w:proofErr w:type="spellEnd"/>
      <w:r w:rsidR="007262F3" w:rsidRPr="007E145F">
        <w:rPr>
          <w:rFonts w:ascii="Times New Roman" w:eastAsia="Calibri" w:hAnsi="Times New Roman"/>
          <w:bCs/>
          <w:iCs/>
        </w:rPr>
        <w:t xml:space="preserve"> оказания услуг государственными и муниципальными учреждениями культуры и искусства</w:t>
      </w:r>
      <w:r w:rsidRPr="007262F3">
        <w:rPr>
          <w:rFonts w:ascii="Times New Roman" w:eastAsia="Calibri" w:hAnsi="Times New Roman"/>
          <w:lang w:eastAsia="ar-SA"/>
        </w:rPr>
        <w:t>, сам</w:t>
      </w:r>
      <w:r w:rsidR="007262F3">
        <w:rPr>
          <w:rFonts w:ascii="Times New Roman" w:eastAsia="Calibri" w:hAnsi="Times New Roman"/>
          <w:lang w:eastAsia="ar-SA"/>
        </w:rPr>
        <w:t>ое</w:t>
      </w:r>
      <w:r w:rsidRPr="007262F3">
        <w:rPr>
          <w:rFonts w:ascii="Times New Roman" w:eastAsia="Calibri" w:hAnsi="Times New Roman"/>
          <w:lang w:eastAsia="ar-SA"/>
        </w:rPr>
        <w:t xml:space="preserve"> высок</w:t>
      </w:r>
      <w:r w:rsidR="007262F3">
        <w:rPr>
          <w:rFonts w:ascii="Times New Roman" w:eastAsia="Calibri" w:hAnsi="Times New Roman"/>
          <w:lang w:eastAsia="ar-SA"/>
        </w:rPr>
        <w:t>ое</w:t>
      </w:r>
      <w:r w:rsidRPr="007262F3">
        <w:rPr>
          <w:rFonts w:ascii="Times New Roman" w:eastAsia="Calibri" w:hAnsi="Times New Roman"/>
          <w:lang w:eastAsia="ar-SA"/>
        </w:rPr>
        <w:t xml:space="preserve"> </w:t>
      </w:r>
      <w:r w:rsidR="007262F3">
        <w:rPr>
          <w:rFonts w:ascii="Times New Roman" w:eastAsia="Calibri" w:hAnsi="Times New Roman"/>
          <w:lang w:eastAsia="ar-SA"/>
        </w:rPr>
        <w:t>количество</w:t>
      </w:r>
      <w:r w:rsidRPr="007262F3">
        <w:rPr>
          <w:rFonts w:ascii="Times New Roman" w:eastAsia="Calibri" w:hAnsi="Times New Roman"/>
          <w:lang w:eastAsia="ar-SA"/>
        </w:rPr>
        <w:t xml:space="preserve"> участ</w:t>
      </w:r>
      <w:r w:rsidR="007262F3">
        <w:rPr>
          <w:rFonts w:ascii="Times New Roman" w:eastAsia="Calibri" w:hAnsi="Times New Roman"/>
          <w:lang w:eastAsia="ar-SA"/>
        </w:rPr>
        <w:t>ников</w:t>
      </w:r>
      <w:r w:rsidRPr="007262F3">
        <w:rPr>
          <w:rFonts w:ascii="Times New Roman" w:eastAsia="Calibri" w:hAnsi="Times New Roman"/>
          <w:lang w:eastAsia="ar-SA"/>
        </w:rPr>
        <w:t xml:space="preserve"> в анкетном опросе наблюдаются в </w:t>
      </w:r>
      <w:r w:rsidR="007262F3">
        <w:rPr>
          <w:rFonts w:ascii="Times New Roman" w:hAnsi="Times New Roman"/>
          <w:color w:val="000000"/>
        </w:rPr>
        <w:t>у</w:t>
      </w:r>
      <w:r w:rsidR="007262F3" w:rsidRPr="007E145F">
        <w:rPr>
          <w:rFonts w:ascii="Times New Roman" w:hAnsi="Times New Roman"/>
          <w:color w:val="000000"/>
        </w:rPr>
        <w:t>чреждения</w:t>
      </w:r>
      <w:r w:rsidR="007262F3">
        <w:rPr>
          <w:rFonts w:ascii="Times New Roman" w:hAnsi="Times New Roman"/>
          <w:color w:val="000000"/>
        </w:rPr>
        <w:t>х</w:t>
      </w:r>
      <w:r w:rsidR="007262F3" w:rsidRPr="007E145F">
        <w:rPr>
          <w:rFonts w:ascii="Times New Roman" w:hAnsi="Times New Roman"/>
          <w:color w:val="000000"/>
        </w:rPr>
        <w:t xml:space="preserve"> регионального подчинения</w:t>
      </w:r>
      <w:r w:rsidR="007262F3" w:rsidRPr="007262F3">
        <w:rPr>
          <w:rFonts w:ascii="Times New Roman" w:eastAsia="Calibri" w:hAnsi="Times New Roman"/>
          <w:lang w:eastAsia="ar-SA"/>
        </w:rPr>
        <w:t xml:space="preserve"> </w:t>
      </w:r>
      <w:r w:rsidR="007262F3">
        <w:rPr>
          <w:rFonts w:ascii="Times New Roman" w:eastAsia="Calibri" w:hAnsi="Times New Roman"/>
          <w:lang w:eastAsia="ar-SA"/>
        </w:rPr>
        <w:t>– 4673 участник</w:t>
      </w:r>
      <w:r w:rsidR="00A06523">
        <w:rPr>
          <w:rFonts w:ascii="Times New Roman" w:eastAsia="Calibri" w:hAnsi="Times New Roman"/>
          <w:lang w:eastAsia="ar-SA"/>
        </w:rPr>
        <w:t>а</w:t>
      </w:r>
      <w:r w:rsidRPr="007262F3">
        <w:rPr>
          <w:rFonts w:ascii="Times New Roman" w:eastAsia="Calibri" w:hAnsi="Times New Roman"/>
          <w:lang w:eastAsia="ar-SA"/>
        </w:rPr>
        <w:t xml:space="preserve">. </w:t>
      </w:r>
    </w:p>
    <w:p w14:paraId="6AF7B11F" w14:textId="77777777" w:rsidR="00D862ED" w:rsidRDefault="00D862ED" w:rsidP="00472976">
      <w:pPr>
        <w:ind w:firstLine="708"/>
        <w:jc w:val="center"/>
        <w:rPr>
          <w:rFonts w:ascii="Times New Roman" w:eastAsia="Arial" w:hAnsi="Times New Roman"/>
          <w:b/>
        </w:rPr>
      </w:pPr>
    </w:p>
    <w:p w14:paraId="11D124EC" w14:textId="77777777" w:rsidR="00BF16C4" w:rsidRPr="007262F3" w:rsidRDefault="00BF16C4" w:rsidP="00472976">
      <w:pPr>
        <w:ind w:firstLine="708"/>
        <w:jc w:val="center"/>
        <w:rPr>
          <w:rFonts w:ascii="Times New Roman" w:eastAsia="Arial" w:hAnsi="Times New Roman"/>
          <w:b/>
        </w:rPr>
      </w:pPr>
    </w:p>
    <w:p w14:paraId="3B52E38E" w14:textId="0D09C2C5" w:rsidR="00EA2A44" w:rsidRPr="007262F3" w:rsidRDefault="00701A38" w:rsidP="00472976">
      <w:pPr>
        <w:ind w:firstLine="708"/>
        <w:jc w:val="center"/>
        <w:rPr>
          <w:rFonts w:ascii="Times New Roman" w:eastAsia="Calibri" w:hAnsi="Times New Roman"/>
          <w:b/>
          <w:lang w:eastAsia="ar-SA"/>
        </w:rPr>
      </w:pPr>
      <w:r w:rsidRPr="007262F3">
        <w:rPr>
          <w:rFonts w:ascii="Times New Roman" w:eastAsia="Arial" w:hAnsi="Times New Roman"/>
          <w:b/>
        </w:rPr>
        <w:t>2</w:t>
      </w:r>
      <w:r w:rsidR="00EA2A44" w:rsidRPr="007262F3">
        <w:rPr>
          <w:rFonts w:ascii="Times New Roman" w:eastAsia="Arial" w:hAnsi="Times New Roman"/>
          <w:b/>
        </w:rPr>
        <w:t xml:space="preserve">.2. </w:t>
      </w:r>
      <w:r w:rsidR="00BF16C4" w:rsidRPr="00BF16C4">
        <w:rPr>
          <w:rFonts w:ascii="Times New Roman" w:eastAsia="Calibri" w:hAnsi="Times New Roman"/>
          <w:b/>
          <w:lang w:eastAsia="ar-SA"/>
        </w:rPr>
        <w:t>Информация о выполнении требования обеспечения минимального порога голосования</w:t>
      </w:r>
      <w:r w:rsidR="00A412D2" w:rsidRPr="007262F3">
        <w:rPr>
          <w:rFonts w:ascii="Times New Roman" w:eastAsia="Calibri" w:hAnsi="Times New Roman"/>
          <w:b/>
          <w:lang w:eastAsia="ar-SA"/>
        </w:rPr>
        <w:t xml:space="preserve"> </w:t>
      </w:r>
    </w:p>
    <w:p w14:paraId="75F08AA3" w14:textId="77777777" w:rsidR="00EA2A44" w:rsidRPr="007262F3" w:rsidRDefault="00EA2A44" w:rsidP="00472976">
      <w:pPr>
        <w:rPr>
          <w:rFonts w:ascii="Times New Roman" w:eastAsia="Calibri" w:hAnsi="Times New Roman"/>
          <w:b/>
          <w:lang w:eastAsia="ar-SA"/>
        </w:rPr>
      </w:pPr>
    </w:p>
    <w:p w14:paraId="28037711" w14:textId="64B73F5D" w:rsidR="00EA2A44" w:rsidRPr="00417D58" w:rsidRDefault="00EA2A44" w:rsidP="00472976">
      <w:pPr>
        <w:ind w:firstLine="709"/>
        <w:jc w:val="both"/>
        <w:rPr>
          <w:rFonts w:ascii="Times New Roman" w:eastAsia="Calibri" w:hAnsi="Times New Roman"/>
          <w:lang w:eastAsia="ar-SA"/>
        </w:rPr>
      </w:pPr>
      <w:r w:rsidRPr="007262F3">
        <w:rPr>
          <w:rFonts w:ascii="Times New Roman" w:eastAsia="Calibri" w:hAnsi="Times New Roman"/>
          <w:lang w:eastAsia="ar-SA"/>
        </w:rPr>
        <w:t>В</w:t>
      </w:r>
      <w:r w:rsidR="00BF16C4">
        <w:rPr>
          <w:rFonts w:ascii="Times New Roman" w:eastAsia="Calibri" w:hAnsi="Times New Roman"/>
          <w:lang w:eastAsia="ar-SA"/>
        </w:rPr>
        <w:t>се учреждения, участвовавшие в процедуре проведения независимой оценки качества, прошли обязательный порог в 600</w:t>
      </w:r>
      <w:r w:rsidRPr="007262F3">
        <w:rPr>
          <w:rFonts w:ascii="Times New Roman" w:eastAsia="Calibri" w:hAnsi="Times New Roman"/>
          <w:lang w:eastAsia="ar-SA"/>
        </w:rPr>
        <w:t xml:space="preserve"> </w:t>
      </w:r>
      <w:r w:rsidR="007262F3" w:rsidRPr="007262F3">
        <w:rPr>
          <w:rFonts w:ascii="Times New Roman" w:eastAsia="Calibri" w:hAnsi="Times New Roman"/>
          <w:lang w:eastAsia="ar-SA"/>
        </w:rPr>
        <w:t>голосов</w:t>
      </w:r>
      <w:r w:rsidR="006076CA" w:rsidRPr="007262F3">
        <w:rPr>
          <w:rFonts w:ascii="Times New Roman" w:eastAsia="Calibri" w:hAnsi="Times New Roman"/>
          <w:lang w:eastAsia="ar-SA"/>
        </w:rPr>
        <w:t>.</w:t>
      </w:r>
      <w:r w:rsidR="008A60E1" w:rsidRPr="007262F3">
        <w:rPr>
          <w:rFonts w:ascii="Times New Roman" w:eastAsia="Calibri" w:hAnsi="Times New Roman"/>
          <w:lang w:eastAsia="ar-SA"/>
        </w:rPr>
        <w:t xml:space="preserve"> </w:t>
      </w:r>
    </w:p>
    <w:p w14:paraId="27FB97BA" w14:textId="7C030C69" w:rsidR="00174497" w:rsidRPr="00701A38" w:rsidRDefault="00EA2A44" w:rsidP="00472976">
      <w:pPr>
        <w:widowControl w:val="0"/>
        <w:ind w:firstLine="709"/>
        <w:jc w:val="center"/>
        <w:rPr>
          <w:rFonts w:ascii="Times New Roman" w:eastAsia="Arial" w:hAnsi="Times New Roman"/>
          <w:b/>
        </w:rPr>
      </w:pPr>
      <w:r w:rsidRPr="00417D58">
        <w:rPr>
          <w:rFonts w:ascii="Times New Roman" w:hAnsi="Times New Roman"/>
        </w:rPr>
        <w:br w:type="page"/>
      </w:r>
      <w:r w:rsidR="00125313">
        <w:rPr>
          <w:rFonts w:ascii="Times New Roman" w:hAnsi="Times New Roman"/>
          <w:b/>
        </w:rPr>
        <w:lastRenderedPageBreak/>
        <w:t>3</w:t>
      </w:r>
      <w:r w:rsidR="00A412D2">
        <w:rPr>
          <w:rFonts w:ascii="Times New Roman" w:hAnsi="Times New Roman"/>
          <w:b/>
        </w:rPr>
        <w:t xml:space="preserve">. </w:t>
      </w:r>
      <w:r w:rsidR="006503E2">
        <w:rPr>
          <w:rFonts w:ascii="Times New Roman" w:hAnsi="Times New Roman"/>
          <w:b/>
        </w:rPr>
        <w:t>Р</w:t>
      </w:r>
      <w:r w:rsidR="00174497" w:rsidRPr="00417D58">
        <w:rPr>
          <w:rFonts w:ascii="Times New Roman" w:hAnsi="Times New Roman"/>
          <w:b/>
        </w:rPr>
        <w:t>ейтинг</w:t>
      </w:r>
      <w:r w:rsidR="00F6290A">
        <w:rPr>
          <w:rFonts w:ascii="Times New Roman" w:hAnsi="Times New Roman"/>
          <w:b/>
        </w:rPr>
        <w:t xml:space="preserve">и </w:t>
      </w:r>
      <w:r w:rsidR="00174497" w:rsidRPr="00417D58">
        <w:rPr>
          <w:rFonts w:ascii="Times New Roman" w:eastAsia="Arial" w:hAnsi="Times New Roman"/>
          <w:b/>
        </w:rPr>
        <w:t>организаций</w:t>
      </w:r>
      <w:r w:rsidR="00F6290A">
        <w:rPr>
          <w:rFonts w:ascii="Times New Roman" w:eastAsia="Arial" w:hAnsi="Times New Roman"/>
          <w:b/>
        </w:rPr>
        <w:t xml:space="preserve"> культуры</w:t>
      </w:r>
      <w:r w:rsidR="006503E2">
        <w:rPr>
          <w:rFonts w:ascii="Times New Roman" w:eastAsia="Arial" w:hAnsi="Times New Roman"/>
          <w:b/>
        </w:rPr>
        <w:t xml:space="preserve"> </w:t>
      </w:r>
      <w:r w:rsidR="00F6290A">
        <w:rPr>
          <w:rFonts w:ascii="Times New Roman" w:eastAsia="Arial" w:hAnsi="Times New Roman"/>
          <w:b/>
        </w:rPr>
        <w:t>Кемеровской области</w:t>
      </w:r>
      <w:r w:rsidR="0005316A">
        <w:rPr>
          <w:rFonts w:ascii="Times New Roman" w:eastAsia="Arial" w:hAnsi="Times New Roman"/>
          <w:b/>
        </w:rPr>
        <w:t xml:space="preserve"> </w:t>
      </w:r>
      <w:r w:rsidR="00174497" w:rsidRPr="00417D58">
        <w:rPr>
          <w:rFonts w:ascii="Times New Roman" w:eastAsia="Arial" w:hAnsi="Times New Roman"/>
          <w:b/>
        </w:rPr>
        <w:t xml:space="preserve">по результатам </w:t>
      </w:r>
      <w:r w:rsidR="006503E2">
        <w:rPr>
          <w:rFonts w:ascii="Times New Roman" w:eastAsia="Arial" w:hAnsi="Times New Roman"/>
          <w:b/>
        </w:rPr>
        <w:t xml:space="preserve">проведения </w:t>
      </w:r>
      <w:r w:rsidR="006503E2" w:rsidRPr="006503E2">
        <w:rPr>
          <w:rFonts w:ascii="Times New Roman" w:eastAsia="Arial" w:hAnsi="Times New Roman"/>
          <w:b/>
        </w:rPr>
        <w:t xml:space="preserve">независимой оценки качества условий </w:t>
      </w:r>
      <w:r w:rsidR="00F6290A">
        <w:rPr>
          <w:rFonts w:ascii="Times New Roman" w:eastAsia="Arial" w:hAnsi="Times New Roman"/>
          <w:b/>
        </w:rPr>
        <w:t>оказания</w:t>
      </w:r>
      <w:r w:rsidR="006503E2" w:rsidRPr="006503E2">
        <w:rPr>
          <w:rFonts w:ascii="Times New Roman" w:eastAsia="Arial" w:hAnsi="Times New Roman"/>
          <w:b/>
        </w:rPr>
        <w:t xml:space="preserve"> </w:t>
      </w:r>
      <w:r w:rsidR="00F6290A" w:rsidRPr="00F6290A">
        <w:rPr>
          <w:rFonts w:ascii="Times New Roman" w:eastAsia="Arial" w:hAnsi="Times New Roman"/>
          <w:b/>
        </w:rPr>
        <w:t xml:space="preserve">услуг государственными и </w:t>
      </w:r>
      <w:r w:rsidR="00F6290A" w:rsidRPr="00701A38">
        <w:rPr>
          <w:rFonts w:ascii="Times New Roman" w:eastAsia="Arial" w:hAnsi="Times New Roman"/>
          <w:b/>
        </w:rPr>
        <w:t>муниципальными учреждениями культуры и искусства</w:t>
      </w:r>
      <w:r w:rsidR="006503E2" w:rsidRPr="00701A38">
        <w:rPr>
          <w:rFonts w:ascii="Times New Roman" w:eastAsia="Arial" w:hAnsi="Times New Roman"/>
          <w:b/>
        </w:rPr>
        <w:t xml:space="preserve"> в 20</w:t>
      </w:r>
      <w:r w:rsidR="0005316A" w:rsidRPr="00701A38">
        <w:rPr>
          <w:rFonts w:ascii="Times New Roman" w:eastAsia="Arial" w:hAnsi="Times New Roman"/>
          <w:b/>
        </w:rPr>
        <w:t>2</w:t>
      </w:r>
      <w:r w:rsidR="00782B69">
        <w:rPr>
          <w:rFonts w:ascii="Times New Roman" w:eastAsia="Arial" w:hAnsi="Times New Roman"/>
          <w:b/>
        </w:rPr>
        <w:t>4</w:t>
      </w:r>
      <w:r w:rsidR="006503E2" w:rsidRPr="00701A38">
        <w:rPr>
          <w:rFonts w:ascii="Times New Roman" w:eastAsia="Arial" w:hAnsi="Times New Roman"/>
          <w:b/>
        </w:rPr>
        <w:t xml:space="preserve"> году</w:t>
      </w:r>
    </w:p>
    <w:p w14:paraId="79F87828" w14:textId="77777777" w:rsidR="00174497" w:rsidRPr="00701A38" w:rsidRDefault="00125313" w:rsidP="001C7D0F">
      <w:pPr>
        <w:widowControl w:val="0"/>
        <w:ind w:firstLine="709"/>
        <w:jc w:val="center"/>
        <w:outlineLvl w:val="0"/>
        <w:rPr>
          <w:rFonts w:ascii="Times New Roman" w:eastAsia="Arial" w:hAnsi="Times New Roman"/>
          <w:b/>
        </w:rPr>
      </w:pPr>
      <w:r w:rsidRPr="00701A38">
        <w:rPr>
          <w:rFonts w:ascii="Times New Roman" w:hAnsi="Times New Roman"/>
          <w:b/>
        </w:rPr>
        <w:t>3</w:t>
      </w:r>
      <w:r w:rsidR="006503E2" w:rsidRPr="00701A38">
        <w:rPr>
          <w:rFonts w:ascii="Times New Roman" w:hAnsi="Times New Roman"/>
          <w:b/>
        </w:rPr>
        <w:t xml:space="preserve">.1 Общий рейтинг </w:t>
      </w:r>
      <w:r w:rsidR="006503E2" w:rsidRPr="00701A38">
        <w:rPr>
          <w:rFonts w:ascii="Times New Roman" w:eastAsia="Arial" w:hAnsi="Times New Roman"/>
          <w:b/>
        </w:rPr>
        <w:t>организаций</w:t>
      </w:r>
      <w:r w:rsidR="00F6290A" w:rsidRPr="00701A38">
        <w:rPr>
          <w:rFonts w:ascii="Times New Roman" w:eastAsia="Arial" w:hAnsi="Times New Roman"/>
          <w:b/>
        </w:rPr>
        <w:t xml:space="preserve"> культуры</w:t>
      </w:r>
      <w:r w:rsidR="00E91A3C" w:rsidRPr="00701A38">
        <w:rPr>
          <w:rFonts w:ascii="Times New Roman" w:eastAsia="Arial" w:hAnsi="Times New Roman"/>
          <w:b/>
        </w:rPr>
        <w:t xml:space="preserve"> и искусства</w:t>
      </w:r>
    </w:p>
    <w:p w14:paraId="4C26A292" w14:textId="77777777" w:rsidR="006503E2" w:rsidRPr="00701A38" w:rsidRDefault="006503E2" w:rsidP="00472976">
      <w:pPr>
        <w:widowControl w:val="0"/>
        <w:ind w:firstLine="709"/>
        <w:jc w:val="center"/>
        <w:rPr>
          <w:rFonts w:ascii="Times New Roman" w:eastAsia="Arial" w:hAnsi="Times New Roman"/>
          <w:b/>
        </w:rPr>
      </w:pPr>
    </w:p>
    <w:p w14:paraId="0137A79D" w14:textId="33456AE7" w:rsidR="001F220C" w:rsidRPr="00701A38" w:rsidRDefault="001F220C" w:rsidP="00472976">
      <w:pPr>
        <w:ind w:firstLine="709"/>
        <w:jc w:val="both"/>
        <w:rPr>
          <w:rFonts w:ascii="Times New Roman" w:hAnsi="Times New Roman"/>
        </w:rPr>
      </w:pPr>
      <w:r w:rsidRPr="00701A38">
        <w:rPr>
          <w:rFonts w:ascii="Times New Roman" w:hAnsi="Times New Roman"/>
        </w:rPr>
        <w:t xml:space="preserve">Показатель оценки качества </w:t>
      </w:r>
      <w:r w:rsidR="00D461A5" w:rsidRPr="00D461A5">
        <w:rPr>
          <w:rFonts w:ascii="Times New Roman" w:hAnsi="Times New Roman"/>
        </w:rPr>
        <w:t>государственны</w:t>
      </w:r>
      <w:r w:rsidR="00D461A5">
        <w:rPr>
          <w:rFonts w:ascii="Times New Roman" w:hAnsi="Times New Roman"/>
        </w:rPr>
        <w:t>х</w:t>
      </w:r>
      <w:r w:rsidR="00D461A5" w:rsidRPr="00D461A5">
        <w:rPr>
          <w:rFonts w:ascii="Times New Roman" w:hAnsi="Times New Roman"/>
        </w:rPr>
        <w:t xml:space="preserve"> и муниципальны</w:t>
      </w:r>
      <w:r w:rsidR="00D461A5">
        <w:rPr>
          <w:rFonts w:ascii="Times New Roman" w:hAnsi="Times New Roman"/>
        </w:rPr>
        <w:t>х</w:t>
      </w:r>
      <w:r w:rsidR="00D461A5" w:rsidRPr="00D461A5">
        <w:rPr>
          <w:rFonts w:ascii="Times New Roman" w:hAnsi="Times New Roman"/>
        </w:rPr>
        <w:t xml:space="preserve"> учреждени</w:t>
      </w:r>
      <w:r w:rsidR="00D461A5">
        <w:rPr>
          <w:rFonts w:ascii="Times New Roman" w:hAnsi="Times New Roman"/>
        </w:rPr>
        <w:t>й</w:t>
      </w:r>
      <w:r w:rsidR="00D461A5" w:rsidRPr="00D461A5">
        <w:rPr>
          <w:rFonts w:ascii="Times New Roman" w:hAnsi="Times New Roman"/>
        </w:rPr>
        <w:t xml:space="preserve"> культуры</w:t>
      </w:r>
      <w:r w:rsidR="00D461A5">
        <w:rPr>
          <w:rFonts w:ascii="Times New Roman" w:hAnsi="Times New Roman"/>
        </w:rPr>
        <w:t xml:space="preserve"> и искусства</w:t>
      </w:r>
      <w:r w:rsidR="00D461A5" w:rsidRPr="00D461A5">
        <w:rPr>
          <w:rFonts w:ascii="Times New Roman" w:hAnsi="Times New Roman"/>
        </w:rPr>
        <w:t xml:space="preserve"> </w:t>
      </w:r>
      <w:r w:rsidRPr="00701A38">
        <w:rPr>
          <w:rFonts w:ascii="Times New Roman" w:hAnsi="Times New Roman"/>
        </w:rPr>
        <w:t xml:space="preserve">в </w:t>
      </w:r>
      <w:r w:rsidR="00B849C3" w:rsidRPr="00701A38">
        <w:rPr>
          <w:rFonts w:ascii="Times New Roman" w:hAnsi="Times New Roman"/>
        </w:rPr>
        <w:t>Кемеровской области</w:t>
      </w:r>
      <w:r w:rsidRPr="00701A38">
        <w:rPr>
          <w:rFonts w:ascii="Times New Roman" w:hAnsi="Times New Roman"/>
        </w:rPr>
        <w:t xml:space="preserve"> составляет </w:t>
      </w:r>
      <w:r w:rsidR="00B849C3" w:rsidRPr="00701A38">
        <w:rPr>
          <w:rFonts w:ascii="Times New Roman" w:hAnsi="Times New Roman"/>
        </w:rPr>
        <w:t>9</w:t>
      </w:r>
      <w:r w:rsidR="0045107E">
        <w:rPr>
          <w:rFonts w:ascii="Times New Roman" w:hAnsi="Times New Roman"/>
        </w:rPr>
        <w:t>3</w:t>
      </w:r>
      <w:r w:rsidR="00B849C3" w:rsidRPr="00701A38">
        <w:rPr>
          <w:rFonts w:ascii="Times New Roman" w:hAnsi="Times New Roman"/>
        </w:rPr>
        <w:t>,</w:t>
      </w:r>
      <w:r w:rsidR="0045107E">
        <w:rPr>
          <w:rFonts w:ascii="Times New Roman" w:hAnsi="Times New Roman"/>
        </w:rPr>
        <w:t>24</w:t>
      </w:r>
      <w:r w:rsidRPr="00701A38">
        <w:rPr>
          <w:rFonts w:ascii="Times New Roman" w:hAnsi="Times New Roman"/>
        </w:rPr>
        <w:t xml:space="preserve"> балл</w:t>
      </w:r>
      <w:r w:rsidR="00125313" w:rsidRPr="00701A38">
        <w:rPr>
          <w:rFonts w:ascii="Times New Roman" w:hAnsi="Times New Roman"/>
        </w:rPr>
        <w:t>а</w:t>
      </w:r>
      <w:r w:rsidRPr="00701A38">
        <w:rPr>
          <w:rFonts w:ascii="Times New Roman" w:hAnsi="Times New Roman"/>
        </w:rPr>
        <w:t xml:space="preserve"> из 100 возможных. Значение показателя дает усредненную (по всем обследованным организациям, находящимся на </w:t>
      </w:r>
      <w:r w:rsidR="00DD513B" w:rsidRPr="00701A38">
        <w:rPr>
          <w:rFonts w:ascii="Times New Roman" w:hAnsi="Times New Roman"/>
        </w:rPr>
        <w:t>ее</w:t>
      </w:r>
      <w:r w:rsidRPr="00701A38">
        <w:rPr>
          <w:rFonts w:ascii="Times New Roman" w:hAnsi="Times New Roman"/>
        </w:rPr>
        <w:t xml:space="preserve"> территории) величину качества предоставляемых услуг и свидетельствует, что качество </w:t>
      </w:r>
      <w:r w:rsidR="00921F17" w:rsidRPr="00701A38">
        <w:rPr>
          <w:rFonts w:ascii="Times New Roman" w:hAnsi="Times New Roman"/>
        </w:rPr>
        <w:t xml:space="preserve">условий осуществления </w:t>
      </w:r>
      <w:r w:rsidR="00B849C3" w:rsidRPr="00701A38">
        <w:rPr>
          <w:rFonts w:ascii="Times New Roman" w:hAnsi="Times New Roman"/>
        </w:rPr>
        <w:t>социальной</w:t>
      </w:r>
      <w:r w:rsidRPr="00701A38">
        <w:rPr>
          <w:rFonts w:ascii="Times New Roman" w:hAnsi="Times New Roman"/>
        </w:rPr>
        <w:t xml:space="preserve"> деятельности в </w:t>
      </w:r>
      <w:r w:rsidR="00B849C3" w:rsidRPr="00701A38">
        <w:rPr>
          <w:rFonts w:ascii="Times New Roman" w:hAnsi="Times New Roman"/>
        </w:rPr>
        <w:t>Кемеровской области</w:t>
      </w:r>
      <w:r w:rsidRPr="00701A38">
        <w:rPr>
          <w:rFonts w:ascii="Times New Roman" w:hAnsi="Times New Roman"/>
        </w:rPr>
        <w:t xml:space="preserve"> </w:t>
      </w:r>
      <w:r w:rsidR="006503E2" w:rsidRPr="00701A38">
        <w:rPr>
          <w:rFonts w:ascii="Times New Roman" w:hAnsi="Times New Roman"/>
        </w:rPr>
        <w:t xml:space="preserve">находится </w:t>
      </w:r>
      <w:r w:rsidRPr="00701A38">
        <w:rPr>
          <w:rFonts w:ascii="Times New Roman" w:hAnsi="Times New Roman"/>
        </w:rPr>
        <w:t>на достаточно высоком уровне.</w:t>
      </w:r>
    </w:p>
    <w:p w14:paraId="4F25ED14" w14:textId="0922F856" w:rsidR="001F220C" w:rsidRPr="00701A38" w:rsidRDefault="001F220C" w:rsidP="00472976">
      <w:pPr>
        <w:ind w:firstLine="709"/>
        <w:jc w:val="both"/>
        <w:rPr>
          <w:rFonts w:ascii="Times New Roman" w:hAnsi="Times New Roman"/>
        </w:rPr>
      </w:pPr>
      <w:r w:rsidRPr="00701A38">
        <w:rPr>
          <w:rFonts w:ascii="Times New Roman" w:hAnsi="Times New Roman"/>
        </w:rPr>
        <w:t>Показатель оценки качества в субъекте Российской Федерации рассчитывается по формуле:</w:t>
      </w:r>
    </w:p>
    <w:p w14:paraId="7D04F733" w14:textId="77777777" w:rsidR="001F220C" w:rsidRPr="00701A38" w:rsidRDefault="001F220C" w:rsidP="001C7D0F">
      <w:pPr>
        <w:ind w:firstLine="709"/>
        <w:jc w:val="center"/>
        <w:outlineLvl w:val="0"/>
        <w:rPr>
          <w:rFonts w:ascii="Times New Roman" w:hAnsi="Times New Roman"/>
        </w:rPr>
      </w:pPr>
      <w:proofErr w:type="spellStart"/>
      <w:r w:rsidRPr="00701A38">
        <w:rPr>
          <w:rFonts w:ascii="Times New Roman" w:hAnsi="Times New Roman"/>
        </w:rPr>
        <w:t>Sou</w:t>
      </w:r>
      <w:proofErr w:type="spellEnd"/>
      <w:r w:rsidRPr="00701A38">
        <w:rPr>
          <w:rFonts w:ascii="Times New Roman" w:hAnsi="Times New Roman"/>
        </w:rPr>
        <w:t xml:space="preserve"> =∑</w:t>
      </w:r>
      <w:proofErr w:type="spellStart"/>
      <w:r w:rsidRPr="00701A38">
        <w:rPr>
          <w:rFonts w:ascii="Times New Roman" w:hAnsi="Times New Roman"/>
        </w:rPr>
        <w:t>Soun</w:t>
      </w:r>
      <w:proofErr w:type="spellEnd"/>
      <w:r w:rsidRPr="00701A38">
        <w:rPr>
          <w:rFonts w:ascii="Times New Roman" w:hAnsi="Times New Roman"/>
        </w:rPr>
        <w:t xml:space="preserve"> / </w:t>
      </w:r>
      <w:proofErr w:type="spellStart"/>
      <w:r w:rsidRPr="00701A38">
        <w:rPr>
          <w:rFonts w:ascii="Times New Roman" w:hAnsi="Times New Roman"/>
        </w:rPr>
        <w:t>Nou</w:t>
      </w:r>
      <w:proofErr w:type="spellEnd"/>
      <w:r w:rsidRPr="00701A38">
        <w:rPr>
          <w:rFonts w:ascii="Times New Roman" w:hAnsi="Times New Roman"/>
        </w:rPr>
        <w:t xml:space="preserve"> ,</w:t>
      </w:r>
    </w:p>
    <w:p w14:paraId="428C4A27" w14:textId="77777777" w:rsidR="001F220C" w:rsidRPr="00701A38" w:rsidRDefault="001F220C" w:rsidP="00472976">
      <w:pPr>
        <w:jc w:val="both"/>
        <w:rPr>
          <w:rFonts w:ascii="Times New Roman" w:hAnsi="Times New Roman"/>
        </w:rPr>
      </w:pPr>
      <w:r w:rsidRPr="00701A38">
        <w:rPr>
          <w:rFonts w:ascii="Times New Roman" w:hAnsi="Times New Roman"/>
        </w:rPr>
        <w:t>где:</w:t>
      </w:r>
    </w:p>
    <w:p w14:paraId="1B057FEE" w14:textId="77777777" w:rsidR="001F220C" w:rsidRPr="00701A38" w:rsidRDefault="001F220C" w:rsidP="00472976">
      <w:pPr>
        <w:pStyle w:val="a3"/>
        <w:numPr>
          <w:ilvl w:val="0"/>
          <w:numId w:val="27"/>
        </w:numPr>
        <w:jc w:val="both"/>
        <w:rPr>
          <w:rFonts w:ascii="Times New Roman" w:hAnsi="Times New Roman"/>
        </w:rPr>
      </w:pPr>
      <w:proofErr w:type="spellStart"/>
      <w:r w:rsidRPr="00701A38">
        <w:rPr>
          <w:rFonts w:ascii="Times New Roman" w:hAnsi="Times New Roman"/>
        </w:rPr>
        <w:t>Sou</w:t>
      </w:r>
      <w:proofErr w:type="spellEnd"/>
      <w:r w:rsidRPr="00701A38">
        <w:rPr>
          <w:rFonts w:ascii="Times New Roman" w:hAnsi="Times New Roman"/>
        </w:rPr>
        <w:t xml:space="preserve"> – показатель оценки качества по о-й отрасли социальной сферы в u-м субъекте Российской Федерации; </w:t>
      </w:r>
    </w:p>
    <w:p w14:paraId="3D09850F" w14:textId="77777777" w:rsidR="001F220C" w:rsidRPr="00701A38" w:rsidRDefault="001F220C" w:rsidP="00472976">
      <w:pPr>
        <w:pStyle w:val="a3"/>
        <w:numPr>
          <w:ilvl w:val="0"/>
          <w:numId w:val="27"/>
        </w:numPr>
        <w:jc w:val="both"/>
        <w:rPr>
          <w:rFonts w:ascii="Times New Roman" w:hAnsi="Times New Roman"/>
        </w:rPr>
      </w:pPr>
      <w:proofErr w:type="spellStart"/>
      <w:r w:rsidRPr="00701A38">
        <w:rPr>
          <w:rFonts w:ascii="Times New Roman" w:hAnsi="Times New Roman"/>
        </w:rPr>
        <w:t>Soun</w:t>
      </w:r>
      <w:proofErr w:type="spellEnd"/>
      <w:r w:rsidRPr="00701A38">
        <w:rPr>
          <w:rFonts w:ascii="Times New Roman" w:hAnsi="Times New Roman"/>
        </w:rPr>
        <w:t xml:space="preserve"> – показатель оценки качества по n-ой организации о-й отрасли социальной сферы в u-м субъекте Российской Федерации; </w:t>
      </w:r>
    </w:p>
    <w:p w14:paraId="314261BF" w14:textId="77777777" w:rsidR="001F220C" w:rsidRPr="00701A38" w:rsidRDefault="001F220C" w:rsidP="00472976">
      <w:pPr>
        <w:pStyle w:val="a3"/>
        <w:numPr>
          <w:ilvl w:val="0"/>
          <w:numId w:val="27"/>
        </w:numPr>
        <w:jc w:val="both"/>
        <w:rPr>
          <w:rFonts w:ascii="Times New Roman" w:hAnsi="Times New Roman"/>
        </w:rPr>
      </w:pPr>
      <w:proofErr w:type="spellStart"/>
      <w:r w:rsidRPr="00701A38">
        <w:rPr>
          <w:rFonts w:ascii="Times New Roman" w:hAnsi="Times New Roman"/>
        </w:rPr>
        <w:t>Nou</w:t>
      </w:r>
      <w:proofErr w:type="spellEnd"/>
      <w:r w:rsidRPr="00701A38">
        <w:rPr>
          <w:rFonts w:ascii="Times New Roman" w:hAnsi="Times New Roman"/>
        </w:rPr>
        <w:t xml:space="preserve"> – количество организаций, в отношении </w:t>
      </w:r>
      <w:r w:rsidR="00A412D2" w:rsidRPr="00701A38">
        <w:rPr>
          <w:rFonts w:ascii="Times New Roman" w:hAnsi="Times New Roman"/>
        </w:rPr>
        <w:t>которых проводилась независимая</w:t>
      </w:r>
      <w:r w:rsidRPr="00701A38">
        <w:rPr>
          <w:rFonts w:ascii="Times New Roman" w:hAnsi="Times New Roman"/>
        </w:rPr>
        <w:t xml:space="preserve"> оценка качества в о-й отрасли социальной сферы в u-м субъекте Российской Федерации.</w:t>
      </w:r>
    </w:p>
    <w:p w14:paraId="5AACB94C" w14:textId="77777777" w:rsidR="006503E2" w:rsidRPr="00701A38" w:rsidRDefault="006503E2" w:rsidP="00472976">
      <w:pPr>
        <w:tabs>
          <w:tab w:val="left" w:pos="900"/>
        </w:tabs>
        <w:ind w:firstLine="709"/>
        <w:jc w:val="both"/>
        <w:rPr>
          <w:rFonts w:ascii="Times New Roman" w:eastAsia="Calibri" w:hAnsi="Times New Roman"/>
          <w:bCs/>
          <w:iCs/>
        </w:rPr>
      </w:pPr>
    </w:p>
    <w:p w14:paraId="2F4D7B71" w14:textId="77777777" w:rsidR="00983B24" w:rsidRPr="00701A38" w:rsidRDefault="002E6673" w:rsidP="0039186E">
      <w:pPr>
        <w:ind w:firstLine="709"/>
        <w:jc w:val="both"/>
        <w:rPr>
          <w:rFonts w:ascii="Times New Roman" w:hAnsi="Times New Roman"/>
          <w:color w:val="000000"/>
          <w:sz w:val="22"/>
          <w:szCs w:val="22"/>
        </w:rPr>
      </w:pPr>
      <w:r w:rsidRPr="00701A38">
        <w:rPr>
          <w:rFonts w:ascii="Times New Roman" w:eastAsia="Calibri" w:hAnsi="Times New Roman"/>
          <w:bCs/>
          <w:iCs/>
        </w:rPr>
        <w:t>Максимальный рейтинг по</w:t>
      </w:r>
      <w:r w:rsidR="00016F0B" w:rsidRPr="00701A38">
        <w:rPr>
          <w:rFonts w:ascii="Times New Roman" w:eastAsia="Calibri" w:hAnsi="Times New Roman"/>
          <w:bCs/>
          <w:iCs/>
        </w:rPr>
        <w:t xml:space="preserve"> общему</w:t>
      </w:r>
      <w:r w:rsidRPr="00701A38">
        <w:rPr>
          <w:rFonts w:ascii="Times New Roman" w:eastAsia="Calibri" w:hAnsi="Times New Roman"/>
          <w:bCs/>
          <w:iCs/>
        </w:rPr>
        <w:t xml:space="preserve"> показателю оценки качества присвоен </w:t>
      </w:r>
      <w:r w:rsidR="00B849C3" w:rsidRPr="00701A38">
        <w:rPr>
          <w:rFonts w:ascii="Times New Roman" w:hAnsi="Times New Roman"/>
          <w:color w:val="000000"/>
        </w:rPr>
        <w:t>ГАУК «Государственная научная библиотека Кузбасса им. В.Д. Федорова» - учреждению регионального подчинения</w:t>
      </w:r>
      <w:r w:rsidR="006503E2" w:rsidRPr="00701A38">
        <w:rPr>
          <w:rFonts w:ascii="Times New Roman" w:eastAsia="Calibri" w:hAnsi="Times New Roman"/>
          <w:bCs/>
          <w:iCs/>
        </w:rPr>
        <w:t xml:space="preserve">, общий показатель </w:t>
      </w:r>
      <w:r w:rsidR="00CC7753" w:rsidRPr="00701A38">
        <w:rPr>
          <w:rFonts w:ascii="Times New Roman" w:eastAsia="Calibri" w:hAnsi="Times New Roman"/>
        </w:rPr>
        <w:t xml:space="preserve">составил </w:t>
      </w:r>
      <w:r w:rsidR="00E21B9A" w:rsidRPr="00701A38">
        <w:rPr>
          <w:rFonts w:ascii="Times New Roman" w:eastAsia="Calibri" w:hAnsi="Times New Roman"/>
        </w:rPr>
        <w:t>9</w:t>
      </w:r>
      <w:r w:rsidR="00B849C3" w:rsidRPr="00701A38">
        <w:rPr>
          <w:rFonts w:ascii="Times New Roman" w:eastAsia="Calibri" w:hAnsi="Times New Roman"/>
        </w:rPr>
        <w:t>8</w:t>
      </w:r>
      <w:r w:rsidR="00E21B9A" w:rsidRPr="00701A38">
        <w:rPr>
          <w:rFonts w:ascii="Times New Roman" w:eastAsia="Calibri" w:hAnsi="Times New Roman"/>
        </w:rPr>
        <w:t>,</w:t>
      </w:r>
      <w:r w:rsidR="00B849C3" w:rsidRPr="00701A38">
        <w:rPr>
          <w:rFonts w:ascii="Times New Roman" w:eastAsia="Calibri" w:hAnsi="Times New Roman"/>
        </w:rPr>
        <w:t>98</w:t>
      </w:r>
      <w:r w:rsidR="00200B2E" w:rsidRPr="00701A38">
        <w:rPr>
          <w:rFonts w:ascii="Times New Roman" w:eastAsia="Calibri" w:hAnsi="Times New Roman"/>
        </w:rPr>
        <w:t xml:space="preserve"> </w:t>
      </w:r>
      <w:r w:rsidRPr="00701A38">
        <w:rPr>
          <w:rFonts w:ascii="Times New Roman" w:eastAsia="Calibri" w:hAnsi="Times New Roman"/>
        </w:rPr>
        <w:t>балл</w:t>
      </w:r>
      <w:r w:rsidR="00B849C3" w:rsidRPr="00701A38">
        <w:rPr>
          <w:rFonts w:ascii="Times New Roman" w:eastAsia="Calibri" w:hAnsi="Times New Roman"/>
        </w:rPr>
        <w:t>ов</w:t>
      </w:r>
      <w:r w:rsidR="00983B24" w:rsidRPr="00701A38">
        <w:rPr>
          <w:rFonts w:ascii="Times New Roman" w:eastAsia="Calibri" w:hAnsi="Times New Roman"/>
        </w:rPr>
        <w:t xml:space="preserve"> из 100 максимально возможных</w:t>
      </w:r>
      <w:r w:rsidRPr="00701A38">
        <w:rPr>
          <w:rFonts w:ascii="Times New Roman" w:eastAsia="Calibri" w:hAnsi="Times New Roman"/>
        </w:rPr>
        <w:t>.</w:t>
      </w:r>
      <w:r w:rsidR="00983B24" w:rsidRPr="00701A38">
        <w:rPr>
          <w:rFonts w:ascii="Times New Roman" w:eastAsia="Calibri" w:hAnsi="Times New Roman"/>
        </w:rPr>
        <w:t xml:space="preserve"> </w:t>
      </w:r>
    </w:p>
    <w:p w14:paraId="4A8567EE" w14:textId="77777777" w:rsidR="006D66E1" w:rsidRPr="00701A38" w:rsidRDefault="006D66E1" w:rsidP="00472976">
      <w:pPr>
        <w:ind w:firstLine="709"/>
        <w:jc w:val="both"/>
        <w:rPr>
          <w:rFonts w:ascii="Times New Roman" w:eastAsia="Calibri" w:hAnsi="Times New Roman"/>
        </w:rPr>
      </w:pPr>
    </w:p>
    <w:p w14:paraId="7AF0F30B" w14:textId="77777777" w:rsidR="006D66E1" w:rsidRPr="00701A38" w:rsidRDefault="006D66E1" w:rsidP="001C7D0F">
      <w:pPr>
        <w:ind w:firstLine="709"/>
        <w:outlineLvl w:val="0"/>
        <w:rPr>
          <w:rFonts w:ascii="Times New Roman" w:hAnsi="Times New Roman"/>
        </w:rPr>
      </w:pPr>
      <w:r w:rsidRPr="00701A38">
        <w:rPr>
          <w:rFonts w:ascii="Times New Roman" w:hAnsi="Times New Roman"/>
        </w:rPr>
        <w:t xml:space="preserve">Таблица </w:t>
      </w:r>
      <w:r w:rsidR="00125313" w:rsidRPr="00701A38">
        <w:rPr>
          <w:rFonts w:ascii="Times New Roman" w:hAnsi="Times New Roman"/>
        </w:rPr>
        <w:t>3</w:t>
      </w:r>
      <w:r w:rsidRPr="00701A38">
        <w:rPr>
          <w:rFonts w:ascii="Times New Roman" w:hAnsi="Times New Roman"/>
        </w:rPr>
        <w:t>.1</w:t>
      </w:r>
      <w:r w:rsidR="006503E2" w:rsidRPr="00701A38">
        <w:rPr>
          <w:rFonts w:ascii="Times New Roman" w:hAnsi="Times New Roman"/>
        </w:rPr>
        <w:t xml:space="preserve"> </w:t>
      </w:r>
      <w:r w:rsidR="00A22D62" w:rsidRPr="00701A38">
        <w:rPr>
          <w:rFonts w:ascii="Times New Roman" w:hAnsi="Times New Roman"/>
        </w:rPr>
        <w:t>–</w:t>
      </w:r>
      <w:r w:rsidRPr="00701A38">
        <w:rPr>
          <w:rFonts w:ascii="Times New Roman" w:hAnsi="Times New Roman"/>
        </w:rPr>
        <w:t xml:space="preserve"> </w:t>
      </w:r>
      <w:r w:rsidR="00CC7753" w:rsidRPr="00701A38">
        <w:rPr>
          <w:rFonts w:ascii="Times New Roman" w:hAnsi="Times New Roman"/>
        </w:rPr>
        <w:t>Топ-</w:t>
      </w:r>
      <w:r w:rsidR="006503E2" w:rsidRPr="00701A38">
        <w:rPr>
          <w:rFonts w:ascii="Times New Roman" w:hAnsi="Times New Roman"/>
        </w:rPr>
        <w:t>5</w:t>
      </w:r>
      <w:r w:rsidR="00CC7753" w:rsidRPr="00701A38">
        <w:rPr>
          <w:rFonts w:ascii="Times New Roman" w:hAnsi="Times New Roman"/>
        </w:rPr>
        <w:t xml:space="preserve"> лучших </w:t>
      </w:r>
      <w:r w:rsidR="00701A38">
        <w:rPr>
          <w:rFonts w:ascii="Times New Roman" w:hAnsi="Times New Roman"/>
        </w:rPr>
        <w:t>организаций культуры</w:t>
      </w:r>
      <w:r w:rsidRPr="00701A38">
        <w:rPr>
          <w:rFonts w:ascii="Times New Roman" w:hAnsi="Times New Roman"/>
        </w:rPr>
        <w:t xml:space="preserve"> </w:t>
      </w:r>
      <w:r w:rsidR="00B849C3" w:rsidRPr="00701A38">
        <w:rPr>
          <w:rFonts w:ascii="Times New Roman" w:hAnsi="Times New Roman"/>
        </w:rPr>
        <w:t>Кемеровской области</w:t>
      </w:r>
      <w:r w:rsidRPr="00701A38">
        <w:rPr>
          <w:rFonts w:ascii="Times New Roman" w:hAnsi="Times New Roman"/>
        </w:rPr>
        <w:t>, в баллах</w:t>
      </w:r>
    </w:p>
    <w:tbl>
      <w:tblPr>
        <w:tblW w:w="0" w:type="auto"/>
        <w:tblInd w:w="103" w:type="dxa"/>
        <w:tblLook w:val="04A0" w:firstRow="1" w:lastRow="0" w:firstColumn="1" w:lastColumn="0" w:noHBand="0" w:noVBand="1"/>
      </w:tblPr>
      <w:tblGrid>
        <w:gridCol w:w="807"/>
        <w:gridCol w:w="2377"/>
        <w:gridCol w:w="5171"/>
        <w:gridCol w:w="1679"/>
      </w:tblGrid>
      <w:tr w:rsidR="00BB63F6" w:rsidRPr="00701A38" w14:paraId="75751CAF" w14:textId="77777777" w:rsidTr="002B0C0C">
        <w:trPr>
          <w:trHeight w:val="806"/>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A8E82F"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 п/п</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DFF7DD"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Муниципальное образование</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34BA3D"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Наименование учреждения</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D9B804"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Общий показатель качества</w:t>
            </w:r>
          </w:p>
        </w:tc>
      </w:tr>
      <w:tr w:rsidR="00D97E0D" w:rsidRPr="00701A38" w14:paraId="0591AC17" w14:textId="77777777" w:rsidTr="001A71A8">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A5E5D" w14:textId="77777777" w:rsidR="00D97E0D" w:rsidRPr="00701A38" w:rsidRDefault="00D97E0D" w:rsidP="002B0C0C">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1</w:t>
            </w:r>
          </w:p>
        </w:tc>
        <w:tc>
          <w:tcPr>
            <w:tcW w:w="0" w:type="auto"/>
            <w:tcBorders>
              <w:top w:val="nil"/>
              <w:left w:val="nil"/>
              <w:bottom w:val="single" w:sz="4" w:space="0" w:color="auto"/>
              <w:right w:val="single" w:sz="4" w:space="0" w:color="auto"/>
            </w:tcBorders>
            <w:shd w:val="clear" w:color="000000" w:fill="FFFFFF"/>
            <w:vAlign w:val="center"/>
          </w:tcPr>
          <w:p w14:paraId="5C62D8D8" w14:textId="77777777" w:rsidR="00D97E0D" w:rsidRPr="00701A38" w:rsidRDefault="00B849C3" w:rsidP="00D97E0D">
            <w:pPr>
              <w:rPr>
                <w:rFonts w:ascii="Times New Roman" w:hAnsi="Times New Roman"/>
              </w:rPr>
            </w:pPr>
            <w:r w:rsidRPr="00701A38">
              <w:rPr>
                <w:rFonts w:ascii="Times New Roman" w:hAnsi="Times New Roman"/>
              </w:rPr>
              <w:t>Учреждения регионального подчинения</w:t>
            </w:r>
          </w:p>
        </w:tc>
        <w:tc>
          <w:tcPr>
            <w:tcW w:w="0" w:type="auto"/>
            <w:tcBorders>
              <w:top w:val="nil"/>
              <w:left w:val="nil"/>
              <w:bottom w:val="single" w:sz="4" w:space="0" w:color="auto"/>
              <w:right w:val="single" w:sz="4" w:space="0" w:color="auto"/>
            </w:tcBorders>
            <w:shd w:val="clear" w:color="000000" w:fill="FFFFFF"/>
            <w:vAlign w:val="center"/>
          </w:tcPr>
          <w:p w14:paraId="5725C61C" w14:textId="77777777" w:rsidR="00D97E0D" w:rsidRPr="00701A38" w:rsidRDefault="00B849C3" w:rsidP="00D97E0D">
            <w:pPr>
              <w:rPr>
                <w:rFonts w:ascii="Times New Roman" w:hAnsi="Times New Roman"/>
                <w:color w:val="000000"/>
              </w:rPr>
            </w:pPr>
            <w:r w:rsidRPr="00701A38">
              <w:rPr>
                <w:rFonts w:ascii="Times New Roman" w:hAnsi="Times New Roman"/>
                <w:color w:val="000000"/>
              </w:rPr>
              <w:t>ГАУК «Государственная научная библиотека Кузбасса им. В.Д. Федорова»</w:t>
            </w:r>
          </w:p>
        </w:tc>
        <w:tc>
          <w:tcPr>
            <w:tcW w:w="0" w:type="auto"/>
            <w:tcBorders>
              <w:top w:val="nil"/>
              <w:left w:val="nil"/>
              <w:bottom w:val="single" w:sz="4" w:space="0" w:color="auto"/>
              <w:right w:val="single" w:sz="4" w:space="0" w:color="auto"/>
            </w:tcBorders>
            <w:shd w:val="clear" w:color="000000" w:fill="FFFFFF"/>
            <w:noWrap/>
            <w:vAlign w:val="center"/>
          </w:tcPr>
          <w:p w14:paraId="5F2E12BC" w14:textId="77777777" w:rsidR="00D97E0D" w:rsidRPr="00701A38" w:rsidRDefault="00D97E0D">
            <w:pPr>
              <w:jc w:val="center"/>
              <w:rPr>
                <w:rFonts w:ascii="Times New Roman" w:hAnsi="Times New Roman"/>
                <w:bCs/>
                <w:color w:val="000000" w:themeColor="text1"/>
              </w:rPr>
            </w:pPr>
            <w:r w:rsidRPr="00701A38">
              <w:rPr>
                <w:rFonts w:ascii="Times New Roman" w:hAnsi="Times New Roman"/>
                <w:bCs/>
                <w:color w:val="000000" w:themeColor="text1"/>
              </w:rPr>
              <w:t>9</w:t>
            </w:r>
            <w:r w:rsidR="00B849C3" w:rsidRPr="00701A38">
              <w:rPr>
                <w:rFonts w:ascii="Times New Roman" w:hAnsi="Times New Roman"/>
                <w:bCs/>
                <w:color w:val="000000" w:themeColor="text1"/>
              </w:rPr>
              <w:t>8</w:t>
            </w:r>
            <w:r w:rsidRPr="00701A38">
              <w:rPr>
                <w:rFonts w:ascii="Times New Roman" w:hAnsi="Times New Roman"/>
                <w:bCs/>
                <w:color w:val="000000" w:themeColor="text1"/>
              </w:rPr>
              <w:t>,</w:t>
            </w:r>
            <w:r w:rsidR="00B849C3" w:rsidRPr="00701A38">
              <w:rPr>
                <w:rFonts w:ascii="Times New Roman" w:hAnsi="Times New Roman"/>
                <w:bCs/>
                <w:color w:val="000000" w:themeColor="text1"/>
              </w:rPr>
              <w:t>98</w:t>
            </w:r>
          </w:p>
        </w:tc>
      </w:tr>
      <w:tr w:rsidR="00D97E0D" w:rsidRPr="00701A38" w14:paraId="42C19582" w14:textId="77777777" w:rsidTr="001A71A8">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39026" w14:textId="77777777" w:rsidR="00D97E0D" w:rsidRPr="00701A38" w:rsidRDefault="00D97E0D" w:rsidP="002B0C0C">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2</w:t>
            </w:r>
          </w:p>
        </w:tc>
        <w:tc>
          <w:tcPr>
            <w:tcW w:w="0" w:type="auto"/>
            <w:tcBorders>
              <w:top w:val="nil"/>
              <w:left w:val="nil"/>
              <w:bottom w:val="single" w:sz="4" w:space="0" w:color="auto"/>
              <w:right w:val="single" w:sz="4" w:space="0" w:color="auto"/>
            </w:tcBorders>
            <w:shd w:val="clear" w:color="000000" w:fill="FFFFFF"/>
            <w:vAlign w:val="center"/>
          </w:tcPr>
          <w:p w14:paraId="123DD893" w14:textId="77777777" w:rsidR="00D97E0D" w:rsidRPr="00701A38" w:rsidRDefault="00B849C3" w:rsidP="00D97E0D">
            <w:pPr>
              <w:rPr>
                <w:rFonts w:ascii="Times New Roman" w:hAnsi="Times New Roman"/>
              </w:rPr>
            </w:pPr>
            <w:r w:rsidRPr="00701A38">
              <w:rPr>
                <w:rFonts w:ascii="Times New Roman" w:hAnsi="Times New Roman"/>
              </w:rPr>
              <w:t>Беловский городской округ</w:t>
            </w:r>
          </w:p>
        </w:tc>
        <w:tc>
          <w:tcPr>
            <w:tcW w:w="0" w:type="auto"/>
            <w:tcBorders>
              <w:top w:val="nil"/>
              <w:left w:val="nil"/>
              <w:bottom w:val="single" w:sz="4" w:space="0" w:color="auto"/>
              <w:right w:val="single" w:sz="4" w:space="0" w:color="auto"/>
            </w:tcBorders>
            <w:shd w:val="clear" w:color="000000" w:fill="FFFFFF"/>
            <w:vAlign w:val="center"/>
          </w:tcPr>
          <w:p w14:paraId="69AA3FEA" w14:textId="77777777" w:rsidR="00D97E0D" w:rsidRPr="00701A38" w:rsidRDefault="00B849C3" w:rsidP="00D97E0D">
            <w:pPr>
              <w:rPr>
                <w:rFonts w:ascii="Times New Roman" w:hAnsi="Times New Roman"/>
                <w:color w:val="000000"/>
              </w:rPr>
            </w:pPr>
            <w:r w:rsidRPr="00701A38">
              <w:rPr>
                <w:rFonts w:ascii="Times New Roman" w:hAnsi="Times New Roman"/>
                <w:color w:val="000000"/>
              </w:rPr>
              <w:t>Муниципальное учреждение Культурный центр «Инской»</w:t>
            </w:r>
          </w:p>
        </w:tc>
        <w:tc>
          <w:tcPr>
            <w:tcW w:w="0" w:type="auto"/>
            <w:tcBorders>
              <w:top w:val="nil"/>
              <w:left w:val="nil"/>
              <w:bottom w:val="single" w:sz="4" w:space="0" w:color="auto"/>
              <w:right w:val="single" w:sz="4" w:space="0" w:color="auto"/>
            </w:tcBorders>
            <w:shd w:val="clear" w:color="000000" w:fill="FFFFFF"/>
            <w:noWrap/>
            <w:vAlign w:val="center"/>
          </w:tcPr>
          <w:p w14:paraId="4362DCE8" w14:textId="77777777" w:rsidR="00D97E0D" w:rsidRPr="00701A38" w:rsidRDefault="00D97E0D">
            <w:pPr>
              <w:jc w:val="center"/>
              <w:rPr>
                <w:rFonts w:ascii="Times New Roman" w:hAnsi="Times New Roman"/>
                <w:bCs/>
                <w:color w:val="000000" w:themeColor="text1"/>
              </w:rPr>
            </w:pPr>
            <w:r w:rsidRPr="00701A38">
              <w:rPr>
                <w:rFonts w:ascii="Times New Roman" w:hAnsi="Times New Roman"/>
                <w:bCs/>
                <w:color w:val="000000" w:themeColor="text1"/>
              </w:rPr>
              <w:t>9</w:t>
            </w:r>
            <w:r w:rsidR="00B849C3" w:rsidRPr="00701A38">
              <w:rPr>
                <w:rFonts w:ascii="Times New Roman" w:hAnsi="Times New Roman"/>
                <w:bCs/>
                <w:color w:val="000000" w:themeColor="text1"/>
              </w:rPr>
              <w:t>8</w:t>
            </w:r>
            <w:r w:rsidRPr="00701A38">
              <w:rPr>
                <w:rFonts w:ascii="Times New Roman" w:hAnsi="Times New Roman"/>
                <w:bCs/>
                <w:color w:val="000000" w:themeColor="text1"/>
              </w:rPr>
              <w:t>,</w:t>
            </w:r>
            <w:r w:rsidR="00B849C3" w:rsidRPr="00701A38">
              <w:rPr>
                <w:rFonts w:ascii="Times New Roman" w:hAnsi="Times New Roman"/>
                <w:bCs/>
                <w:color w:val="000000" w:themeColor="text1"/>
              </w:rPr>
              <w:t>84</w:t>
            </w:r>
          </w:p>
        </w:tc>
      </w:tr>
      <w:tr w:rsidR="00701A38" w:rsidRPr="00701A38" w14:paraId="08C1517D" w14:textId="77777777" w:rsidTr="00D84935">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18547" w14:textId="77777777" w:rsidR="00701A38" w:rsidRPr="00701A38" w:rsidRDefault="00701A38" w:rsidP="00701A38">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3</w:t>
            </w:r>
          </w:p>
        </w:tc>
        <w:tc>
          <w:tcPr>
            <w:tcW w:w="0" w:type="auto"/>
            <w:tcBorders>
              <w:top w:val="nil"/>
              <w:left w:val="nil"/>
              <w:bottom w:val="single" w:sz="4" w:space="0" w:color="auto"/>
              <w:right w:val="single" w:sz="4" w:space="0" w:color="auto"/>
            </w:tcBorders>
            <w:shd w:val="clear" w:color="000000" w:fill="FFFFFF"/>
            <w:vAlign w:val="center"/>
          </w:tcPr>
          <w:p w14:paraId="44B2C198" w14:textId="77777777" w:rsidR="00701A38" w:rsidRPr="00701A38" w:rsidRDefault="00701A38" w:rsidP="00701A38">
            <w:pPr>
              <w:rPr>
                <w:rFonts w:ascii="Times New Roman" w:eastAsia="Times New Roman" w:hAnsi="Times New Roman"/>
              </w:rPr>
            </w:pPr>
            <w:r w:rsidRPr="00701A38">
              <w:rPr>
                <w:rFonts w:ascii="Times New Roman" w:hAnsi="Times New Roman"/>
              </w:rPr>
              <w:t>Кемеровский городской округ</w:t>
            </w:r>
          </w:p>
        </w:tc>
        <w:tc>
          <w:tcPr>
            <w:tcW w:w="0" w:type="auto"/>
            <w:tcBorders>
              <w:top w:val="nil"/>
              <w:left w:val="nil"/>
              <w:bottom w:val="single" w:sz="4" w:space="0" w:color="auto"/>
              <w:right w:val="single" w:sz="4" w:space="0" w:color="auto"/>
            </w:tcBorders>
            <w:shd w:val="clear" w:color="000000" w:fill="FFFFFF"/>
          </w:tcPr>
          <w:p w14:paraId="18B9C507" w14:textId="77777777" w:rsidR="00701A38" w:rsidRPr="00701A38" w:rsidRDefault="00701A38" w:rsidP="00701A38">
            <w:pPr>
              <w:rPr>
                <w:rFonts w:ascii="Times New Roman" w:eastAsia="Times New Roman" w:hAnsi="Times New Roman"/>
                <w:color w:val="000000"/>
              </w:rPr>
            </w:pPr>
            <w:r w:rsidRPr="00701A38">
              <w:rPr>
                <w:rFonts w:ascii="Times New Roman" w:hAnsi="Times New Roman"/>
                <w:color w:val="000000"/>
              </w:rPr>
              <w:t>Муниципальное автономное учреждение «Музей-заповедник «Красная Горка»</w:t>
            </w:r>
          </w:p>
        </w:tc>
        <w:tc>
          <w:tcPr>
            <w:tcW w:w="0" w:type="auto"/>
            <w:tcBorders>
              <w:top w:val="nil"/>
              <w:left w:val="nil"/>
              <w:bottom w:val="single" w:sz="4" w:space="0" w:color="auto"/>
              <w:right w:val="single" w:sz="4" w:space="0" w:color="auto"/>
            </w:tcBorders>
            <w:shd w:val="clear" w:color="000000" w:fill="FFFFFF"/>
            <w:noWrap/>
            <w:vAlign w:val="center"/>
          </w:tcPr>
          <w:p w14:paraId="29C86B18" w14:textId="77777777" w:rsidR="00701A38" w:rsidRPr="00701A38" w:rsidRDefault="00701A38" w:rsidP="00701A38">
            <w:pPr>
              <w:jc w:val="center"/>
              <w:rPr>
                <w:rFonts w:ascii="Times New Roman" w:hAnsi="Times New Roman"/>
                <w:bCs/>
                <w:color w:val="000000" w:themeColor="text1"/>
              </w:rPr>
            </w:pPr>
            <w:r w:rsidRPr="00701A38">
              <w:rPr>
                <w:rFonts w:ascii="Times New Roman" w:hAnsi="Times New Roman"/>
                <w:bCs/>
                <w:color w:val="000000" w:themeColor="text1"/>
              </w:rPr>
              <w:t>98,78</w:t>
            </w:r>
          </w:p>
        </w:tc>
      </w:tr>
      <w:tr w:rsidR="00701A38" w:rsidRPr="00701A38" w14:paraId="660537A2" w14:textId="77777777" w:rsidTr="00D8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0" w:type="auto"/>
            <w:shd w:val="clear" w:color="auto" w:fill="auto"/>
            <w:noWrap/>
            <w:vAlign w:val="center"/>
            <w:hideMark/>
          </w:tcPr>
          <w:p w14:paraId="7B5FCCBF" w14:textId="77777777" w:rsidR="00701A38" w:rsidRPr="00701A38" w:rsidRDefault="00701A38" w:rsidP="00701A38">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4</w:t>
            </w:r>
          </w:p>
        </w:tc>
        <w:tc>
          <w:tcPr>
            <w:tcW w:w="0" w:type="auto"/>
            <w:shd w:val="clear" w:color="000000" w:fill="FFFFFF"/>
            <w:vAlign w:val="center"/>
          </w:tcPr>
          <w:p w14:paraId="253EBF43" w14:textId="77777777" w:rsidR="00701A38" w:rsidRPr="00701A38" w:rsidRDefault="00701A38" w:rsidP="00701A38">
            <w:pPr>
              <w:rPr>
                <w:rFonts w:ascii="Times New Roman" w:hAnsi="Times New Roman"/>
              </w:rPr>
            </w:pPr>
            <w:r w:rsidRPr="00701A38">
              <w:rPr>
                <w:rFonts w:ascii="Times New Roman" w:hAnsi="Times New Roman"/>
              </w:rPr>
              <w:t xml:space="preserve"> Гурьевский муниципальный округ</w:t>
            </w:r>
          </w:p>
        </w:tc>
        <w:tc>
          <w:tcPr>
            <w:tcW w:w="0" w:type="auto"/>
            <w:shd w:val="clear" w:color="000000" w:fill="FFFFFF"/>
          </w:tcPr>
          <w:p w14:paraId="733C3B30" w14:textId="77777777" w:rsidR="00701A38" w:rsidRPr="00701A38" w:rsidRDefault="00701A38" w:rsidP="00701A38">
            <w:pPr>
              <w:rPr>
                <w:rFonts w:ascii="Times New Roman" w:hAnsi="Times New Roman"/>
                <w:color w:val="000000"/>
              </w:rPr>
            </w:pPr>
            <w:r w:rsidRPr="00701A38">
              <w:rPr>
                <w:rFonts w:ascii="Times New Roman" w:hAnsi="Times New Roman"/>
                <w:color w:val="000000"/>
              </w:rPr>
              <w:t>Муниципальное автономное учреждение «Дворец культуры г. Салаира»</w:t>
            </w:r>
          </w:p>
        </w:tc>
        <w:tc>
          <w:tcPr>
            <w:tcW w:w="0" w:type="auto"/>
            <w:shd w:val="clear" w:color="000000" w:fill="FFFFFF"/>
            <w:noWrap/>
            <w:vAlign w:val="center"/>
          </w:tcPr>
          <w:p w14:paraId="68B79613" w14:textId="77777777" w:rsidR="00701A38" w:rsidRPr="00701A38" w:rsidRDefault="00701A38" w:rsidP="00701A38">
            <w:pPr>
              <w:jc w:val="center"/>
              <w:rPr>
                <w:rFonts w:ascii="Times New Roman" w:hAnsi="Times New Roman"/>
                <w:bCs/>
                <w:color w:val="000000" w:themeColor="text1"/>
              </w:rPr>
            </w:pPr>
            <w:r w:rsidRPr="00701A38">
              <w:rPr>
                <w:rFonts w:ascii="Times New Roman" w:hAnsi="Times New Roman"/>
                <w:bCs/>
                <w:color w:val="000000" w:themeColor="text1"/>
              </w:rPr>
              <w:t>98,6</w:t>
            </w:r>
          </w:p>
        </w:tc>
      </w:tr>
      <w:tr w:rsidR="00701A38" w:rsidRPr="00F6290A" w14:paraId="7222F20E" w14:textId="77777777" w:rsidTr="00D8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0" w:type="auto"/>
            <w:shd w:val="clear" w:color="auto" w:fill="auto"/>
            <w:noWrap/>
            <w:vAlign w:val="center"/>
            <w:hideMark/>
          </w:tcPr>
          <w:p w14:paraId="71342ECB" w14:textId="77777777" w:rsidR="00701A38" w:rsidRPr="00701A38" w:rsidRDefault="00701A38" w:rsidP="00701A38">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5</w:t>
            </w:r>
          </w:p>
        </w:tc>
        <w:tc>
          <w:tcPr>
            <w:tcW w:w="0" w:type="auto"/>
            <w:shd w:val="clear" w:color="000000" w:fill="FFFFFF"/>
            <w:vAlign w:val="center"/>
          </w:tcPr>
          <w:p w14:paraId="79F425FE" w14:textId="77777777" w:rsidR="00701A38" w:rsidRPr="00701A38" w:rsidRDefault="00701A38" w:rsidP="00701A38">
            <w:pPr>
              <w:rPr>
                <w:rFonts w:ascii="Times New Roman" w:hAnsi="Times New Roman"/>
              </w:rPr>
            </w:pPr>
            <w:r w:rsidRPr="00701A38">
              <w:rPr>
                <w:rFonts w:ascii="Times New Roman" w:hAnsi="Times New Roman"/>
              </w:rPr>
              <w:t>Учреждения регионального подчинения</w:t>
            </w:r>
          </w:p>
        </w:tc>
        <w:tc>
          <w:tcPr>
            <w:tcW w:w="0" w:type="auto"/>
            <w:shd w:val="clear" w:color="000000" w:fill="FFFFFF"/>
          </w:tcPr>
          <w:p w14:paraId="2662720B" w14:textId="77777777" w:rsidR="00701A38" w:rsidRPr="00701A38" w:rsidRDefault="00701A38" w:rsidP="00701A38">
            <w:pPr>
              <w:rPr>
                <w:rFonts w:ascii="Times New Roman" w:hAnsi="Times New Roman"/>
                <w:color w:val="000000"/>
              </w:rPr>
            </w:pPr>
            <w:r w:rsidRPr="00701A38">
              <w:rPr>
                <w:rFonts w:ascii="Times New Roman" w:hAnsi="Times New Roman"/>
                <w:color w:val="000000"/>
              </w:rPr>
              <w:t>Государственное автономное учреждение культуры «Государственный музыкальный театр Кузбасса имени народного артиста Российской Федерации А.К. Боброва»</w:t>
            </w:r>
          </w:p>
        </w:tc>
        <w:tc>
          <w:tcPr>
            <w:tcW w:w="0" w:type="auto"/>
            <w:shd w:val="clear" w:color="000000" w:fill="FFFFFF"/>
            <w:noWrap/>
            <w:vAlign w:val="center"/>
          </w:tcPr>
          <w:p w14:paraId="29BDD1B6" w14:textId="77777777" w:rsidR="00701A38" w:rsidRPr="00701A38" w:rsidRDefault="00701A38" w:rsidP="00701A38">
            <w:pPr>
              <w:jc w:val="center"/>
              <w:rPr>
                <w:rFonts w:ascii="Times New Roman" w:hAnsi="Times New Roman"/>
                <w:bCs/>
                <w:color w:val="000000" w:themeColor="text1"/>
              </w:rPr>
            </w:pPr>
            <w:r w:rsidRPr="00701A38">
              <w:rPr>
                <w:rFonts w:ascii="Times New Roman" w:hAnsi="Times New Roman"/>
                <w:bCs/>
                <w:color w:val="000000" w:themeColor="text1"/>
              </w:rPr>
              <w:t>98,52</w:t>
            </w:r>
          </w:p>
        </w:tc>
      </w:tr>
    </w:tbl>
    <w:p w14:paraId="41ACF31B" w14:textId="77777777" w:rsidR="006503E2" w:rsidRPr="00F6290A" w:rsidRDefault="006503E2" w:rsidP="00472976">
      <w:pPr>
        <w:ind w:firstLine="709"/>
        <w:jc w:val="right"/>
        <w:rPr>
          <w:rFonts w:ascii="Times New Roman" w:hAnsi="Times New Roman"/>
          <w:highlight w:val="yellow"/>
        </w:rPr>
      </w:pPr>
    </w:p>
    <w:p w14:paraId="22F71B91" w14:textId="77777777" w:rsidR="00983B24" w:rsidRPr="00701A38" w:rsidRDefault="00CC7753" w:rsidP="0039186E">
      <w:pPr>
        <w:ind w:firstLine="709"/>
        <w:jc w:val="both"/>
        <w:rPr>
          <w:rFonts w:ascii="Times New Roman" w:hAnsi="Times New Roman"/>
        </w:rPr>
      </w:pPr>
      <w:r w:rsidRPr="00701A38">
        <w:rPr>
          <w:rFonts w:ascii="Times New Roman" w:hAnsi="Times New Roman"/>
        </w:rPr>
        <w:t>Наименьшее количество баллов получил</w:t>
      </w:r>
      <w:r w:rsidR="0039186E" w:rsidRPr="00701A38">
        <w:rPr>
          <w:rFonts w:ascii="Times New Roman" w:hAnsi="Times New Roman"/>
        </w:rPr>
        <w:t>о</w:t>
      </w:r>
      <w:r w:rsidRPr="00701A38">
        <w:rPr>
          <w:rFonts w:ascii="Times New Roman" w:hAnsi="Times New Roman"/>
        </w:rPr>
        <w:t xml:space="preserve"> </w:t>
      </w:r>
      <w:r w:rsidR="00701A38">
        <w:rPr>
          <w:rFonts w:ascii="Times New Roman" w:hAnsi="Times New Roman"/>
          <w:color w:val="000000"/>
        </w:rPr>
        <w:t>МБУК</w:t>
      </w:r>
      <w:r w:rsidR="00701A38" w:rsidRPr="00701A38">
        <w:rPr>
          <w:rFonts w:ascii="Times New Roman" w:hAnsi="Times New Roman"/>
          <w:color w:val="000000"/>
        </w:rPr>
        <w:t xml:space="preserve"> «Городской парк имени </w:t>
      </w:r>
      <w:proofErr w:type="spellStart"/>
      <w:r w:rsidR="00701A38" w:rsidRPr="00701A38">
        <w:rPr>
          <w:rFonts w:ascii="Times New Roman" w:hAnsi="Times New Roman"/>
          <w:color w:val="000000"/>
        </w:rPr>
        <w:t>А.В.Суворова</w:t>
      </w:r>
      <w:proofErr w:type="spellEnd"/>
      <w:r w:rsidR="00701A38" w:rsidRPr="00701A38">
        <w:rPr>
          <w:rFonts w:ascii="Times New Roman" w:hAnsi="Times New Roman"/>
          <w:color w:val="000000"/>
        </w:rPr>
        <w:t>»</w:t>
      </w:r>
      <w:r w:rsidR="00701A38">
        <w:rPr>
          <w:rFonts w:ascii="Times New Roman" w:hAnsi="Times New Roman"/>
          <w:color w:val="000000"/>
        </w:rPr>
        <w:t xml:space="preserve"> </w:t>
      </w:r>
      <w:r w:rsidR="00701A38" w:rsidRPr="00701A38">
        <w:rPr>
          <w:rFonts w:ascii="Times New Roman" w:hAnsi="Times New Roman"/>
          <w:color w:val="000000"/>
        </w:rPr>
        <w:t>Мариинск</w:t>
      </w:r>
      <w:r w:rsidR="00701A38">
        <w:rPr>
          <w:rFonts w:ascii="Times New Roman" w:hAnsi="Times New Roman"/>
          <w:color w:val="000000"/>
        </w:rPr>
        <w:t>ого</w:t>
      </w:r>
      <w:r w:rsidR="00701A38" w:rsidRPr="00701A38">
        <w:rPr>
          <w:rFonts w:ascii="Times New Roman" w:hAnsi="Times New Roman"/>
          <w:color w:val="000000"/>
        </w:rPr>
        <w:t xml:space="preserve"> муниципальн</w:t>
      </w:r>
      <w:r w:rsidR="00701A38">
        <w:rPr>
          <w:rFonts w:ascii="Times New Roman" w:hAnsi="Times New Roman"/>
          <w:color w:val="000000"/>
        </w:rPr>
        <w:t>ого</w:t>
      </w:r>
      <w:r w:rsidR="00701A38" w:rsidRPr="00701A38">
        <w:rPr>
          <w:rFonts w:ascii="Times New Roman" w:hAnsi="Times New Roman"/>
          <w:color w:val="000000"/>
        </w:rPr>
        <w:t xml:space="preserve"> округ</w:t>
      </w:r>
      <w:r w:rsidR="00701A38">
        <w:rPr>
          <w:rFonts w:ascii="Times New Roman" w:hAnsi="Times New Roman"/>
          <w:color w:val="000000"/>
        </w:rPr>
        <w:t>а</w:t>
      </w:r>
      <w:r w:rsidR="00983B24" w:rsidRPr="00701A38">
        <w:rPr>
          <w:rFonts w:ascii="Times New Roman" w:hAnsi="Times New Roman"/>
        </w:rPr>
        <w:t xml:space="preserve">, </w:t>
      </w:r>
      <w:r w:rsidR="0039186E" w:rsidRPr="00701A38">
        <w:rPr>
          <w:rFonts w:ascii="Times New Roman" w:hAnsi="Times New Roman"/>
        </w:rPr>
        <w:t>ему</w:t>
      </w:r>
      <w:r w:rsidR="00983B24" w:rsidRPr="00701A38">
        <w:rPr>
          <w:rFonts w:ascii="Times New Roman" w:hAnsi="Times New Roman"/>
        </w:rPr>
        <w:t xml:space="preserve"> было </w:t>
      </w:r>
      <w:r w:rsidR="005968DB" w:rsidRPr="00701A38">
        <w:rPr>
          <w:rFonts w:ascii="Times New Roman" w:hAnsi="Times New Roman"/>
        </w:rPr>
        <w:t xml:space="preserve">присвоено </w:t>
      </w:r>
      <w:r w:rsidR="00701A38">
        <w:rPr>
          <w:rFonts w:ascii="Times New Roman" w:hAnsi="Times New Roman"/>
        </w:rPr>
        <w:t>84,1</w:t>
      </w:r>
      <w:r w:rsidR="007D0A80" w:rsidRPr="00701A38">
        <w:rPr>
          <w:rFonts w:ascii="Times New Roman" w:hAnsi="Times New Roman"/>
        </w:rPr>
        <w:t xml:space="preserve"> балл</w:t>
      </w:r>
      <w:r w:rsidR="007E5EB8" w:rsidRPr="00701A38">
        <w:rPr>
          <w:rFonts w:ascii="Times New Roman" w:hAnsi="Times New Roman"/>
        </w:rPr>
        <w:t>а</w:t>
      </w:r>
      <w:r w:rsidR="007D0A80" w:rsidRPr="00701A38">
        <w:rPr>
          <w:rFonts w:ascii="Times New Roman" w:hAnsi="Times New Roman"/>
        </w:rPr>
        <w:t xml:space="preserve">. </w:t>
      </w:r>
    </w:p>
    <w:p w14:paraId="7CE94B76" w14:textId="77777777" w:rsidR="006503E2" w:rsidRDefault="006503E2" w:rsidP="00472976">
      <w:pPr>
        <w:ind w:firstLine="709"/>
        <w:jc w:val="right"/>
        <w:rPr>
          <w:rFonts w:ascii="Times New Roman" w:hAnsi="Times New Roman"/>
        </w:rPr>
      </w:pPr>
    </w:p>
    <w:p w14:paraId="4783D023" w14:textId="77777777" w:rsidR="00A06523" w:rsidRDefault="00A06523" w:rsidP="00472976">
      <w:pPr>
        <w:ind w:firstLine="709"/>
        <w:jc w:val="right"/>
        <w:rPr>
          <w:rFonts w:ascii="Times New Roman" w:hAnsi="Times New Roman"/>
        </w:rPr>
      </w:pPr>
    </w:p>
    <w:p w14:paraId="47B4F3DD" w14:textId="77777777" w:rsidR="00A06523" w:rsidRDefault="00A06523" w:rsidP="00472976">
      <w:pPr>
        <w:ind w:firstLine="709"/>
        <w:jc w:val="right"/>
        <w:rPr>
          <w:rFonts w:ascii="Times New Roman" w:hAnsi="Times New Roman"/>
        </w:rPr>
      </w:pPr>
    </w:p>
    <w:p w14:paraId="1D00DA24" w14:textId="7066D5F1" w:rsidR="00CC7753" w:rsidRPr="00701A38" w:rsidRDefault="00CC7753" w:rsidP="00472976">
      <w:pPr>
        <w:ind w:firstLine="709"/>
        <w:jc w:val="both"/>
        <w:rPr>
          <w:rFonts w:ascii="Times New Roman" w:hAnsi="Times New Roman"/>
        </w:rPr>
      </w:pPr>
      <w:r w:rsidRPr="00701A38">
        <w:rPr>
          <w:rFonts w:ascii="Times New Roman" w:hAnsi="Times New Roman"/>
        </w:rPr>
        <w:lastRenderedPageBreak/>
        <w:t xml:space="preserve">Таблица </w:t>
      </w:r>
      <w:r w:rsidR="00125313" w:rsidRPr="00701A38">
        <w:rPr>
          <w:rFonts w:ascii="Times New Roman" w:hAnsi="Times New Roman"/>
        </w:rPr>
        <w:t>3</w:t>
      </w:r>
      <w:r w:rsidRPr="00701A38">
        <w:rPr>
          <w:rFonts w:ascii="Times New Roman" w:hAnsi="Times New Roman"/>
        </w:rPr>
        <w:t>.2</w:t>
      </w:r>
      <w:r w:rsidR="005968DB" w:rsidRPr="00701A38">
        <w:rPr>
          <w:rFonts w:ascii="Times New Roman" w:hAnsi="Times New Roman"/>
        </w:rPr>
        <w:t xml:space="preserve"> </w:t>
      </w:r>
      <w:r w:rsidR="00A22D62" w:rsidRPr="00701A38">
        <w:rPr>
          <w:rFonts w:ascii="Times New Roman" w:hAnsi="Times New Roman"/>
        </w:rPr>
        <w:t>–</w:t>
      </w:r>
      <w:r w:rsidRPr="00701A38">
        <w:rPr>
          <w:rFonts w:ascii="Times New Roman" w:hAnsi="Times New Roman"/>
        </w:rPr>
        <w:t xml:space="preserve"> </w:t>
      </w:r>
      <w:r w:rsidR="00D461A5">
        <w:rPr>
          <w:rFonts w:ascii="Times New Roman" w:hAnsi="Times New Roman"/>
        </w:rPr>
        <w:t xml:space="preserve">5 последних </w:t>
      </w:r>
      <w:r w:rsidRPr="00701A38">
        <w:rPr>
          <w:rFonts w:ascii="Times New Roman" w:hAnsi="Times New Roman"/>
        </w:rPr>
        <w:t>учреждений</w:t>
      </w:r>
      <w:r w:rsidR="00D461A5">
        <w:rPr>
          <w:rFonts w:ascii="Times New Roman" w:hAnsi="Times New Roman"/>
        </w:rPr>
        <w:t xml:space="preserve"> культуры</w:t>
      </w:r>
      <w:r w:rsidRPr="00701A38">
        <w:rPr>
          <w:rFonts w:ascii="Times New Roman" w:hAnsi="Times New Roman"/>
        </w:rPr>
        <w:t xml:space="preserve"> </w:t>
      </w:r>
      <w:r w:rsidR="00701A38">
        <w:rPr>
          <w:rFonts w:ascii="Times New Roman" w:hAnsi="Times New Roman"/>
        </w:rPr>
        <w:t>Кемеровской области</w:t>
      </w:r>
      <w:r w:rsidR="00D461A5">
        <w:rPr>
          <w:rFonts w:ascii="Times New Roman" w:hAnsi="Times New Roman"/>
        </w:rPr>
        <w:t xml:space="preserve"> в рейтинге</w:t>
      </w:r>
      <w:r w:rsidRPr="00701A38">
        <w:rPr>
          <w:rFonts w:ascii="Times New Roman" w:hAnsi="Times New Roman"/>
        </w:rPr>
        <w:t>, в баллах</w:t>
      </w:r>
    </w:p>
    <w:tbl>
      <w:tblPr>
        <w:tblW w:w="0" w:type="auto"/>
        <w:tblInd w:w="103" w:type="dxa"/>
        <w:tblLook w:val="04A0" w:firstRow="1" w:lastRow="0" w:firstColumn="1" w:lastColumn="0" w:noHBand="0" w:noVBand="1"/>
      </w:tblPr>
      <w:tblGrid>
        <w:gridCol w:w="807"/>
        <w:gridCol w:w="2627"/>
        <w:gridCol w:w="4709"/>
        <w:gridCol w:w="1891"/>
      </w:tblGrid>
      <w:tr w:rsidR="00BB63F6" w:rsidRPr="00701A38" w14:paraId="14A8E5ED" w14:textId="77777777" w:rsidTr="001A71A8">
        <w:trPr>
          <w:trHeight w:val="80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BD5CB0"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 п/п</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999BF6"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Муниципальное образование</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0105E8"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Наименование учреждения</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C7171" w14:textId="77777777" w:rsidR="00BB63F6" w:rsidRPr="00701A38" w:rsidRDefault="00BB63F6" w:rsidP="00472976">
            <w:pPr>
              <w:jc w:val="center"/>
              <w:rPr>
                <w:rFonts w:ascii="Times New Roman" w:eastAsia="Times New Roman" w:hAnsi="Times New Roman"/>
                <w:b/>
                <w:bCs/>
                <w:color w:val="000000"/>
                <w:lang w:eastAsia="ru-RU"/>
              </w:rPr>
            </w:pPr>
            <w:r w:rsidRPr="00701A38">
              <w:rPr>
                <w:rFonts w:ascii="Times New Roman" w:eastAsia="Times New Roman" w:hAnsi="Times New Roman"/>
                <w:b/>
                <w:bCs/>
                <w:color w:val="000000"/>
                <w:sz w:val="22"/>
                <w:szCs w:val="22"/>
                <w:lang w:eastAsia="ru-RU"/>
              </w:rPr>
              <w:t>Общий показатель качества</w:t>
            </w:r>
          </w:p>
        </w:tc>
      </w:tr>
      <w:tr w:rsidR="00701A38" w:rsidRPr="00701A38" w14:paraId="453716CD" w14:textId="77777777" w:rsidTr="00D84935">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981D3" w14:textId="77777777" w:rsidR="00701A38" w:rsidRPr="00701A38" w:rsidRDefault="00701A38" w:rsidP="00701A38">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1</w:t>
            </w:r>
          </w:p>
        </w:tc>
        <w:tc>
          <w:tcPr>
            <w:tcW w:w="0" w:type="auto"/>
            <w:tcBorders>
              <w:top w:val="nil"/>
              <w:left w:val="nil"/>
              <w:bottom w:val="single" w:sz="4" w:space="0" w:color="auto"/>
              <w:right w:val="single" w:sz="4" w:space="0" w:color="auto"/>
            </w:tcBorders>
            <w:shd w:val="clear" w:color="000000" w:fill="FFFFFF"/>
            <w:vAlign w:val="center"/>
          </w:tcPr>
          <w:p w14:paraId="6C46557D" w14:textId="77777777" w:rsidR="00701A38" w:rsidRPr="00701A38" w:rsidRDefault="00701A38" w:rsidP="00701A38">
            <w:pPr>
              <w:rPr>
                <w:rFonts w:ascii="Times New Roman" w:eastAsia="Times New Roman" w:hAnsi="Times New Roman"/>
              </w:rPr>
            </w:pPr>
            <w:r w:rsidRPr="00701A38">
              <w:rPr>
                <w:rFonts w:ascii="Times New Roman" w:hAnsi="Times New Roman"/>
              </w:rPr>
              <w:t>Киселевский городской округ</w:t>
            </w:r>
          </w:p>
        </w:tc>
        <w:tc>
          <w:tcPr>
            <w:tcW w:w="0" w:type="auto"/>
            <w:tcBorders>
              <w:top w:val="nil"/>
              <w:left w:val="nil"/>
              <w:bottom w:val="single" w:sz="4" w:space="0" w:color="auto"/>
              <w:right w:val="single" w:sz="4" w:space="0" w:color="auto"/>
            </w:tcBorders>
            <w:shd w:val="clear" w:color="000000" w:fill="FFFFFF"/>
          </w:tcPr>
          <w:p w14:paraId="614A9472" w14:textId="77777777" w:rsidR="00701A38" w:rsidRPr="00701A38" w:rsidRDefault="00701A38" w:rsidP="00701A38">
            <w:pPr>
              <w:rPr>
                <w:rFonts w:ascii="Times New Roman" w:hAnsi="Times New Roman"/>
                <w:color w:val="000000"/>
              </w:rPr>
            </w:pPr>
            <w:r>
              <w:rPr>
                <w:rFonts w:ascii="Times New Roman" w:hAnsi="Times New Roman"/>
                <w:color w:val="000000"/>
              </w:rPr>
              <w:t>МБУК</w:t>
            </w:r>
            <w:r w:rsidRPr="00701A38">
              <w:rPr>
                <w:rFonts w:ascii="Times New Roman" w:hAnsi="Times New Roman"/>
                <w:color w:val="000000"/>
              </w:rPr>
              <w:t xml:space="preserve"> «Культурно–досуговый центр» (МБУК КДЦ)</w:t>
            </w:r>
          </w:p>
        </w:tc>
        <w:tc>
          <w:tcPr>
            <w:tcW w:w="0" w:type="auto"/>
            <w:tcBorders>
              <w:top w:val="nil"/>
              <w:left w:val="nil"/>
              <w:bottom w:val="single" w:sz="4" w:space="0" w:color="auto"/>
              <w:right w:val="single" w:sz="4" w:space="0" w:color="auto"/>
            </w:tcBorders>
            <w:shd w:val="clear" w:color="000000" w:fill="FFFFFF"/>
            <w:noWrap/>
            <w:vAlign w:val="center"/>
          </w:tcPr>
          <w:p w14:paraId="052DB2F5" w14:textId="77777777" w:rsidR="00701A38" w:rsidRPr="00701A38" w:rsidRDefault="00701A38" w:rsidP="00701A38">
            <w:pPr>
              <w:jc w:val="center"/>
              <w:rPr>
                <w:rFonts w:ascii="Times New Roman" w:eastAsia="Times New Roman" w:hAnsi="Times New Roman"/>
                <w:color w:val="000000" w:themeColor="text1"/>
              </w:rPr>
            </w:pPr>
            <w:r w:rsidRPr="00701A38">
              <w:rPr>
                <w:rFonts w:ascii="Times New Roman" w:hAnsi="Times New Roman"/>
                <w:color w:val="000000" w:themeColor="text1"/>
              </w:rPr>
              <w:t>87,74</w:t>
            </w:r>
          </w:p>
        </w:tc>
      </w:tr>
      <w:tr w:rsidR="00701A38" w:rsidRPr="00701A38" w14:paraId="4F6058FA" w14:textId="77777777" w:rsidTr="00D84935">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2A058" w14:textId="77777777" w:rsidR="00701A38" w:rsidRPr="00701A38" w:rsidRDefault="00701A38" w:rsidP="00701A38">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2</w:t>
            </w:r>
          </w:p>
        </w:tc>
        <w:tc>
          <w:tcPr>
            <w:tcW w:w="0" w:type="auto"/>
            <w:tcBorders>
              <w:top w:val="nil"/>
              <w:left w:val="nil"/>
              <w:bottom w:val="single" w:sz="4" w:space="0" w:color="auto"/>
              <w:right w:val="single" w:sz="4" w:space="0" w:color="auto"/>
            </w:tcBorders>
            <w:shd w:val="clear" w:color="000000" w:fill="FFFFFF"/>
            <w:vAlign w:val="center"/>
          </w:tcPr>
          <w:p w14:paraId="617E430F" w14:textId="77777777" w:rsidR="00701A38" w:rsidRPr="00701A38" w:rsidRDefault="00701A38" w:rsidP="00701A38">
            <w:pPr>
              <w:rPr>
                <w:rFonts w:ascii="Times New Roman" w:hAnsi="Times New Roman"/>
              </w:rPr>
            </w:pPr>
            <w:r w:rsidRPr="00701A38">
              <w:rPr>
                <w:rFonts w:ascii="Times New Roman" w:hAnsi="Times New Roman"/>
              </w:rPr>
              <w:t>Киселевский городской округ</w:t>
            </w:r>
          </w:p>
        </w:tc>
        <w:tc>
          <w:tcPr>
            <w:tcW w:w="0" w:type="auto"/>
            <w:tcBorders>
              <w:top w:val="nil"/>
              <w:left w:val="nil"/>
              <w:bottom w:val="single" w:sz="4" w:space="0" w:color="auto"/>
              <w:right w:val="single" w:sz="4" w:space="0" w:color="auto"/>
            </w:tcBorders>
            <w:shd w:val="clear" w:color="000000" w:fill="FFFFFF"/>
          </w:tcPr>
          <w:p w14:paraId="43DF704A" w14:textId="77777777" w:rsidR="00701A38" w:rsidRPr="00701A38" w:rsidRDefault="00701A38" w:rsidP="00701A38">
            <w:pPr>
              <w:rPr>
                <w:rFonts w:ascii="Times New Roman" w:hAnsi="Times New Roman"/>
                <w:color w:val="000000"/>
              </w:rPr>
            </w:pPr>
            <w:r>
              <w:rPr>
                <w:rFonts w:ascii="Times New Roman" w:hAnsi="Times New Roman"/>
                <w:color w:val="000000"/>
              </w:rPr>
              <w:t>МАУ</w:t>
            </w:r>
            <w:r w:rsidRPr="00701A38">
              <w:rPr>
                <w:rFonts w:ascii="Times New Roman" w:hAnsi="Times New Roman"/>
                <w:color w:val="000000"/>
              </w:rPr>
              <w:t xml:space="preserve"> «Киноконцертный зал»</w:t>
            </w:r>
          </w:p>
        </w:tc>
        <w:tc>
          <w:tcPr>
            <w:tcW w:w="0" w:type="auto"/>
            <w:tcBorders>
              <w:top w:val="nil"/>
              <w:left w:val="nil"/>
              <w:bottom w:val="single" w:sz="4" w:space="0" w:color="auto"/>
              <w:right w:val="single" w:sz="4" w:space="0" w:color="auto"/>
            </w:tcBorders>
            <w:shd w:val="clear" w:color="000000" w:fill="FFFFFF"/>
            <w:noWrap/>
            <w:vAlign w:val="center"/>
          </w:tcPr>
          <w:p w14:paraId="6DE3988D" w14:textId="77777777" w:rsidR="00701A38" w:rsidRPr="00701A38" w:rsidRDefault="00701A38" w:rsidP="00701A38">
            <w:pPr>
              <w:jc w:val="center"/>
              <w:rPr>
                <w:rFonts w:ascii="Times New Roman" w:hAnsi="Times New Roman"/>
                <w:color w:val="000000" w:themeColor="text1"/>
              </w:rPr>
            </w:pPr>
            <w:r w:rsidRPr="00701A38">
              <w:rPr>
                <w:rFonts w:ascii="Times New Roman" w:hAnsi="Times New Roman"/>
                <w:color w:val="000000" w:themeColor="text1"/>
              </w:rPr>
              <w:t>87,52</w:t>
            </w:r>
          </w:p>
        </w:tc>
      </w:tr>
      <w:tr w:rsidR="00701A38" w:rsidRPr="00701A38" w14:paraId="648C10D8" w14:textId="77777777" w:rsidTr="00D84935">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423D1F" w14:textId="77777777" w:rsidR="00701A38" w:rsidRPr="00701A38" w:rsidRDefault="00701A38" w:rsidP="00701A38">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3</w:t>
            </w:r>
          </w:p>
        </w:tc>
        <w:tc>
          <w:tcPr>
            <w:tcW w:w="0" w:type="auto"/>
            <w:tcBorders>
              <w:top w:val="nil"/>
              <w:left w:val="nil"/>
              <w:bottom w:val="single" w:sz="4" w:space="0" w:color="auto"/>
              <w:right w:val="single" w:sz="4" w:space="0" w:color="auto"/>
            </w:tcBorders>
            <w:shd w:val="clear" w:color="000000" w:fill="FFFFFF"/>
            <w:vAlign w:val="center"/>
          </w:tcPr>
          <w:p w14:paraId="0E2FA0FC" w14:textId="77777777" w:rsidR="00701A38" w:rsidRPr="00701A38" w:rsidRDefault="00701A38" w:rsidP="00701A38">
            <w:pPr>
              <w:rPr>
                <w:rFonts w:ascii="Times New Roman" w:hAnsi="Times New Roman"/>
              </w:rPr>
            </w:pPr>
            <w:r w:rsidRPr="00701A38">
              <w:rPr>
                <w:rFonts w:ascii="Times New Roman" w:hAnsi="Times New Roman"/>
              </w:rPr>
              <w:t>Юргинский городской округ</w:t>
            </w:r>
          </w:p>
        </w:tc>
        <w:tc>
          <w:tcPr>
            <w:tcW w:w="0" w:type="auto"/>
            <w:tcBorders>
              <w:top w:val="nil"/>
              <w:left w:val="nil"/>
              <w:bottom w:val="single" w:sz="4" w:space="0" w:color="auto"/>
              <w:right w:val="single" w:sz="4" w:space="0" w:color="auto"/>
            </w:tcBorders>
            <w:shd w:val="clear" w:color="000000" w:fill="FFFFFF"/>
          </w:tcPr>
          <w:p w14:paraId="543FAB67" w14:textId="77777777" w:rsidR="00701A38" w:rsidRPr="00701A38" w:rsidRDefault="00701A38" w:rsidP="00701A38">
            <w:pPr>
              <w:rPr>
                <w:rFonts w:ascii="Times New Roman" w:hAnsi="Times New Roman"/>
                <w:color w:val="000000"/>
              </w:rPr>
            </w:pPr>
            <w:r>
              <w:rPr>
                <w:rFonts w:ascii="Times New Roman" w:hAnsi="Times New Roman"/>
                <w:color w:val="000000"/>
              </w:rPr>
              <w:t>МБУК</w:t>
            </w:r>
            <w:r w:rsidRPr="00701A38">
              <w:rPr>
                <w:rFonts w:ascii="Times New Roman" w:hAnsi="Times New Roman"/>
                <w:color w:val="000000"/>
              </w:rPr>
              <w:t xml:space="preserve"> «Клуб «Современник </w:t>
            </w:r>
            <w:proofErr w:type="spellStart"/>
            <w:r w:rsidRPr="00701A38">
              <w:rPr>
                <w:rFonts w:ascii="Times New Roman" w:hAnsi="Times New Roman"/>
                <w:color w:val="000000"/>
              </w:rPr>
              <w:t>г.Юрги</w:t>
            </w:r>
            <w:proofErr w:type="spellEnd"/>
            <w:r w:rsidRPr="00701A38">
              <w:rPr>
                <w:rFonts w:ascii="Times New Roman" w:hAnsi="Times New Roman"/>
                <w:color w:val="000000"/>
              </w:rPr>
              <w:t>»</w:t>
            </w:r>
          </w:p>
        </w:tc>
        <w:tc>
          <w:tcPr>
            <w:tcW w:w="0" w:type="auto"/>
            <w:tcBorders>
              <w:top w:val="nil"/>
              <w:left w:val="nil"/>
              <w:bottom w:val="single" w:sz="4" w:space="0" w:color="auto"/>
              <w:right w:val="single" w:sz="4" w:space="0" w:color="auto"/>
            </w:tcBorders>
            <w:shd w:val="clear" w:color="000000" w:fill="FFFFFF"/>
            <w:noWrap/>
            <w:vAlign w:val="center"/>
          </w:tcPr>
          <w:p w14:paraId="299F6FAD" w14:textId="77777777" w:rsidR="00701A38" w:rsidRPr="00701A38" w:rsidRDefault="00701A38" w:rsidP="00701A38">
            <w:pPr>
              <w:jc w:val="center"/>
              <w:rPr>
                <w:rFonts w:ascii="Times New Roman" w:hAnsi="Times New Roman"/>
                <w:color w:val="000000" w:themeColor="text1"/>
              </w:rPr>
            </w:pPr>
            <w:r w:rsidRPr="00701A38">
              <w:rPr>
                <w:rFonts w:ascii="Times New Roman" w:hAnsi="Times New Roman"/>
                <w:color w:val="000000" w:themeColor="text1"/>
              </w:rPr>
              <w:t>87</w:t>
            </w:r>
          </w:p>
        </w:tc>
      </w:tr>
      <w:tr w:rsidR="00701A38" w:rsidRPr="00701A38" w14:paraId="0AB36FBF" w14:textId="77777777" w:rsidTr="001A71A8">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6F15DE" w14:textId="77777777" w:rsidR="00701A38" w:rsidRPr="00701A38" w:rsidRDefault="00701A38" w:rsidP="00701A38">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4</w:t>
            </w:r>
          </w:p>
        </w:tc>
        <w:tc>
          <w:tcPr>
            <w:tcW w:w="0" w:type="auto"/>
            <w:tcBorders>
              <w:top w:val="nil"/>
              <w:left w:val="nil"/>
              <w:bottom w:val="single" w:sz="4" w:space="0" w:color="auto"/>
              <w:right w:val="single" w:sz="4" w:space="0" w:color="auto"/>
            </w:tcBorders>
            <w:shd w:val="clear" w:color="000000" w:fill="FFFFFF"/>
            <w:vAlign w:val="center"/>
          </w:tcPr>
          <w:p w14:paraId="7CA6D8F6" w14:textId="77777777" w:rsidR="00701A38" w:rsidRPr="00701A38" w:rsidRDefault="00701A38" w:rsidP="00701A38">
            <w:pPr>
              <w:rPr>
                <w:rFonts w:ascii="Times New Roman" w:hAnsi="Times New Roman"/>
              </w:rPr>
            </w:pPr>
            <w:r w:rsidRPr="00701A38">
              <w:rPr>
                <w:rFonts w:ascii="Times New Roman" w:hAnsi="Times New Roman"/>
              </w:rPr>
              <w:t>Таштагольский муниципальный район</w:t>
            </w:r>
          </w:p>
        </w:tc>
        <w:tc>
          <w:tcPr>
            <w:tcW w:w="0" w:type="auto"/>
            <w:tcBorders>
              <w:top w:val="nil"/>
              <w:left w:val="nil"/>
              <w:bottom w:val="single" w:sz="4" w:space="0" w:color="auto"/>
              <w:right w:val="single" w:sz="4" w:space="0" w:color="auto"/>
            </w:tcBorders>
            <w:shd w:val="clear" w:color="000000" w:fill="FFFFFF"/>
            <w:vAlign w:val="center"/>
          </w:tcPr>
          <w:p w14:paraId="27DE4430" w14:textId="77777777" w:rsidR="00701A38" w:rsidRPr="00701A38" w:rsidRDefault="00701A38" w:rsidP="00701A38">
            <w:pPr>
              <w:rPr>
                <w:rFonts w:ascii="Times New Roman" w:hAnsi="Times New Roman"/>
                <w:color w:val="000000"/>
              </w:rPr>
            </w:pPr>
            <w:r>
              <w:rPr>
                <w:rFonts w:ascii="Times New Roman" w:hAnsi="Times New Roman"/>
                <w:color w:val="000000"/>
              </w:rPr>
              <w:t>МБУК</w:t>
            </w:r>
            <w:r w:rsidRPr="00701A38">
              <w:rPr>
                <w:rFonts w:ascii="Times New Roman" w:hAnsi="Times New Roman"/>
                <w:color w:val="000000"/>
              </w:rPr>
              <w:t xml:space="preserve"> «Музей этнографии и природы Горной Шории Таштагольского муниципального района»</w:t>
            </w:r>
          </w:p>
        </w:tc>
        <w:tc>
          <w:tcPr>
            <w:tcW w:w="0" w:type="auto"/>
            <w:tcBorders>
              <w:top w:val="nil"/>
              <w:left w:val="nil"/>
              <w:bottom w:val="single" w:sz="4" w:space="0" w:color="auto"/>
              <w:right w:val="single" w:sz="4" w:space="0" w:color="auto"/>
            </w:tcBorders>
            <w:shd w:val="clear" w:color="000000" w:fill="FFFFFF"/>
            <w:noWrap/>
            <w:vAlign w:val="center"/>
          </w:tcPr>
          <w:p w14:paraId="14EAB1CB" w14:textId="77777777" w:rsidR="00701A38" w:rsidRPr="00701A38" w:rsidRDefault="00701A38" w:rsidP="00701A38">
            <w:pPr>
              <w:jc w:val="center"/>
              <w:rPr>
                <w:rFonts w:ascii="Times New Roman" w:hAnsi="Times New Roman"/>
                <w:color w:val="000000" w:themeColor="text1"/>
              </w:rPr>
            </w:pPr>
            <w:r w:rsidRPr="00701A38">
              <w:rPr>
                <w:rFonts w:ascii="Times New Roman" w:hAnsi="Times New Roman"/>
                <w:color w:val="000000" w:themeColor="text1"/>
              </w:rPr>
              <w:t>85,92</w:t>
            </w:r>
          </w:p>
        </w:tc>
      </w:tr>
      <w:tr w:rsidR="006D48D5" w:rsidRPr="00701A38" w14:paraId="5B754A60" w14:textId="77777777" w:rsidTr="001A71A8">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2B24E" w14:textId="77777777" w:rsidR="006D48D5" w:rsidRPr="00701A38" w:rsidRDefault="006D48D5" w:rsidP="00472976">
            <w:pPr>
              <w:jc w:val="center"/>
              <w:rPr>
                <w:rFonts w:ascii="Times New Roman" w:eastAsia="Times New Roman" w:hAnsi="Times New Roman"/>
                <w:color w:val="000000"/>
                <w:lang w:eastAsia="ru-RU"/>
              </w:rPr>
            </w:pPr>
            <w:r w:rsidRPr="00701A38">
              <w:rPr>
                <w:rFonts w:ascii="Times New Roman" w:eastAsia="Times New Roman" w:hAnsi="Times New Roman"/>
                <w:color w:val="000000"/>
                <w:sz w:val="22"/>
                <w:szCs w:val="22"/>
                <w:lang w:eastAsia="ru-RU"/>
              </w:rPr>
              <w:t>5</w:t>
            </w:r>
          </w:p>
        </w:tc>
        <w:tc>
          <w:tcPr>
            <w:tcW w:w="0" w:type="auto"/>
            <w:tcBorders>
              <w:top w:val="nil"/>
              <w:left w:val="nil"/>
              <w:bottom w:val="single" w:sz="4" w:space="0" w:color="auto"/>
              <w:right w:val="single" w:sz="4" w:space="0" w:color="auto"/>
            </w:tcBorders>
            <w:shd w:val="clear" w:color="000000" w:fill="FFFFFF"/>
            <w:vAlign w:val="center"/>
          </w:tcPr>
          <w:p w14:paraId="4E0F0B7D" w14:textId="77777777" w:rsidR="006D48D5" w:rsidRPr="00701A38" w:rsidRDefault="00701A38" w:rsidP="006D48D5">
            <w:pPr>
              <w:rPr>
                <w:rFonts w:ascii="Times New Roman" w:hAnsi="Times New Roman"/>
              </w:rPr>
            </w:pPr>
            <w:r w:rsidRPr="00701A38">
              <w:rPr>
                <w:rFonts w:ascii="Times New Roman" w:hAnsi="Times New Roman"/>
              </w:rPr>
              <w:t>Мариинский муниципальный округ</w:t>
            </w:r>
          </w:p>
        </w:tc>
        <w:tc>
          <w:tcPr>
            <w:tcW w:w="0" w:type="auto"/>
            <w:tcBorders>
              <w:top w:val="nil"/>
              <w:left w:val="nil"/>
              <w:bottom w:val="single" w:sz="4" w:space="0" w:color="auto"/>
              <w:right w:val="single" w:sz="4" w:space="0" w:color="auto"/>
            </w:tcBorders>
            <w:shd w:val="clear" w:color="000000" w:fill="FFFFFF"/>
            <w:vAlign w:val="center"/>
          </w:tcPr>
          <w:p w14:paraId="32389A3F" w14:textId="77777777" w:rsidR="006D48D5" w:rsidRPr="00701A38" w:rsidRDefault="00701A38" w:rsidP="006D48D5">
            <w:pPr>
              <w:rPr>
                <w:rFonts w:ascii="Times New Roman" w:hAnsi="Times New Roman"/>
                <w:color w:val="000000"/>
              </w:rPr>
            </w:pPr>
            <w:r>
              <w:rPr>
                <w:rFonts w:ascii="Times New Roman" w:hAnsi="Times New Roman"/>
                <w:color w:val="000000"/>
              </w:rPr>
              <w:t>МБУК</w:t>
            </w:r>
            <w:r w:rsidRPr="00701A38">
              <w:rPr>
                <w:rFonts w:ascii="Times New Roman" w:hAnsi="Times New Roman"/>
                <w:color w:val="000000"/>
              </w:rPr>
              <w:t xml:space="preserve"> «Городской парк имени </w:t>
            </w:r>
            <w:proofErr w:type="spellStart"/>
            <w:r w:rsidRPr="00701A38">
              <w:rPr>
                <w:rFonts w:ascii="Times New Roman" w:hAnsi="Times New Roman"/>
                <w:color w:val="000000"/>
              </w:rPr>
              <w:t>А.В.Суворова</w:t>
            </w:r>
            <w:proofErr w:type="spellEnd"/>
            <w:r w:rsidRPr="00701A38">
              <w:rPr>
                <w:rFonts w:ascii="Times New Roman" w:hAnsi="Times New Roman"/>
                <w:color w:val="000000"/>
              </w:rPr>
              <w:t>»</w:t>
            </w:r>
          </w:p>
        </w:tc>
        <w:tc>
          <w:tcPr>
            <w:tcW w:w="0" w:type="auto"/>
            <w:tcBorders>
              <w:top w:val="nil"/>
              <w:left w:val="nil"/>
              <w:bottom w:val="single" w:sz="4" w:space="0" w:color="auto"/>
              <w:right w:val="single" w:sz="4" w:space="0" w:color="auto"/>
            </w:tcBorders>
            <w:shd w:val="clear" w:color="000000" w:fill="FFFFFF"/>
            <w:noWrap/>
            <w:vAlign w:val="center"/>
          </w:tcPr>
          <w:p w14:paraId="40822293" w14:textId="77777777" w:rsidR="006D48D5" w:rsidRPr="00701A38" w:rsidRDefault="00701A38">
            <w:pPr>
              <w:jc w:val="center"/>
              <w:rPr>
                <w:rFonts w:ascii="Times New Roman" w:hAnsi="Times New Roman"/>
                <w:bCs/>
                <w:color w:val="000000" w:themeColor="text1"/>
              </w:rPr>
            </w:pPr>
            <w:r>
              <w:rPr>
                <w:rFonts w:ascii="Times New Roman" w:hAnsi="Times New Roman"/>
                <w:bCs/>
                <w:color w:val="000000" w:themeColor="text1"/>
              </w:rPr>
              <w:t>84,1</w:t>
            </w:r>
          </w:p>
        </w:tc>
      </w:tr>
    </w:tbl>
    <w:p w14:paraId="3DB33112" w14:textId="77777777" w:rsidR="00BB63F6" w:rsidRPr="00701A38" w:rsidRDefault="00BB63F6" w:rsidP="00472976">
      <w:pPr>
        <w:ind w:firstLine="709"/>
        <w:jc w:val="right"/>
        <w:rPr>
          <w:rFonts w:ascii="Times New Roman" w:hAnsi="Times New Roman"/>
        </w:rPr>
      </w:pPr>
    </w:p>
    <w:p w14:paraId="1E6E6478" w14:textId="77777777" w:rsidR="000B3D81" w:rsidRPr="000B3D81" w:rsidRDefault="000B3D81" w:rsidP="00472976">
      <w:pPr>
        <w:ind w:firstLine="709"/>
        <w:jc w:val="both"/>
        <w:rPr>
          <w:rFonts w:ascii="Times New Roman" w:eastAsia="Calibri" w:hAnsi="Times New Roman"/>
          <w:bCs/>
          <w:iCs/>
        </w:rPr>
      </w:pPr>
      <w:r w:rsidRPr="00701A38">
        <w:rPr>
          <w:rFonts w:ascii="Times New Roman" w:hAnsi="Times New Roman"/>
        </w:rPr>
        <w:t xml:space="preserve">Общий рейтинг всех </w:t>
      </w:r>
      <w:r w:rsidRPr="00701A38">
        <w:rPr>
          <w:rFonts w:ascii="Times New Roman" w:eastAsia="Arial" w:hAnsi="Times New Roman"/>
        </w:rPr>
        <w:t>организаций</w:t>
      </w:r>
      <w:r w:rsidR="00701A38">
        <w:rPr>
          <w:rFonts w:ascii="Times New Roman" w:eastAsia="Arial" w:hAnsi="Times New Roman"/>
        </w:rPr>
        <w:t xml:space="preserve"> культуры</w:t>
      </w:r>
      <w:r w:rsidRPr="00701A38">
        <w:rPr>
          <w:rFonts w:ascii="Times New Roman" w:eastAsia="Arial" w:hAnsi="Times New Roman"/>
        </w:rPr>
        <w:t xml:space="preserve">, участвовавших в независимой оценке, </w:t>
      </w:r>
      <w:r w:rsidR="00A412D2" w:rsidRPr="00701A38">
        <w:rPr>
          <w:rFonts w:ascii="Times New Roman" w:eastAsia="Arial" w:hAnsi="Times New Roman"/>
        </w:rPr>
        <w:t xml:space="preserve">представлен </w:t>
      </w:r>
      <w:r w:rsidRPr="00701A38">
        <w:rPr>
          <w:rFonts w:ascii="Times New Roman" w:eastAsia="Arial" w:hAnsi="Times New Roman"/>
        </w:rPr>
        <w:t>в приложении 1.</w:t>
      </w:r>
    </w:p>
    <w:p w14:paraId="0C111CC6" w14:textId="77777777" w:rsidR="000B3D81" w:rsidRDefault="000B3D81" w:rsidP="00472976">
      <w:pPr>
        <w:ind w:firstLine="709"/>
        <w:jc w:val="both"/>
        <w:rPr>
          <w:rFonts w:ascii="Times New Roman" w:eastAsia="Calibri" w:hAnsi="Times New Roman"/>
          <w:bCs/>
          <w:iCs/>
        </w:rPr>
      </w:pPr>
    </w:p>
    <w:p w14:paraId="07898EDB" w14:textId="77777777" w:rsidR="000B3D81" w:rsidRDefault="000B3D81" w:rsidP="00472976">
      <w:pPr>
        <w:ind w:firstLine="709"/>
        <w:jc w:val="both"/>
        <w:rPr>
          <w:rFonts w:ascii="Times New Roman" w:eastAsia="Calibri" w:hAnsi="Times New Roman"/>
          <w:bCs/>
          <w:iCs/>
        </w:rPr>
      </w:pPr>
    </w:p>
    <w:p w14:paraId="433A2081" w14:textId="77777777" w:rsidR="000B3D81" w:rsidRDefault="000B3D81" w:rsidP="00472976">
      <w:pPr>
        <w:ind w:firstLine="709"/>
        <w:jc w:val="both"/>
        <w:rPr>
          <w:rFonts w:ascii="Times New Roman" w:eastAsia="Calibri" w:hAnsi="Times New Roman"/>
          <w:bCs/>
          <w:iCs/>
        </w:rPr>
      </w:pPr>
    </w:p>
    <w:p w14:paraId="27FDD081" w14:textId="77777777" w:rsidR="000B3D81" w:rsidRDefault="000B3D81" w:rsidP="00472976">
      <w:pPr>
        <w:ind w:firstLine="709"/>
        <w:jc w:val="both"/>
        <w:rPr>
          <w:rFonts w:ascii="Times New Roman" w:eastAsia="Calibri" w:hAnsi="Times New Roman"/>
          <w:bCs/>
          <w:iCs/>
        </w:rPr>
      </w:pPr>
    </w:p>
    <w:p w14:paraId="4F349DF5" w14:textId="77777777" w:rsidR="00A367B5" w:rsidRDefault="00A367B5" w:rsidP="00472976">
      <w:pPr>
        <w:ind w:firstLine="709"/>
        <w:jc w:val="both"/>
        <w:rPr>
          <w:rFonts w:ascii="Times New Roman" w:eastAsia="Calibri" w:hAnsi="Times New Roman"/>
          <w:bCs/>
          <w:iCs/>
        </w:rPr>
      </w:pPr>
    </w:p>
    <w:p w14:paraId="309CA994" w14:textId="77777777" w:rsidR="00A367B5" w:rsidRDefault="00A367B5" w:rsidP="00472976">
      <w:pPr>
        <w:ind w:firstLine="709"/>
        <w:jc w:val="both"/>
        <w:rPr>
          <w:rFonts w:ascii="Times New Roman" w:eastAsia="Calibri" w:hAnsi="Times New Roman"/>
          <w:bCs/>
          <w:iCs/>
        </w:rPr>
      </w:pPr>
    </w:p>
    <w:p w14:paraId="052269FC" w14:textId="77777777" w:rsidR="00D92359" w:rsidRDefault="00D92359" w:rsidP="00472976">
      <w:pPr>
        <w:ind w:firstLine="709"/>
        <w:jc w:val="both"/>
        <w:rPr>
          <w:rFonts w:ascii="Times New Roman" w:eastAsia="Calibri" w:hAnsi="Times New Roman"/>
          <w:bCs/>
          <w:iCs/>
        </w:rPr>
      </w:pPr>
    </w:p>
    <w:p w14:paraId="1448AC83" w14:textId="77777777" w:rsidR="00D92359" w:rsidRDefault="00D92359" w:rsidP="00472976">
      <w:pPr>
        <w:ind w:firstLine="709"/>
        <w:jc w:val="both"/>
        <w:rPr>
          <w:rFonts w:ascii="Times New Roman" w:eastAsia="Calibri" w:hAnsi="Times New Roman"/>
          <w:bCs/>
          <w:iCs/>
        </w:rPr>
      </w:pPr>
    </w:p>
    <w:p w14:paraId="430EC766" w14:textId="77777777" w:rsidR="00D92359" w:rsidRDefault="00D92359" w:rsidP="00472976">
      <w:pPr>
        <w:ind w:firstLine="709"/>
        <w:jc w:val="both"/>
        <w:rPr>
          <w:rFonts w:ascii="Times New Roman" w:eastAsia="Calibri" w:hAnsi="Times New Roman"/>
          <w:bCs/>
          <w:iCs/>
        </w:rPr>
      </w:pPr>
    </w:p>
    <w:p w14:paraId="29047B88" w14:textId="77777777" w:rsidR="00D92359" w:rsidRDefault="00D92359" w:rsidP="00472976">
      <w:pPr>
        <w:ind w:firstLine="709"/>
        <w:jc w:val="both"/>
        <w:rPr>
          <w:rFonts w:ascii="Times New Roman" w:eastAsia="Calibri" w:hAnsi="Times New Roman"/>
          <w:bCs/>
          <w:iCs/>
        </w:rPr>
      </w:pPr>
    </w:p>
    <w:p w14:paraId="2C03E454" w14:textId="77777777" w:rsidR="00D92359" w:rsidRDefault="00D92359" w:rsidP="00472976">
      <w:pPr>
        <w:ind w:firstLine="709"/>
        <w:jc w:val="both"/>
        <w:rPr>
          <w:rFonts w:ascii="Times New Roman" w:eastAsia="Calibri" w:hAnsi="Times New Roman"/>
          <w:bCs/>
          <w:iCs/>
        </w:rPr>
      </w:pPr>
    </w:p>
    <w:p w14:paraId="2C5B2EC7" w14:textId="77777777" w:rsidR="00D92359" w:rsidRDefault="00D92359" w:rsidP="00472976">
      <w:pPr>
        <w:ind w:firstLine="709"/>
        <w:jc w:val="both"/>
        <w:rPr>
          <w:rFonts w:ascii="Times New Roman" w:eastAsia="Calibri" w:hAnsi="Times New Roman"/>
          <w:bCs/>
          <w:iCs/>
        </w:rPr>
      </w:pPr>
    </w:p>
    <w:p w14:paraId="411E4DFA" w14:textId="77777777" w:rsidR="00D92359" w:rsidRDefault="00D92359" w:rsidP="00472976">
      <w:pPr>
        <w:ind w:firstLine="709"/>
        <w:jc w:val="both"/>
        <w:rPr>
          <w:rFonts w:ascii="Times New Roman" w:eastAsia="Calibri" w:hAnsi="Times New Roman"/>
          <w:bCs/>
          <w:iCs/>
        </w:rPr>
      </w:pPr>
    </w:p>
    <w:p w14:paraId="42A246D0" w14:textId="77777777" w:rsidR="00D92359" w:rsidRDefault="00D92359" w:rsidP="00472976">
      <w:pPr>
        <w:ind w:firstLine="709"/>
        <w:jc w:val="both"/>
        <w:rPr>
          <w:rFonts w:ascii="Times New Roman" w:eastAsia="Calibri" w:hAnsi="Times New Roman"/>
          <w:bCs/>
          <w:iCs/>
        </w:rPr>
      </w:pPr>
    </w:p>
    <w:p w14:paraId="66836EFB" w14:textId="77777777" w:rsidR="00D92359" w:rsidRDefault="00D92359" w:rsidP="00472976">
      <w:pPr>
        <w:ind w:firstLine="709"/>
        <w:jc w:val="both"/>
        <w:rPr>
          <w:rFonts w:ascii="Times New Roman" w:eastAsia="Calibri" w:hAnsi="Times New Roman"/>
          <w:bCs/>
          <w:iCs/>
        </w:rPr>
      </w:pPr>
    </w:p>
    <w:p w14:paraId="5B456FB8" w14:textId="77777777" w:rsidR="00D92359" w:rsidRDefault="00D92359" w:rsidP="00472976">
      <w:pPr>
        <w:ind w:firstLine="709"/>
        <w:jc w:val="both"/>
        <w:rPr>
          <w:rFonts w:ascii="Times New Roman" w:eastAsia="Calibri" w:hAnsi="Times New Roman"/>
          <w:bCs/>
          <w:iCs/>
        </w:rPr>
      </w:pPr>
    </w:p>
    <w:p w14:paraId="11DBCC33" w14:textId="77777777" w:rsidR="00D92359" w:rsidRDefault="00D92359" w:rsidP="00472976">
      <w:pPr>
        <w:ind w:firstLine="709"/>
        <w:jc w:val="both"/>
        <w:rPr>
          <w:rFonts w:ascii="Times New Roman" w:eastAsia="Calibri" w:hAnsi="Times New Roman"/>
          <w:bCs/>
          <w:iCs/>
        </w:rPr>
      </w:pPr>
    </w:p>
    <w:p w14:paraId="383578A6" w14:textId="77777777" w:rsidR="00D92359" w:rsidRDefault="00D92359" w:rsidP="00472976">
      <w:pPr>
        <w:ind w:firstLine="709"/>
        <w:jc w:val="both"/>
        <w:rPr>
          <w:rFonts w:ascii="Times New Roman" w:eastAsia="Calibri" w:hAnsi="Times New Roman"/>
          <w:bCs/>
          <w:iCs/>
        </w:rPr>
      </w:pPr>
    </w:p>
    <w:p w14:paraId="76625404" w14:textId="77777777" w:rsidR="00D92359" w:rsidRDefault="00D92359" w:rsidP="00472976">
      <w:pPr>
        <w:ind w:firstLine="709"/>
        <w:jc w:val="both"/>
        <w:rPr>
          <w:rFonts w:ascii="Times New Roman" w:eastAsia="Calibri" w:hAnsi="Times New Roman"/>
          <w:bCs/>
          <w:iCs/>
        </w:rPr>
      </w:pPr>
    </w:p>
    <w:p w14:paraId="353E03E2" w14:textId="77777777" w:rsidR="00D92359" w:rsidRDefault="00D92359" w:rsidP="00472976">
      <w:pPr>
        <w:ind w:firstLine="709"/>
        <w:jc w:val="both"/>
        <w:rPr>
          <w:rFonts w:ascii="Times New Roman" w:eastAsia="Calibri" w:hAnsi="Times New Roman"/>
          <w:bCs/>
          <w:iCs/>
        </w:rPr>
      </w:pPr>
    </w:p>
    <w:p w14:paraId="2727B445" w14:textId="77777777" w:rsidR="00D92359" w:rsidRDefault="00D92359" w:rsidP="00472976">
      <w:pPr>
        <w:ind w:firstLine="709"/>
        <w:jc w:val="both"/>
        <w:rPr>
          <w:rFonts w:ascii="Times New Roman" w:eastAsia="Calibri" w:hAnsi="Times New Roman"/>
          <w:bCs/>
          <w:iCs/>
        </w:rPr>
      </w:pPr>
    </w:p>
    <w:p w14:paraId="393B7343" w14:textId="77777777" w:rsidR="00D92359" w:rsidRDefault="00D92359" w:rsidP="00472976">
      <w:pPr>
        <w:ind w:firstLine="709"/>
        <w:jc w:val="both"/>
        <w:rPr>
          <w:rFonts w:ascii="Times New Roman" w:eastAsia="Calibri" w:hAnsi="Times New Roman"/>
          <w:bCs/>
          <w:iCs/>
        </w:rPr>
      </w:pPr>
    </w:p>
    <w:p w14:paraId="38C1B405" w14:textId="77777777" w:rsidR="00D92359" w:rsidRDefault="00D92359" w:rsidP="00472976">
      <w:pPr>
        <w:ind w:firstLine="709"/>
        <w:jc w:val="both"/>
        <w:rPr>
          <w:rFonts w:ascii="Times New Roman" w:eastAsia="Calibri" w:hAnsi="Times New Roman"/>
          <w:bCs/>
          <w:iCs/>
        </w:rPr>
      </w:pPr>
    </w:p>
    <w:p w14:paraId="7A24061E" w14:textId="77777777" w:rsidR="00D92359" w:rsidRDefault="00D92359" w:rsidP="00472976">
      <w:pPr>
        <w:ind w:firstLine="709"/>
        <w:jc w:val="both"/>
        <w:rPr>
          <w:rFonts w:ascii="Times New Roman" w:eastAsia="Calibri" w:hAnsi="Times New Roman"/>
          <w:bCs/>
          <w:iCs/>
        </w:rPr>
      </w:pPr>
    </w:p>
    <w:p w14:paraId="530BB917" w14:textId="77777777" w:rsidR="00D92359" w:rsidRDefault="00D92359" w:rsidP="00472976">
      <w:pPr>
        <w:ind w:firstLine="709"/>
        <w:jc w:val="both"/>
        <w:rPr>
          <w:rFonts w:ascii="Times New Roman" w:eastAsia="Calibri" w:hAnsi="Times New Roman"/>
          <w:bCs/>
          <w:iCs/>
        </w:rPr>
      </w:pPr>
    </w:p>
    <w:p w14:paraId="03C87B81" w14:textId="77777777" w:rsidR="00D92359" w:rsidRDefault="00D92359" w:rsidP="00472976">
      <w:pPr>
        <w:ind w:firstLine="709"/>
        <w:jc w:val="both"/>
        <w:rPr>
          <w:rFonts w:ascii="Times New Roman" w:eastAsia="Calibri" w:hAnsi="Times New Roman"/>
          <w:bCs/>
          <w:iCs/>
        </w:rPr>
      </w:pPr>
    </w:p>
    <w:p w14:paraId="3D36B6AA" w14:textId="77777777" w:rsidR="00D92359" w:rsidRDefault="00D92359" w:rsidP="00472976">
      <w:pPr>
        <w:ind w:firstLine="709"/>
        <w:jc w:val="both"/>
        <w:rPr>
          <w:rFonts w:ascii="Times New Roman" w:eastAsia="Calibri" w:hAnsi="Times New Roman"/>
          <w:bCs/>
          <w:iCs/>
        </w:rPr>
      </w:pPr>
    </w:p>
    <w:p w14:paraId="770A7770" w14:textId="77777777" w:rsidR="00D92359" w:rsidRDefault="00D92359" w:rsidP="00472976">
      <w:pPr>
        <w:ind w:firstLine="709"/>
        <w:jc w:val="both"/>
        <w:rPr>
          <w:rFonts w:ascii="Times New Roman" w:eastAsia="Calibri" w:hAnsi="Times New Roman"/>
          <w:bCs/>
          <w:iCs/>
        </w:rPr>
      </w:pPr>
    </w:p>
    <w:p w14:paraId="6795022A" w14:textId="77777777" w:rsidR="00D92359" w:rsidRDefault="00D92359" w:rsidP="00472976">
      <w:pPr>
        <w:ind w:firstLine="709"/>
        <w:jc w:val="both"/>
        <w:rPr>
          <w:rFonts w:ascii="Times New Roman" w:eastAsia="Calibri" w:hAnsi="Times New Roman"/>
          <w:bCs/>
          <w:iCs/>
        </w:rPr>
      </w:pPr>
    </w:p>
    <w:p w14:paraId="5A80F679" w14:textId="77777777" w:rsidR="00D92359" w:rsidRDefault="00D92359" w:rsidP="00472976">
      <w:pPr>
        <w:ind w:firstLine="709"/>
        <w:jc w:val="both"/>
        <w:rPr>
          <w:rFonts w:ascii="Times New Roman" w:eastAsia="Calibri" w:hAnsi="Times New Roman"/>
          <w:bCs/>
          <w:iCs/>
        </w:rPr>
      </w:pPr>
    </w:p>
    <w:p w14:paraId="207C6B68" w14:textId="77777777" w:rsidR="00D92359" w:rsidRDefault="00D92359" w:rsidP="00472976">
      <w:pPr>
        <w:ind w:firstLine="709"/>
        <w:jc w:val="both"/>
        <w:rPr>
          <w:rFonts w:ascii="Times New Roman" w:eastAsia="Calibri" w:hAnsi="Times New Roman"/>
          <w:bCs/>
          <w:iCs/>
        </w:rPr>
      </w:pPr>
    </w:p>
    <w:p w14:paraId="60313A63" w14:textId="77777777" w:rsidR="00D92359" w:rsidRDefault="00D92359" w:rsidP="00472976">
      <w:pPr>
        <w:ind w:firstLine="709"/>
        <w:jc w:val="both"/>
        <w:rPr>
          <w:rFonts w:ascii="Times New Roman" w:eastAsia="Calibri" w:hAnsi="Times New Roman"/>
          <w:bCs/>
          <w:iCs/>
        </w:rPr>
      </w:pPr>
    </w:p>
    <w:p w14:paraId="0CF451E2" w14:textId="77777777" w:rsidR="000B3D81" w:rsidRPr="00E30DCC" w:rsidRDefault="005026DB" w:rsidP="001C7D0F">
      <w:pPr>
        <w:ind w:firstLine="709"/>
        <w:jc w:val="center"/>
        <w:outlineLvl w:val="0"/>
        <w:rPr>
          <w:rFonts w:ascii="Times New Roman" w:eastAsia="Calibri" w:hAnsi="Times New Roman"/>
          <w:b/>
          <w:bCs/>
          <w:iCs/>
        </w:rPr>
      </w:pPr>
      <w:r w:rsidRPr="00780FEB">
        <w:rPr>
          <w:rFonts w:ascii="Times New Roman" w:eastAsia="Calibri" w:hAnsi="Times New Roman"/>
          <w:b/>
          <w:bCs/>
          <w:iCs/>
        </w:rPr>
        <w:lastRenderedPageBreak/>
        <w:t>3</w:t>
      </w:r>
      <w:r w:rsidR="00E30DCC" w:rsidRPr="00780FEB">
        <w:rPr>
          <w:rFonts w:ascii="Times New Roman" w:eastAsia="Calibri" w:hAnsi="Times New Roman"/>
          <w:b/>
          <w:bCs/>
          <w:iCs/>
        </w:rPr>
        <w:t>.2.</w:t>
      </w:r>
      <w:r w:rsidR="0009262D">
        <w:rPr>
          <w:rFonts w:ascii="Times New Roman" w:eastAsia="Calibri" w:hAnsi="Times New Roman"/>
          <w:b/>
          <w:bCs/>
          <w:iCs/>
        </w:rPr>
        <w:t xml:space="preserve"> </w:t>
      </w:r>
      <w:r w:rsidR="0009262D">
        <w:rPr>
          <w:rFonts w:ascii="Times New Roman" w:hAnsi="Times New Roman"/>
          <w:b/>
        </w:rPr>
        <w:t>Р</w:t>
      </w:r>
      <w:r w:rsidR="0009262D" w:rsidRPr="00417D58">
        <w:rPr>
          <w:rFonts w:ascii="Times New Roman" w:hAnsi="Times New Roman"/>
          <w:b/>
        </w:rPr>
        <w:t>ейтинг</w:t>
      </w:r>
      <w:r w:rsidR="0009262D">
        <w:rPr>
          <w:rFonts w:ascii="Times New Roman" w:hAnsi="Times New Roman"/>
          <w:b/>
        </w:rPr>
        <w:t>и</w:t>
      </w:r>
      <w:r w:rsidR="0009262D" w:rsidRPr="00417D58">
        <w:rPr>
          <w:rFonts w:ascii="Times New Roman" w:hAnsi="Times New Roman"/>
          <w:b/>
        </w:rPr>
        <w:t xml:space="preserve"> </w:t>
      </w:r>
      <w:r w:rsidR="0009262D" w:rsidRPr="00417D58">
        <w:rPr>
          <w:rFonts w:ascii="Times New Roman" w:eastAsia="Arial" w:hAnsi="Times New Roman"/>
          <w:b/>
        </w:rPr>
        <w:t>организаций</w:t>
      </w:r>
      <w:r w:rsidR="0009262D">
        <w:rPr>
          <w:rFonts w:ascii="Times New Roman" w:eastAsia="Arial" w:hAnsi="Times New Roman"/>
          <w:b/>
        </w:rPr>
        <w:t xml:space="preserve"> </w:t>
      </w:r>
      <w:r w:rsidR="00F6290A">
        <w:rPr>
          <w:rFonts w:ascii="Times New Roman" w:eastAsia="Arial" w:hAnsi="Times New Roman"/>
          <w:b/>
        </w:rPr>
        <w:t>культуры</w:t>
      </w:r>
      <w:r w:rsidR="00BA40A4">
        <w:rPr>
          <w:rFonts w:ascii="Times New Roman" w:eastAsia="Arial" w:hAnsi="Times New Roman"/>
          <w:b/>
        </w:rPr>
        <w:t xml:space="preserve"> и искусства</w:t>
      </w:r>
      <w:r w:rsidR="00F6290A">
        <w:rPr>
          <w:rFonts w:ascii="Times New Roman" w:eastAsia="Arial" w:hAnsi="Times New Roman"/>
          <w:b/>
        </w:rPr>
        <w:t xml:space="preserve"> </w:t>
      </w:r>
      <w:r w:rsidR="0009262D">
        <w:rPr>
          <w:rFonts w:ascii="Times New Roman" w:eastAsia="Arial" w:hAnsi="Times New Roman"/>
          <w:b/>
        </w:rPr>
        <w:t>в разрезе муниципальных образований</w:t>
      </w:r>
    </w:p>
    <w:p w14:paraId="13F5F178" w14:textId="77777777" w:rsidR="00E30DCC" w:rsidRDefault="00E30DCC" w:rsidP="00472976">
      <w:pPr>
        <w:ind w:firstLine="709"/>
        <w:jc w:val="both"/>
        <w:rPr>
          <w:rFonts w:ascii="Times New Roman" w:eastAsia="Calibri" w:hAnsi="Times New Roman"/>
          <w:bCs/>
          <w:iCs/>
        </w:rPr>
      </w:pPr>
    </w:p>
    <w:p w14:paraId="5D3D5310" w14:textId="54B8EA72" w:rsidR="00BB63F6" w:rsidRDefault="00A06523" w:rsidP="00472976">
      <w:pPr>
        <w:ind w:firstLine="709"/>
        <w:jc w:val="both"/>
        <w:rPr>
          <w:rFonts w:ascii="Times New Roman" w:eastAsia="Calibri" w:hAnsi="Times New Roman"/>
          <w:bCs/>
          <w:iCs/>
        </w:rPr>
      </w:pPr>
      <w:r>
        <w:rPr>
          <w:rFonts w:ascii="Times New Roman" w:eastAsia="Calibri" w:hAnsi="Times New Roman"/>
          <w:bCs/>
          <w:iCs/>
        </w:rPr>
        <w:t>В</w:t>
      </w:r>
      <w:r w:rsidR="00B71FEF" w:rsidRPr="00E87689">
        <w:rPr>
          <w:rFonts w:ascii="Times New Roman" w:eastAsia="Calibri" w:hAnsi="Times New Roman"/>
          <w:bCs/>
          <w:iCs/>
        </w:rPr>
        <w:t xml:space="preserve"> </w:t>
      </w:r>
      <w:r w:rsidR="00BA40A4">
        <w:rPr>
          <w:rFonts w:ascii="Times New Roman" w:eastAsia="Calibri" w:hAnsi="Times New Roman"/>
          <w:bCs/>
          <w:iCs/>
        </w:rPr>
        <w:t>учреждениях регионального подчинения</w:t>
      </w:r>
      <w:r w:rsidR="00B71FEF" w:rsidRPr="00E87689">
        <w:rPr>
          <w:rFonts w:ascii="Times New Roman" w:eastAsia="Calibri" w:hAnsi="Times New Roman"/>
          <w:bCs/>
          <w:iCs/>
        </w:rPr>
        <w:t xml:space="preserve"> </w:t>
      </w:r>
      <w:r w:rsidR="00EF1D56" w:rsidRPr="00E87689">
        <w:rPr>
          <w:rFonts w:ascii="Times New Roman" w:eastAsia="Calibri" w:hAnsi="Times New Roman"/>
          <w:bCs/>
          <w:iCs/>
        </w:rPr>
        <w:t>общий</w:t>
      </w:r>
      <w:r w:rsidR="00B71FEF" w:rsidRPr="00E87689">
        <w:rPr>
          <w:rFonts w:ascii="Times New Roman" w:eastAsia="Calibri" w:hAnsi="Times New Roman"/>
          <w:bCs/>
          <w:iCs/>
        </w:rPr>
        <w:t xml:space="preserve"> показател</w:t>
      </w:r>
      <w:r w:rsidR="00EF1D56" w:rsidRPr="00E87689">
        <w:rPr>
          <w:rFonts w:ascii="Times New Roman" w:eastAsia="Calibri" w:hAnsi="Times New Roman"/>
          <w:bCs/>
          <w:iCs/>
        </w:rPr>
        <w:t>ь</w:t>
      </w:r>
      <w:r w:rsidR="00B71FEF" w:rsidRPr="00E87689">
        <w:rPr>
          <w:rFonts w:ascii="Times New Roman" w:eastAsia="Calibri" w:hAnsi="Times New Roman"/>
          <w:bCs/>
          <w:iCs/>
        </w:rPr>
        <w:t xml:space="preserve"> оценки качества </w:t>
      </w:r>
      <w:r w:rsidR="00BA40A4" w:rsidRPr="00BA40A4">
        <w:rPr>
          <w:rFonts w:ascii="Times New Roman" w:eastAsia="Calibri" w:hAnsi="Times New Roman"/>
          <w:bCs/>
          <w:iCs/>
        </w:rPr>
        <w:t xml:space="preserve">условий оказания услуг учреждениями культуры и искусства </w:t>
      </w:r>
      <w:r w:rsidR="00B71FEF" w:rsidRPr="00E87689">
        <w:rPr>
          <w:rFonts w:ascii="Times New Roman" w:eastAsia="Calibri" w:hAnsi="Times New Roman"/>
          <w:bCs/>
          <w:iCs/>
        </w:rPr>
        <w:t>имеет наибольшее значение (</w:t>
      </w:r>
      <w:r w:rsidR="00BA40A4">
        <w:rPr>
          <w:rFonts w:ascii="Times New Roman" w:eastAsia="Calibri" w:hAnsi="Times New Roman"/>
          <w:bCs/>
          <w:iCs/>
        </w:rPr>
        <w:t>97</w:t>
      </w:r>
      <w:r w:rsidR="003C2BE0">
        <w:rPr>
          <w:rFonts w:ascii="Times New Roman" w:eastAsia="Calibri" w:hAnsi="Times New Roman"/>
          <w:bCs/>
          <w:iCs/>
        </w:rPr>
        <w:t>,</w:t>
      </w:r>
      <w:r w:rsidR="00BA40A4">
        <w:rPr>
          <w:rFonts w:ascii="Times New Roman" w:eastAsia="Calibri" w:hAnsi="Times New Roman"/>
          <w:bCs/>
          <w:iCs/>
        </w:rPr>
        <w:t>48</w:t>
      </w:r>
      <w:r w:rsidR="00EF1D56" w:rsidRPr="00E87689">
        <w:rPr>
          <w:rFonts w:ascii="Times New Roman" w:eastAsia="Calibri" w:hAnsi="Times New Roman"/>
          <w:bCs/>
          <w:iCs/>
        </w:rPr>
        <w:t xml:space="preserve"> балл</w:t>
      </w:r>
      <w:r w:rsidR="00BA40A4">
        <w:rPr>
          <w:rFonts w:ascii="Times New Roman" w:eastAsia="Calibri" w:hAnsi="Times New Roman"/>
          <w:bCs/>
          <w:iCs/>
        </w:rPr>
        <w:t>ов</w:t>
      </w:r>
      <w:r w:rsidR="00B71FEF" w:rsidRPr="00E87689">
        <w:rPr>
          <w:rFonts w:ascii="Times New Roman" w:eastAsia="Calibri" w:hAnsi="Times New Roman"/>
          <w:bCs/>
          <w:iCs/>
        </w:rPr>
        <w:t>), наименьшее</w:t>
      </w:r>
      <w:r w:rsidR="00A412D2" w:rsidRPr="00E87689">
        <w:rPr>
          <w:rFonts w:ascii="Times New Roman" w:eastAsia="Calibri" w:hAnsi="Times New Roman"/>
          <w:bCs/>
          <w:iCs/>
        </w:rPr>
        <w:t xml:space="preserve"> </w:t>
      </w:r>
      <w:r>
        <w:rPr>
          <w:rFonts w:ascii="Times New Roman" w:eastAsia="Calibri" w:hAnsi="Times New Roman"/>
          <w:bCs/>
          <w:iCs/>
        </w:rPr>
        <w:t xml:space="preserve">значение </w:t>
      </w:r>
      <w:r w:rsidR="00EF1D56" w:rsidRPr="00E87689">
        <w:rPr>
          <w:rFonts w:ascii="Times New Roman" w:eastAsia="Calibri" w:hAnsi="Times New Roman"/>
          <w:bCs/>
          <w:iCs/>
        </w:rPr>
        <w:t xml:space="preserve">– в </w:t>
      </w:r>
      <w:r w:rsidR="00BA40A4">
        <w:rPr>
          <w:rFonts w:ascii="Times New Roman" w:eastAsia="Calibri" w:hAnsi="Times New Roman"/>
          <w:bCs/>
          <w:iCs/>
        </w:rPr>
        <w:t>Киселевском городском округе</w:t>
      </w:r>
      <w:r w:rsidR="00E87689" w:rsidRPr="00E87689">
        <w:rPr>
          <w:rFonts w:ascii="Times New Roman" w:eastAsia="Calibri" w:hAnsi="Times New Roman"/>
          <w:bCs/>
          <w:iCs/>
        </w:rPr>
        <w:t xml:space="preserve"> </w:t>
      </w:r>
      <w:r w:rsidR="00B71FEF" w:rsidRPr="00E87689">
        <w:rPr>
          <w:rFonts w:ascii="Times New Roman" w:eastAsia="Calibri" w:hAnsi="Times New Roman"/>
          <w:bCs/>
          <w:iCs/>
        </w:rPr>
        <w:t>(</w:t>
      </w:r>
      <w:r w:rsidR="00BA40A4">
        <w:rPr>
          <w:rFonts w:ascii="Times New Roman" w:eastAsia="Calibri" w:hAnsi="Times New Roman"/>
          <w:bCs/>
          <w:iCs/>
        </w:rPr>
        <w:t>88</w:t>
      </w:r>
      <w:r w:rsidR="003C2BE0">
        <w:rPr>
          <w:rFonts w:ascii="Times New Roman" w:eastAsia="Calibri" w:hAnsi="Times New Roman"/>
          <w:bCs/>
          <w:iCs/>
        </w:rPr>
        <w:t>,</w:t>
      </w:r>
      <w:r w:rsidR="00BA40A4">
        <w:rPr>
          <w:rFonts w:ascii="Times New Roman" w:eastAsia="Calibri" w:hAnsi="Times New Roman"/>
          <w:bCs/>
          <w:iCs/>
        </w:rPr>
        <w:t>46</w:t>
      </w:r>
      <w:r w:rsidR="00B71FEF" w:rsidRPr="00E87689">
        <w:rPr>
          <w:rFonts w:ascii="Times New Roman" w:eastAsia="Calibri" w:hAnsi="Times New Roman"/>
          <w:bCs/>
          <w:iCs/>
        </w:rPr>
        <w:t xml:space="preserve"> балл</w:t>
      </w:r>
      <w:r w:rsidR="00BA40A4">
        <w:rPr>
          <w:rFonts w:ascii="Times New Roman" w:eastAsia="Calibri" w:hAnsi="Times New Roman"/>
          <w:bCs/>
          <w:iCs/>
        </w:rPr>
        <w:t>ов</w:t>
      </w:r>
      <w:r w:rsidR="00B71FEF" w:rsidRPr="00E87689">
        <w:rPr>
          <w:rFonts w:ascii="Times New Roman" w:eastAsia="Calibri" w:hAnsi="Times New Roman"/>
          <w:bCs/>
          <w:iCs/>
        </w:rPr>
        <w:t>).</w:t>
      </w:r>
    </w:p>
    <w:p w14:paraId="14A86C89" w14:textId="77777777" w:rsidR="00171059" w:rsidRDefault="00171059" w:rsidP="0017685C">
      <w:pPr>
        <w:ind w:firstLine="709"/>
        <w:jc w:val="center"/>
        <w:rPr>
          <w:rFonts w:ascii="Times New Roman" w:eastAsia="Calibri" w:hAnsi="Times New Roman"/>
          <w:bCs/>
          <w:iCs/>
        </w:rPr>
      </w:pPr>
      <w:r>
        <w:rPr>
          <w:rFonts w:ascii="Times New Roman" w:eastAsia="Calibri" w:hAnsi="Times New Roman"/>
          <w:bCs/>
          <w:iCs/>
          <w:noProof/>
          <w:lang w:eastAsia="ru-RU"/>
        </w:rPr>
        <w:drawing>
          <wp:inline distT="0" distB="0" distL="0" distR="0" wp14:anchorId="43C6485F" wp14:editId="28D3410D">
            <wp:extent cx="5486400" cy="60102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588C27" w14:textId="77777777" w:rsidR="00BB63F6" w:rsidRDefault="00BB63F6" w:rsidP="00472976">
      <w:pPr>
        <w:ind w:firstLine="709"/>
        <w:jc w:val="both"/>
        <w:rPr>
          <w:rFonts w:ascii="Times New Roman" w:eastAsia="Calibri" w:hAnsi="Times New Roman"/>
          <w:bCs/>
          <w:iCs/>
        </w:rPr>
      </w:pPr>
    </w:p>
    <w:p w14:paraId="0C05797B" w14:textId="77777777" w:rsidR="00BB63F6" w:rsidRDefault="0009262D" w:rsidP="00472976">
      <w:pPr>
        <w:ind w:firstLine="709"/>
        <w:jc w:val="both"/>
        <w:rPr>
          <w:rFonts w:ascii="Times New Roman" w:eastAsia="Calibri" w:hAnsi="Times New Roman"/>
          <w:bCs/>
          <w:iCs/>
        </w:rPr>
      </w:pPr>
      <w:r>
        <w:rPr>
          <w:rFonts w:ascii="Times New Roman" w:eastAsia="Calibri" w:hAnsi="Times New Roman"/>
          <w:bCs/>
          <w:iCs/>
        </w:rPr>
        <w:t xml:space="preserve">Рисунок </w:t>
      </w:r>
      <w:r w:rsidR="005026DB">
        <w:rPr>
          <w:rFonts w:ascii="Times New Roman" w:eastAsia="Calibri" w:hAnsi="Times New Roman"/>
          <w:bCs/>
          <w:iCs/>
        </w:rPr>
        <w:t>3</w:t>
      </w:r>
      <w:r w:rsidR="007D0A80">
        <w:rPr>
          <w:rFonts w:ascii="Times New Roman" w:eastAsia="Calibri" w:hAnsi="Times New Roman"/>
          <w:bCs/>
          <w:iCs/>
        </w:rPr>
        <w:t>.1</w:t>
      </w:r>
      <w:r>
        <w:rPr>
          <w:rFonts w:ascii="Times New Roman" w:eastAsia="Calibri" w:hAnsi="Times New Roman"/>
          <w:bCs/>
          <w:iCs/>
        </w:rPr>
        <w:t xml:space="preserve"> </w:t>
      </w:r>
      <w:r w:rsidR="00A22D62">
        <w:rPr>
          <w:rFonts w:ascii="Times New Roman" w:hAnsi="Times New Roman"/>
        </w:rPr>
        <w:t>–</w:t>
      </w:r>
      <w:r w:rsidR="007D0A80">
        <w:rPr>
          <w:rFonts w:ascii="Times New Roman" w:eastAsia="Calibri" w:hAnsi="Times New Roman"/>
          <w:bCs/>
          <w:iCs/>
        </w:rPr>
        <w:t xml:space="preserve"> Среднее значение общего показателя </w:t>
      </w:r>
      <w:r w:rsidR="003D34EA">
        <w:rPr>
          <w:rFonts w:ascii="Times New Roman" w:eastAsia="Calibri" w:hAnsi="Times New Roman"/>
          <w:bCs/>
          <w:iCs/>
        </w:rPr>
        <w:t xml:space="preserve">оценки </w:t>
      </w:r>
      <w:r w:rsidR="007D0A80">
        <w:rPr>
          <w:rFonts w:ascii="Times New Roman" w:eastAsia="Calibri" w:hAnsi="Times New Roman"/>
          <w:bCs/>
          <w:iCs/>
        </w:rPr>
        <w:t xml:space="preserve">качества </w:t>
      </w:r>
      <w:r w:rsidR="00BA40A4" w:rsidRPr="00BA40A4">
        <w:rPr>
          <w:rFonts w:ascii="Times New Roman" w:eastAsia="Calibri" w:hAnsi="Times New Roman"/>
          <w:bCs/>
          <w:iCs/>
        </w:rPr>
        <w:t>условий оказания услуг государственными и муниципальными учреждениями культуры и искусства</w:t>
      </w:r>
      <w:r>
        <w:rPr>
          <w:rFonts w:ascii="Times New Roman" w:eastAsia="Calibri" w:hAnsi="Times New Roman"/>
          <w:bCs/>
          <w:iCs/>
        </w:rPr>
        <w:t xml:space="preserve"> в разрезе муниципальных образований</w:t>
      </w:r>
      <w:r w:rsidR="003D34EA">
        <w:rPr>
          <w:rFonts w:ascii="Times New Roman" w:eastAsia="Calibri" w:hAnsi="Times New Roman"/>
          <w:bCs/>
          <w:iCs/>
        </w:rPr>
        <w:t>, в баллах</w:t>
      </w:r>
    </w:p>
    <w:p w14:paraId="491217D5" w14:textId="77777777" w:rsidR="003D34EA" w:rsidRDefault="003D34EA" w:rsidP="00472976">
      <w:pPr>
        <w:ind w:firstLine="709"/>
        <w:jc w:val="both"/>
        <w:rPr>
          <w:rFonts w:ascii="Times New Roman" w:eastAsia="Calibri" w:hAnsi="Times New Roman"/>
          <w:bCs/>
          <w:iCs/>
        </w:rPr>
      </w:pPr>
    </w:p>
    <w:p w14:paraId="56293067" w14:textId="77777777" w:rsidR="00620A09" w:rsidRDefault="00620A09" w:rsidP="00472976">
      <w:pPr>
        <w:jc w:val="center"/>
        <w:rPr>
          <w:rFonts w:ascii="Times New Roman" w:hAnsi="Times New Roman"/>
          <w:b/>
          <w:strike/>
        </w:rPr>
      </w:pPr>
    </w:p>
    <w:p w14:paraId="0532BA16" w14:textId="77777777" w:rsidR="00F6290A" w:rsidRDefault="00F6290A" w:rsidP="00472976">
      <w:pPr>
        <w:jc w:val="center"/>
        <w:rPr>
          <w:rFonts w:ascii="Times New Roman" w:hAnsi="Times New Roman"/>
          <w:b/>
          <w:strike/>
        </w:rPr>
      </w:pPr>
    </w:p>
    <w:p w14:paraId="0619893B" w14:textId="77777777" w:rsidR="00F6290A" w:rsidRPr="006C1C65" w:rsidRDefault="00F6290A" w:rsidP="00472976">
      <w:pPr>
        <w:jc w:val="center"/>
        <w:rPr>
          <w:rFonts w:ascii="Times New Roman" w:hAnsi="Times New Roman"/>
          <w:b/>
          <w:strike/>
        </w:rPr>
      </w:pPr>
    </w:p>
    <w:p w14:paraId="1CB2487E" w14:textId="77777777" w:rsidR="00620A09" w:rsidRPr="006C1C65" w:rsidRDefault="00620A09" w:rsidP="00B3627B">
      <w:pPr>
        <w:rPr>
          <w:rFonts w:ascii="Times New Roman" w:hAnsi="Times New Roman"/>
          <w:b/>
          <w:strike/>
        </w:rPr>
      </w:pPr>
    </w:p>
    <w:p w14:paraId="7E93DC1E" w14:textId="77777777" w:rsidR="00620A09" w:rsidRDefault="00620A09" w:rsidP="00472976">
      <w:pPr>
        <w:jc w:val="center"/>
        <w:rPr>
          <w:rFonts w:ascii="Times New Roman" w:hAnsi="Times New Roman"/>
          <w:b/>
        </w:rPr>
      </w:pPr>
    </w:p>
    <w:p w14:paraId="09705CA5" w14:textId="77777777" w:rsidR="00174497" w:rsidRDefault="005026DB" w:rsidP="00472976">
      <w:pPr>
        <w:jc w:val="center"/>
        <w:rPr>
          <w:rFonts w:ascii="Times New Roman" w:eastAsia="Arial" w:hAnsi="Times New Roman"/>
          <w:b/>
        </w:rPr>
      </w:pPr>
      <w:r>
        <w:rPr>
          <w:rFonts w:ascii="Times New Roman" w:hAnsi="Times New Roman"/>
          <w:b/>
        </w:rPr>
        <w:lastRenderedPageBreak/>
        <w:t>4</w:t>
      </w:r>
      <w:r w:rsidR="00174497" w:rsidRPr="00F25398">
        <w:rPr>
          <w:rFonts w:ascii="Times New Roman" w:hAnsi="Times New Roman"/>
          <w:b/>
        </w:rPr>
        <w:t xml:space="preserve">. </w:t>
      </w:r>
      <w:r w:rsidR="0009262D" w:rsidRPr="00F25398">
        <w:rPr>
          <w:rFonts w:ascii="Times New Roman" w:eastAsia="Arial" w:hAnsi="Times New Roman"/>
          <w:b/>
        </w:rPr>
        <w:t>Частные р</w:t>
      </w:r>
      <w:r w:rsidR="00CA3557">
        <w:rPr>
          <w:rFonts w:ascii="Times New Roman" w:eastAsia="Arial" w:hAnsi="Times New Roman"/>
          <w:b/>
        </w:rPr>
        <w:t>ейт</w:t>
      </w:r>
      <w:r w:rsidR="0009262D" w:rsidRPr="00F25398">
        <w:rPr>
          <w:rFonts w:ascii="Times New Roman" w:eastAsia="Arial" w:hAnsi="Times New Roman"/>
          <w:b/>
        </w:rPr>
        <w:t>инги организаций</w:t>
      </w:r>
      <w:r w:rsidR="00BA40A4">
        <w:rPr>
          <w:rFonts w:ascii="Times New Roman" w:eastAsia="Arial" w:hAnsi="Times New Roman"/>
          <w:b/>
        </w:rPr>
        <w:t xml:space="preserve"> культуры и искусства </w:t>
      </w:r>
      <w:r w:rsidR="00E91A3C">
        <w:rPr>
          <w:rFonts w:ascii="Times New Roman" w:eastAsia="Arial" w:hAnsi="Times New Roman"/>
          <w:b/>
        </w:rPr>
        <w:t>Кемеровской области</w:t>
      </w:r>
      <w:r w:rsidR="0009262D" w:rsidRPr="00F25398">
        <w:rPr>
          <w:rFonts w:ascii="Times New Roman" w:eastAsia="Arial" w:hAnsi="Times New Roman"/>
          <w:b/>
        </w:rPr>
        <w:t xml:space="preserve"> </w:t>
      </w:r>
      <w:r w:rsidR="00174497" w:rsidRPr="00F25398">
        <w:rPr>
          <w:rFonts w:ascii="Times New Roman" w:eastAsia="Arial" w:hAnsi="Times New Roman"/>
          <w:b/>
        </w:rPr>
        <w:t>в разрезе отдельных показателей и критериев оценки</w:t>
      </w:r>
    </w:p>
    <w:p w14:paraId="369ECF3A" w14:textId="77777777" w:rsidR="006B1012" w:rsidRPr="00F25398" w:rsidRDefault="006B1012" w:rsidP="00472976">
      <w:pPr>
        <w:jc w:val="center"/>
        <w:rPr>
          <w:rFonts w:ascii="Times New Roman" w:eastAsia="Arial" w:hAnsi="Times New Roman"/>
          <w:b/>
        </w:rPr>
      </w:pPr>
    </w:p>
    <w:p w14:paraId="0580C123" w14:textId="4A0E58A6" w:rsidR="0069120C" w:rsidRDefault="0009262D" w:rsidP="0080500A">
      <w:pPr>
        <w:tabs>
          <w:tab w:val="left" w:pos="900"/>
        </w:tabs>
        <w:ind w:firstLine="709"/>
        <w:jc w:val="both"/>
        <w:rPr>
          <w:rFonts w:ascii="Times New Roman" w:hAnsi="Times New Roman"/>
        </w:rPr>
      </w:pPr>
      <w:r w:rsidRPr="00F25398">
        <w:rPr>
          <w:rFonts w:ascii="Times New Roman" w:eastAsia="Calibri" w:hAnsi="Times New Roman"/>
          <w:bCs/>
          <w:iCs/>
        </w:rPr>
        <w:t xml:space="preserve">Учитывая, что лидеры и </w:t>
      </w:r>
      <w:r w:rsidR="00D461A5">
        <w:rPr>
          <w:rFonts w:ascii="Times New Roman" w:eastAsia="Calibri" w:hAnsi="Times New Roman"/>
          <w:bCs/>
          <w:iCs/>
        </w:rPr>
        <w:t xml:space="preserve">занимающие последние места в </w:t>
      </w:r>
      <w:r w:rsidRPr="00F25398">
        <w:rPr>
          <w:rFonts w:ascii="Times New Roman" w:eastAsia="Calibri" w:hAnsi="Times New Roman"/>
          <w:bCs/>
          <w:iCs/>
        </w:rPr>
        <w:t>рейтинг</w:t>
      </w:r>
      <w:r w:rsidR="00D461A5">
        <w:rPr>
          <w:rFonts w:ascii="Times New Roman" w:eastAsia="Calibri" w:hAnsi="Times New Roman"/>
          <w:bCs/>
          <w:iCs/>
        </w:rPr>
        <w:t>е</w:t>
      </w:r>
      <w:r w:rsidRPr="00F25398">
        <w:rPr>
          <w:rFonts w:ascii="Times New Roman" w:eastAsia="Calibri" w:hAnsi="Times New Roman"/>
          <w:bCs/>
          <w:iCs/>
        </w:rPr>
        <w:t xml:space="preserve"> не всегда получают максимальные или</w:t>
      </w:r>
      <w:r w:rsidRPr="00417D58">
        <w:rPr>
          <w:rFonts w:ascii="Times New Roman" w:eastAsia="Calibri" w:hAnsi="Times New Roman"/>
          <w:bCs/>
          <w:iCs/>
        </w:rPr>
        <w:t xml:space="preserve"> минимальные значения по отдельным показателям, целесообразно рассмотреть </w:t>
      </w:r>
      <w:r w:rsidR="00B22598">
        <w:rPr>
          <w:rFonts w:ascii="Times New Roman" w:eastAsia="Calibri" w:hAnsi="Times New Roman"/>
          <w:bCs/>
          <w:iCs/>
        </w:rPr>
        <w:t>результаты исследования</w:t>
      </w:r>
      <w:r w:rsidRPr="00417D58">
        <w:rPr>
          <w:rFonts w:ascii="Times New Roman" w:eastAsia="Calibri" w:hAnsi="Times New Roman"/>
          <w:bCs/>
          <w:iCs/>
        </w:rPr>
        <w:t xml:space="preserve"> в</w:t>
      </w:r>
      <w:r w:rsidRPr="00417D58">
        <w:rPr>
          <w:rFonts w:ascii="Times New Roman" w:hAnsi="Times New Roman"/>
        </w:rPr>
        <w:t xml:space="preserve"> разрезе </w:t>
      </w:r>
      <w:r>
        <w:rPr>
          <w:rFonts w:ascii="Times New Roman" w:hAnsi="Times New Roman"/>
        </w:rPr>
        <w:t>отдельных групп</w:t>
      </w:r>
      <w:r w:rsidRPr="00417D58">
        <w:rPr>
          <w:rFonts w:ascii="Times New Roman" w:hAnsi="Times New Roman"/>
        </w:rPr>
        <w:t xml:space="preserve"> показателей. </w:t>
      </w:r>
    </w:p>
    <w:p w14:paraId="377DFFC2" w14:textId="77777777" w:rsidR="00D81948" w:rsidRDefault="0069120C" w:rsidP="0080500A">
      <w:pPr>
        <w:tabs>
          <w:tab w:val="left" w:pos="900"/>
        </w:tabs>
        <w:ind w:firstLine="709"/>
        <w:jc w:val="both"/>
        <w:rPr>
          <w:rFonts w:ascii="Times New Roman" w:hAnsi="Times New Roman"/>
        </w:rPr>
      </w:pPr>
      <w:r>
        <w:rPr>
          <w:rFonts w:ascii="Times New Roman" w:hAnsi="Times New Roman"/>
          <w:noProof/>
          <w:lang w:eastAsia="ru-RU"/>
        </w:rPr>
        <w:drawing>
          <wp:inline distT="0" distB="0" distL="0" distR="0" wp14:anchorId="4B734FB6" wp14:editId="7E6B3FA2">
            <wp:extent cx="5761355" cy="5883008"/>
            <wp:effectExtent l="0" t="0" r="10795" b="381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C9771C" w14:textId="76D67086" w:rsidR="00B22598" w:rsidRPr="003D7FAB" w:rsidRDefault="00FB5149" w:rsidP="00472976">
      <w:pPr>
        <w:ind w:firstLine="709"/>
        <w:jc w:val="both"/>
        <w:rPr>
          <w:rFonts w:ascii="Times New Roman" w:hAnsi="Times New Roman"/>
        </w:rPr>
      </w:pPr>
      <w:r>
        <w:rPr>
          <w:rFonts w:ascii="Times New Roman" w:hAnsi="Times New Roman"/>
        </w:rPr>
        <w:t xml:space="preserve">Диаграмма </w:t>
      </w:r>
      <w:r w:rsidR="005026DB">
        <w:rPr>
          <w:rFonts w:ascii="Times New Roman" w:hAnsi="Times New Roman"/>
        </w:rPr>
        <w:t>4</w:t>
      </w:r>
      <w:r w:rsidR="00B22598" w:rsidRPr="003D7FAB">
        <w:rPr>
          <w:rFonts w:ascii="Times New Roman" w:hAnsi="Times New Roman"/>
        </w:rPr>
        <w:t>.1</w:t>
      </w:r>
      <w:r w:rsidR="00B22598">
        <w:rPr>
          <w:rFonts w:ascii="Times New Roman" w:hAnsi="Times New Roman"/>
        </w:rPr>
        <w:t xml:space="preserve"> </w:t>
      </w:r>
      <w:r w:rsidR="00B22598" w:rsidRPr="003D7FAB">
        <w:rPr>
          <w:rFonts w:ascii="Times New Roman" w:hAnsi="Times New Roman"/>
        </w:rPr>
        <w:t>–</w:t>
      </w:r>
      <w:r w:rsidR="00B22598">
        <w:rPr>
          <w:rFonts w:ascii="Times New Roman" w:hAnsi="Times New Roman"/>
        </w:rPr>
        <w:t xml:space="preserve"> </w:t>
      </w:r>
      <w:r w:rsidR="00B22598" w:rsidRPr="003D7FAB">
        <w:rPr>
          <w:rFonts w:ascii="Times New Roman" w:hAnsi="Times New Roman"/>
        </w:rPr>
        <w:t>Ср</w:t>
      </w:r>
      <w:r w:rsidR="00B22598">
        <w:rPr>
          <w:rFonts w:ascii="Times New Roman" w:hAnsi="Times New Roman"/>
        </w:rPr>
        <w:t>еднее,</w:t>
      </w:r>
      <w:r w:rsidR="00B22598" w:rsidRPr="003D7FAB">
        <w:rPr>
          <w:rFonts w:ascii="Times New Roman" w:hAnsi="Times New Roman"/>
        </w:rPr>
        <w:t xml:space="preserve"> максимальное и минимальное значения общего показателя оценки качества условий осуществления деятельности </w:t>
      </w:r>
      <w:r w:rsidR="00DB1454">
        <w:rPr>
          <w:rFonts w:ascii="Times New Roman" w:hAnsi="Times New Roman"/>
        </w:rPr>
        <w:t>организациями культуры</w:t>
      </w:r>
      <w:r w:rsidR="00B22598" w:rsidRPr="003D7FAB">
        <w:rPr>
          <w:rFonts w:ascii="Times New Roman" w:hAnsi="Times New Roman"/>
        </w:rPr>
        <w:t xml:space="preserve"> в разре</w:t>
      </w:r>
      <w:r w:rsidR="00B22598">
        <w:rPr>
          <w:rFonts w:ascii="Times New Roman" w:hAnsi="Times New Roman"/>
        </w:rPr>
        <w:t>зе отдельных разделов, в баллах</w:t>
      </w:r>
    </w:p>
    <w:p w14:paraId="06EB71E0" w14:textId="77777777" w:rsidR="00B22598" w:rsidRPr="003D7FAB" w:rsidRDefault="00B22598" w:rsidP="00472976">
      <w:pPr>
        <w:ind w:firstLine="709"/>
        <w:jc w:val="both"/>
        <w:rPr>
          <w:rFonts w:ascii="Times New Roman" w:hAnsi="Times New Roman"/>
        </w:rPr>
      </w:pPr>
    </w:p>
    <w:p w14:paraId="117C45DE" w14:textId="4D92B514" w:rsidR="00442363" w:rsidRDefault="00B22598" w:rsidP="00472976">
      <w:pPr>
        <w:ind w:firstLine="709"/>
        <w:jc w:val="both"/>
        <w:rPr>
          <w:rFonts w:ascii="Times New Roman" w:hAnsi="Times New Roman"/>
        </w:rPr>
      </w:pPr>
      <w:r w:rsidRPr="003D7FAB">
        <w:rPr>
          <w:rFonts w:ascii="Times New Roman" w:hAnsi="Times New Roman"/>
        </w:rPr>
        <w:t>Наиболее приближены к максимальн</w:t>
      </w:r>
      <w:r>
        <w:rPr>
          <w:rFonts w:ascii="Times New Roman" w:hAnsi="Times New Roman"/>
        </w:rPr>
        <w:t>ым 100 баллам</w:t>
      </w:r>
      <w:r w:rsidRPr="003D7FAB">
        <w:rPr>
          <w:rFonts w:ascii="Times New Roman" w:hAnsi="Times New Roman"/>
        </w:rPr>
        <w:t xml:space="preserve"> средние значения </w:t>
      </w:r>
      <w:r w:rsidR="0080500A" w:rsidRPr="0080500A">
        <w:rPr>
          <w:rFonts w:ascii="Times New Roman" w:hAnsi="Times New Roman"/>
        </w:rPr>
        <w:t>2</w:t>
      </w:r>
      <w:r w:rsidR="00BE2C84">
        <w:rPr>
          <w:rFonts w:ascii="Times New Roman" w:hAnsi="Times New Roman"/>
        </w:rPr>
        <w:t xml:space="preserve"> и </w:t>
      </w:r>
      <w:r w:rsidR="0080500A" w:rsidRPr="0080500A">
        <w:rPr>
          <w:rFonts w:ascii="Times New Roman" w:hAnsi="Times New Roman"/>
        </w:rPr>
        <w:t>4</w:t>
      </w:r>
      <w:r w:rsidR="00442363">
        <w:rPr>
          <w:rFonts w:ascii="Times New Roman" w:hAnsi="Times New Roman"/>
        </w:rPr>
        <w:t xml:space="preserve"> </w:t>
      </w:r>
      <w:r w:rsidRPr="003D7FAB">
        <w:rPr>
          <w:rFonts w:ascii="Times New Roman" w:hAnsi="Times New Roman"/>
        </w:rPr>
        <w:t>группы показателей («</w:t>
      </w:r>
      <w:r w:rsidR="0080500A" w:rsidRPr="0080500A">
        <w:rPr>
          <w:rFonts w:ascii="Times New Roman" w:hAnsi="Times New Roman"/>
        </w:rPr>
        <w:t>Комфортность условий предоставления услуг</w:t>
      </w:r>
      <w:r w:rsidR="0080500A">
        <w:rPr>
          <w:rFonts w:ascii="Times New Roman" w:hAnsi="Times New Roman"/>
        </w:rPr>
        <w:t>» и «</w:t>
      </w:r>
      <w:r w:rsidRPr="003D7FAB">
        <w:rPr>
          <w:rFonts w:ascii="Times New Roman" w:hAnsi="Times New Roman"/>
        </w:rPr>
        <w:t>Доброжелате</w:t>
      </w:r>
      <w:r w:rsidR="00FB5149">
        <w:rPr>
          <w:rFonts w:ascii="Times New Roman" w:hAnsi="Times New Roman"/>
        </w:rPr>
        <w:t>льность, вежливость работников»</w:t>
      </w:r>
      <w:r>
        <w:rPr>
          <w:rFonts w:ascii="Times New Roman" w:hAnsi="Times New Roman"/>
        </w:rPr>
        <w:t>:</w:t>
      </w:r>
      <w:r w:rsidRPr="003D7FAB">
        <w:rPr>
          <w:rFonts w:ascii="Times New Roman" w:hAnsi="Times New Roman"/>
        </w:rPr>
        <w:t xml:space="preserve"> </w:t>
      </w:r>
      <w:r w:rsidR="00DA1FAE">
        <w:rPr>
          <w:rFonts w:ascii="Times New Roman" w:hAnsi="Times New Roman"/>
        </w:rPr>
        <w:t>9</w:t>
      </w:r>
      <w:r w:rsidR="0080500A">
        <w:rPr>
          <w:rFonts w:ascii="Times New Roman" w:hAnsi="Times New Roman"/>
        </w:rPr>
        <w:t>8,77</w:t>
      </w:r>
      <w:r w:rsidR="000F7E5D">
        <w:rPr>
          <w:rFonts w:ascii="Times New Roman" w:hAnsi="Times New Roman"/>
        </w:rPr>
        <w:t xml:space="preserve"> и 97,94</w:t>
      </w:r>
      <w:r w:rsidRPr="003D7FAB">
        <w:rPr>
          <w:rFonts w:ascii="Times New Roman" w:hAnsi="Times New Roman"/>
        </w:rPr>
        <w:t xml:space="preserve"> балл</w:t>
      </w:r>
      <w:r w:rsidR="0080500A">
        <w:rPr>
          <w:rFonts w:ascii="Times New Roman" w:hAnsi="Times New Roman"/>
        </w:rPr>
        <w:t>ов</w:t>
      </w:r>
      <w:r>
        <w:rPr>
          <w:rFonts w:ascii="Times New Roman" w:hAnsi="Times New Roman"/>
        </w:rPr>
        <w:t>, соответственно</w:t>
      </w:r>
      <w:r w:rsidRPr="003D7FAB">
        <w:rPr>
          <w:rFonts w:ascii="Times New Roman" w:hAnsi="Times New Roman"/>
        </w:rPr>
        <w:t xml:space="preserve">). Среднее значение группы показателей «Доступность услуг для инвалидов» является минимальным среди всех </w:t>
      </w:r>
      <w:r>
        <w:rPr>
          <w:rFonts w:ascii="Times New Roman" w:hAnsi="Times New Roman"/>
        </w:rPr>
        <w:t>пяти</w:t>
      </w:r>
      <w:r w:rsidRPr="003D7FAB">
        <w:rPr>
          <w:rFonts w:ascii="Times New Roman" w:hAnsi="Times New Roman"/>
        </w:rPr>
        <w:t xml:space="preserve"> разделов оценки (</w:t>
      </w:r>
      <w:r w:rsidR="0080500A">
        <w:rPr>
          <w:rFonts w:ascii="Times New Roman" w:hAnsi="Times New Roman"/>
        </w:rPr>
        <w:t>74</w:t>
      </w:r>
      <w:r w:rsidR="000F7E5D">
        <w:rPr>
          <w:rFonts w:ascii="Times New Roman" w:hAnsi="Times New Roman"/>
        </w:rPr>
        <w:t>,21</w:t>
      </w:r>
      <w:r w:rsidRPr="003D7FAB">
        <w:rPr>
          <w:rFonts w:ascii="Times New Roman" w:hAnsi="Times New Roman"/>
        </w:rPr>
        <w:t xml:space="preserve"> балл</w:t>
      </w:r>
      <w:r w:rsidR="005B356C">
        <w:rPr>
          <w:rFonts w:ascii="Times New Roman" w:hAnsi="Times New Roman"/>
        </w:rPr>
        <w:t>а</w:t>
      </w:r>
      <w:r w:rsidR="002B7263">
        <w:rPr>
          <w:rFonts w:ascii="Times New Roman" w:hAnsi="Times New Roman"/>
        </w:rPr>
        <w:t xml:space="preserve"> из 100 возможных).</w:t>
      </w:r>
    </w:p>
    <w:p w14:paraId="6790FE8F" w14:textId="77777777" w:rsidR="00620A09" w:rsidRDefault="00620A09" w:rsidP="00472976">
      <w:pPr>
        <w:ind w:firstLine="709"/>
        <w:jc w:val="both"/>
        <w:rPr>
          <w:rFonts w:ascii="Times New Roman" w:hAnsi="Times New Roman"/>
        </w:rPr>
      </w:pPr>
    </w:p>
    <w:p w14:paraId="40829488" w14:textId="77777777" w:rsidR="00DA1452" w:rsidRDefault="00DA1452" w:rsidP="00472976">
      <w:pPr>
        <w:ind w:firstLine="709"/>
        <w:jc w:val="both"/>
        <w:rPr>
          <w:rFonts w:ascii="Times New Roman" w:hAnsi="Times New Roman"/>
        </w:rPr>
      </w:pPr>
    </w:p>
    <w:p w14:paraId="6C89046A" w14:textId="77777777" w:rsidR="00620A09" w:rsidRPr="003D7FAB" w:rsidRDefault="00620A09" w:rsidP="00472976">
      <w:pPr>
        <w:ind w:firstLine="709"/>
        <w:jc w:val="both"/>
        <w:rPr>
          <w:rFonts w:ascii="Times New Roman" w:hAnsi="Times New Roman"/>
        </w:rPr>
      </w:pPr>
    </w:p>
    <w:p w14:paraId="5F7B3CA2" w14:textId="77777777" w:rsidR="00174497" w:rsidRPr="00417D58" w:rsidRDefault="005026DB" w:rsidP="001C7D0F">
      <w:pPr>
        <w:jc w:val="center"/>
        <w:outlineLvl w:val="0"/>
        <w:rPr>
          <w:rFonts w:ascii="Times New Roman" w:eastAsia="Calibri" w:hAnsi="Times New Roman"/>
          <w:b/>
          <w:lang w:eastAsia="ar-SA"/>
        </w:rPr>
      </w:pPr>
      <w:r>
        <w:rPr>
          <w:rFonts w:ascii="Times New Roman" w:hAnsi="Times New Roman"/>
          <w:b/>
        </w:rPr>
        <w:lastRenderedPageBreak/>
        <w:t>4</w:t>
      </w:r>
      <w:r w:rsidR="00174497" w:rsidRPr="00417D58">
        <w:rPr>
          <w:rFonts w:ascii="Times New Roman" w:hAnsi="Times New Roman"/>
          <w:b/>
        </w:rPr>
        <w:t>.</w:t>
      </w:r>
      <w:r w:rsidR="00356E20">
        <w:rPr>
          <w:rFonts w:ascii="Times New Roman" w:hAnsi="Times New Roman"/>
          <w:b/>
        </w:rPr>
        <w:t>1</w:t>
      </w:r>
      <w:r w:rsidR="00FB5149">
        <w:rPr>
          <w:rFonts w:ascii="Times New Roman" w:hAnsi="Times New Roman"/>
          <w:b/>
        </w:rPr>
        <w:t xml:space="preserve">. </w:t>
      </w:r>
      <w:r w:rsidR="005B356C">
        <w:rPr>
          <w:rFonts w:ascii="Times New Roman" w:hAnsi="Times New Roman"/>
          <w:b/>
        </w:rPr>
        <w:t>П</w:t>
      </w:r>
      <w:r w:rsidR="00174497" w:rsidRPr="00417D58">
        <w:rPr>
          <w:rFonts w:ascii="Times New Roman" w:eastAsia="Arial Unicode MS" w:hAnsi="Times New Roman"/>
          <w:b/>
        </w:rPr>
        <w:t>оказател</w:t>
      </w:r>
      <w:r w:rsidR="005B356C">
        <w:rPr>
          <w:rFonts w:ascii="Times New Roman" w:eastAsia="Arial Unicode MS" w:hAnsi="Times New Roman"/>
          <w:b/>
        </w:rPr>
        <w:t>и</w:t>
      </w:r>
      <w:r w:rsidR="00356E20">
        <w:rPr>
          <w:rFonts w:ascii="Times New Roman" w:eastAsia="Arial Unicode MS" w:hAnsi="Times New Roman"/>
          <w:b/>
        </w:rPr>
        <w:t xml:space="preserve"> первого раздела</w:t>
      </w:r>
      <w:r w:rsidR="00174497" w:rsidRPr="00417D58">
        <w:rPr>
          <w:rFonts w:ascii="Times New Roman" w:eastAsia="Arial Unicode MS" w:hAnsi="Times New Roman"/>
          <w:b/>
        </w:rPr>
        <w:t xml:space="preserve"> «Открытость и доступность информации</w:t>
      </w:r>
      <w:r w:rsidR="005A5E83">
        <w:rPr>
          <w:rFonts w:ascii="Times New Roman" w:eastAsia="Arial Unicode MS" w:hAnsi="Times New Roman"/>
          <w:b/>
        </w:rPr>
        <w:t xml:space="preserve"> об организации</w:t>
      </w:r>
      <w:r w:rsidR="00174497" w:rsidRPr="00417D58">
        <w:rPr>
          <w:rFonts w:ascii="Times New Roman" w:eastAsia="Arial Unicode MS" w:hAnsi="Times New Roman"/>
          <w:b/>
        </w:rPr>
        <w:t>»</w:t>
      </w:r>
    </w:p>
    <w:p w14:paraId="15D202DF" w14:textId="77777777" w:rsidR="00174497" w:rsidRPr="00417D58" w:rsidRDefault="00174497" w:rsidP="00472976">
      <w:pPr>
        <w:ind w:firstLine="709"/>
        <w:jc w:val="center"/>
        <w:rPr>
          <w:rFonts w:ascii="Times New Roman" w:eastAsia="Calibri" w:hAnsi="Times New Roman"/>
          <w:b/>
          <w:lang w:eastAsia="ar-SA"/>
        </w:rPr>
      </w:pPr>
    </w:p>
    <w:p w14:paraId="34C4EDB1" w14:textId="77777777" w:rsidR="00174497" w:rsidRPr="00417D58" w:rsidRDefault="00174497" w:rsidP="00472976">
      <w:pPr>
        <w:tabs>
          <w:tab w:val="left" w:pos="900"/>
        </w:tabs>
        <w:ind w:firstLine="709"/>
        <w:jc w:val="both"/>
        <w:rPr>
          <w:rFonts w:ascii="Times New Roman" w:eastAsia="Calibri" w:hAnsi="Times New Roman"/>
        </w:rPr>
      </w:pPr>
      <w:r w:rsidRPr="00417D58">
        <w:rPr>
          <w:rFonts w:ascii="Times New Roman" w:eastAsia="Calibri" w:hAnsi="Times New Roman"/>
        </w:rPr>
        <w:t xml:space="preserve">В первом разделе показателей, характеризующих общий критерий оценки качества </w:t>
      </w:r>
      <w:r w:rsidR="0080500A" w:rsidRPr="00BA40A4">
        <w:rPr>
          <w:rFonts w:ascii="Times New Roman" w:eastAsia="Calibri" w:hAnsi="Times New Roman"/>
          <w:bCs/>
          <w:iCs/>
        </w:rPr>
        <w:t>условий оказания услуг государственными и муниципальными учреждениями культуры и искусства</w:t>
      </w:r>
      <w:r w:rsidRPr="00417D58">
        <w:rPr>
          <w:rFonts w:ascii="Times New Roman" w:eastAsia="Calibri" w:hAnsi="Times New Roman"/>
        </w:rPr>
        <w:t>, оценивались открытость и доступность информации об организациях</w:t>
      </w:r>
      <w:r w:rsidR="005C29A0">
        <w:rPr>
          <w:rFonts w:ascii="Times New Roman" w:eastAsia="Calibri" w:hAnsi="Times New Roman"/>
        </w:rPr>
        <w:t>. При этом были рассмотрены 3</w:t>
      </w:r>
      <w:r w:rsidRPr="00417D58">
        <w:rPr>
          <w:rFonts w:ascii="Times New Roman" w:eastAsia="Calibri" w:hAnsi="Times New Roman"/>
        </w:rPr>
        <w:t xml:space="preserve"> критерия:</w:t>
      </w:r>
    </w:p>
    <w:p w14:paraId="01DF807D" w14:textId="77777777" w:rsidR="00DD7D13" w:rsidRDefault="005C29A0" w:rsidP="00472976">
      <w:pPr>
        <w:tabs>
          <w:tab w:val="left" w:pos="900"/>
        </w:tabs>
        <w:ind w:firstLine="709"/>
        <w:jc w:val="both"/>
        <w:rPr>
          <w:rFonts w:ascii="Times New Roman" w:eastAsia="Calibri" w:hAnsi="Times New Roman"/>
        </w:rPr>
      </w:pPr>
      <w:r>
        <w:rPr>
          <w:rFonts w:ascii="Times New Roman" w:eastAsia="Calibri" w:hAnsi="Times New Roman"/>
        </w:rPr>
        <w:t>1.</w:t>
      </w:r>
      <w:r w:rsidR="00DD7D13" w:rsidRPr="00DD7D13">
        <w:rPr>
          <w:rFonts w:ascii="Times New Roman" w:eastAsia="Calibri" w:hAnsi="Times New Roman"/>
        </w:rPr>
        <w:t xml:space="preserve"> Соответствие информации о деятельности организации</w:t>
      </w:r>
      <w:r w:rsidR="0080500A">
        <w:rPr>
          <w:rFonts w:ascii="Times New Roman" w:eastAsia="Calibri" w:hAnsi="Times New Roman"/>
        </w:rPr>
        <w:t xml:space="preserve"> культуры</w:t>
      </w:r>
      <w:r w:rsidR="00DD7D13" w:rsidRPr="00DD7D13">
        <w:rPr>
          <w:rFonts w:ascii="Times New Roman" w:eastAsia="Calibri" w:hAnsi="Times New Roman"/>
        </w:rPr>
        <w:t>, размещенной на общедоступных информационных ресурсах, ее содержанию и порядку (форме), установленным нормативными правовыми актами</w:t>
      </w:r>
      <w:r w:rsidR="00356E20">
        <w:rPr>
          <w:rFonts w:ascii="Times New Roman" w:eastAsia="Calibri" w:hAnsi="Times New Roman"/>
        </w:rPr>
        <w:t>, в том числе:</w:t>
      </w:r>
    </w:p>
    <w:p w14:paraId="7650DF13" w14:textId="77777777" w:rsidR="00356E20" w:rsidRPr="00356E20" w:rsidRDefault="00356E20" w:rsidP="00472976">
      <w:pPr>
        <w:tabs>
          <w:tab w:val="left" w:pos="900"/>
        </w:tabs>
        <w:ind w:firstLine="709"/>
        <w:jc w:val="both"/>
        <w:rPr>
          <w:rFonts w:ascii="Times New Roman" w:eastAsia="Calibri" w:hAnsi="Times New Roman"/>
        </w:rPr>
      </w:pPr>
      <w:r w:rsidRPr="00356E20">
        <w:rPr>
          <w:rFonts w:ascii="Times New Roman" w:eastAsia="Calibri" w:hAnsi="Times New Roman"/>
        </w:rPr>
        <w:t>- соответствие информации о деятельности организации</w:t>
      </w:r>
      <w:r w:rsidR="0080500A">
        <w:rPr>
          <w:rFonts w:ascii="Times New Roman" w:eastAsia="Calibri" w:hAnsi="Times New Roman"/>
        </w:rPr>
        <w:t xml:space="preserve"> культуры</w:t>
      </w:r>
      <w:r w:rsidRPr="00356E20">
        <w:rPr>
          <w:rFonts w:ascii="Times New Roman" w:eastAsia="Calibri" w:hAnsi="Times New Roman"/>
        </w:rPr>
        <w:t>, размещенной на информационных стендах в помещении организации</w:t>
      </w:r>
      <w:r w:rsidR="0080500A">
        <w:rPr>
          <w:rFonts w:ascii="Times New Roman" w:eastAsia="Calibri" w:hAnsi="Times New Roman"/>
        </w:rPr>
        <w:t xml:space="preserve"> культуры</w:t>
      </w:r>
      <w:r w:rsidRPr="00356E20">
        <w:rPr>
          <w:rFonts w:ascii="Times New Roman" w:eastAsia="Calibri" w:hAnsi="Times New Roman"/>
        </w:rPr>
        <w:t>, ее содержанию и порядку (форме), установленным нормативными правовыми актами</w:t>
      </w:r>
      <w:r w:rsidR="000A7C6E">
        <w:rPr>
          <w:rFonts w:ascii="Times New Roman" w:eastAsia="Calibri" w:hAnsi="Times New Roman"/>
        </w:rPr>
        <w:t xml:space="preserve"> (далее – НПА)</w:t>
      </w:r>
      <w:r w:rsidRPr="00356E20">
        <w:rPr>
          <w:rFonts w:ascii="Times New Roman" w:eastAsia="Calibri" w:hAnsi="Times New Roman"/>
        </w:rPr>
        <w:t>;</w:t>
      </w:r>
    </w:p>
    <w:p w14:paraId="178AC76E" w14:textId="77777777" w:rsidR="00356E20" w:rsidRPr="00356E20" w:rsidRDefault="00356E20" w:rsidP="00472976">
      <w:pPr>
        <w:tabs>
          <w:tab w:val="left" w:pos="900"/>
        </w:tabs>
        <w:ind w:firstLine="709"/>
        <w:jc w:val="both"/>
        <w:rPr>
          <w:rFonts w:ascii="Times New Roman" w:eastAsia="Calibri" w:hAnsi="Times New Roman"/>
        </w:rPr>
      </w:pPr>
      <w:r w:rsidRPr="00356E20">
        <w:rPr>
          <w:rFonts w:ascii="Times New Roman" w:eastAsia="Calibri" w:hAnsi="Times New Roman"/>
        </w:rPr>
        <w:t>- соответствие информации о деятельности организации</w:t>
      </w:r>
      <w:r w:rsidR="0080500A">
        <w:rPr>
          <w:rFonts w:ascii="Times New Roman" w:eastAsia="Calibri" w:hAnsi="Times New Roman"/>
        </w:rPr>
        <w:t xml:space="preserve"> культуры</w:t>
      </w:r>
      <w:r w:rsidRPr="00356E20">
        <w:rPr>
          <w:rFonts w:ascii="Times New Roman" w:eastAsia="Calibri" w:hAnsi="Times New Roman"/>
        </w:rPr>
        <w:t>, размещенной на официальном сайте организации</w:t>
      </w:r>
      <w:r w:rsidR="0080500A">
        <w:rPr>
          <w:rFonts w:ascii="Times New Roman" w:eastAsia="Calibri" w:hAnsi="Times New Roman"/>
        </w:rPr>
        <w:t xml:space="preserve"> культуры</w:t>
      </w:r>
      <w:r w:rsidRPr="00356E20">
        <w:rPr>
          <w:rFonts w:ascii="Times New Roman" w:eastAsia="Calibri" w:hAnsi="Times New Roman"/>
        </w:rPr>
        <w:t>, ее содержанию и порядку (форме), установленным нормативными правовыми актами</w:t>
      </w:r>
      <w:r>
        <w:rPr>
          <w:rFonts w:ascii="Times New Roman" w:eastAsia="Calibri" w:hAnsi="Times New Roman"/>
        </w:rPr>
        <w:t>.</w:t>
      </w:r>
    </w:p>
    <w:p w14:paraId="4211842D" w14:textId="3E469C30" w:rsidR="00DD7D13" w:rsidRPr="00086103" w:rsidRDefault="00DD7D13" w:rsidP="00472976">
      <w:pPr>
        <w:tabs>
          <w:tab w:val="left" w:pos="900"/>
        </w:tabs>
        <w:ind w:firstLine="709"/>
        <w:jc w:val="both"/>
        <w:rPr>
          <w:rFonts w:ascii="Times New Roman" w:eastAsia="Calibri" w:hAnsi="Times New Roman"/>
        </w:rPr>
      </w:pPr>
      <w:r w:rsidRPr="00DD7D13">
        <w:rPr>
          <w:rFonts w:ascii="Times New Roman" w:eastAsia="Calibri" w:hAnsi="Times New Roman"/>
        </w:rPr>
        <w:t xml:space="preserve">2. Наличие на официальном сайте организации </w:t>
      </w:r>
      <w:r w:rsidR="0080500A">
        <w:rPr>
          <w:rFonts w:ascii="Times New Roman" w:eastAsia="Calibri" w:hAnsi="Times New Roman"/>
        </w:rPr>
        <w:t>культуры</w:t>
      </w:r>
      <w:r w:rsidR="0080500A" w:rsidRPr="00DD7D13">
        <w:rPr>
          <w:rFonts w:ascii="Times New Roman" w:eastAsia="Calibri" w:hAnsi="Times New Roman"/>
        </w:rPr>
        <w:t xml:space="preserve"> </w:t>
      </w:r>
      <w:r w:rsidRPr="00DD7D13">
        <w:rPr>
          <w:rFonts w:ascii="Times New Roman" w:eastAsia="Calibri" w:hAnsi="Times New Roman"/>
        </w:rPr>
        <w:t xml:space="preserve">информации о дистанционных способах обратной связи и взаимодействия с получателями </w:t>
      </w:r>
      <w:r w:rsidR="002C2BC3" w:rsidRPr="00DD7D13">
        <w:rPr>
          <w:rFonts w:ascii="Times New Roman" w:eastAsia="Calibri" w:hAnsi="Times New Roman"/>
        </w:rPr>
        <w:t>услуг,</w:t>
      </w:r>
      <w:r w:rsidRPr="00DD7D13">
        <w:rPr>
          <w:rFonts w:ascii="Times New Roman" w:eastAsia="Calibri" w:hAnsi="Times New Roman"/>
        </w:rPr>
        <w:t xml:space="preserve"> и их функционирование</w:t>
      </w:r>
      <w:r w:rsidR="00FB5149">
        <w:rPr>
          <w:rFonts w:ascii="Times New Roman" w:eastAsia="Calibri" w:hAnsi="Times New Roman"/>
        </w:rPr>
        <w:t>.</w:t>
      </w:r>
      <w:r w:rsidR="007C0A44">
        <w:rPr>
          <w:rFonts w:ascii="Times New Roman" w:eastAsia="Calibri" w:hAnsi="Times New Roman"/>
        </w:rPr>
        <w:t xml:space="preserve"> </w:t>
      </w:r>
    </w:p>
    <w:p w14:paraId="35089B8C" w14:textId="77777777" w:rsidR="00DD7D13" w:rsidRDefault="00DD7D13" w:rsidP="00472976">
      <w:pPr>
        <w:tabs>
          <w:tab w:val="left" w:pos="900"/>
        </w:tabs>
        <w:ind w:firstLine="709"/>
        <w:jc w:val="both"/>
        <w:rPr>
          <w:rFonts w:ascii="Times New Roman" w:eastAsia="Calibri" w:hAnsi="Times New Roman"/>
        </w:rPr>
      </w:pPr>
      <w:r w:rsidRPr="00DD7D13">
        <w:rPr>
          <w:rFonts w:ascii="Times New Roman" w:eastAsia="Calibri" w:hAnsi="Times New Roman"/>
        </w:rPr>
        <w:t>3. Доля получателей услуг, удовлетворенных открытостью, полнотой и доступностью информации о деятельности организации</w:t>
      </w:r>
      <w:r w:rsidR="002D226B">
        <w:rPr>
          <w:rFonts w:ascii="Times New Roman" w:eastAsia="Calibri" w:hAnsi="Times New Roman"/>
        </w:rPr>
        <w:t xml:space="preserve"> культуры</w:t>
      </w:r>
      <w:r w:rsidRPr="00DD7D13">
        <w:rPr>
          <w:rFonts w:ascii="Times New Roman" w:eastAsia="Calibri" w:hAnsi="Times New Roman"/>
        </w:rPr>
        <w:t>, размещенной на информационных стендах в помещении организации</w:t>
      </w:r>
      <w:r w:rsidR="002D226B">
        <w:rPr>
          <w:rFonts w:ascii="Times New Roman" w:eastAsia="Calibri" w:hAnsi="Times New Roman"/>
        </w:rPr>
        <w:t xml:space="preserve"> культуры</w:t>
      </w:r>
      <w:r w:rsidRPr="00DD7D13">
        <w:rPr>
          <w:rFonts w:ascii="Times New Roman" w:eastAsia="Calibri" w:hAnsi="Times New Roman"/>
        </w:rPr>
        <w:t>, на официальном сайте организации</w:t>
      </w:r>
      <w:r w:rsidR="002D226B">
        <w:rPr>
          <w:rFonts w:ascii="Times New Roman" w:eastAsia="Calibri" w:hAnsi="Times New Roman"/>
        </w:rPr>
        <w:t xml:space="preserve"> культуры</w:t>
      </w:r>
      <w:r w:rsidRPr="00DD7D13">
        <w:rPr>
          <w:rFonts w:ascii="Times New Roman" w:eastAsia="Calibri" w:hAnsi="Times New Roman"/>
        </w:rPr>
        <w:t xml:space="preserve"> в сети «Интернет»</w:t>
      </w:r>
      <w:r w:rsidR="00356E20" w:rsidRPr="00356E20">
        <w:rPr>
          <w:rFonts w:ascii="Times New Roman" w:eastAsia="Calibri" w:hAnsi="Times New Roman"/>
        </w:rPr>
        <w:t xml:space="preserve"> </w:t>
      </w:r>
      <w:r w:rsidR="00356E20" w:rsidRPr="00DD7D13">
        <w:rPr>
          <w:rFonts w:ascii="Times New Roman" w:eastAsia="Calibri" w:hAnsi="Times New Roman"/>
        </w:rPr>
        <w:t>(в % от общего числ</w:t>
      </w:r>
      <w:r w:rsidR="00356E20">
        <w:rPr>
          <w:rFonts w:ascii="Times New Roman" w:eastAsia="Calibri" w:hAnsi="Times New Roman"/>
        </w:rPr>
        <w:t>а опрошенных получателей услуг), в том числе:</w:t>
      </w:r>
      <w:r w:rsidRPr="00DD7D13">
        <w:rPr>
          <w:rFonts w:ascii="Times New Roman" w:eastAsia="Calibri" w:hAnsi="Times New Roman"/>
        </w:rPr>
        <w:t xml:space="preserve"> </w:t>
      </w:r>
    </w:p>
    <w:p w14:paraId="26442499" w14:textId="77777777" w:rsidR="00356E20" w:rsidRPr="00356E20" w:rsidRDefault="00356E20" w:rsidP="00472976">
      <w:pPr>
        <w:tabs>
          <w:tab w:val="left" w:pos="900"/>
        </w:tabs>
        <w:ind w:firstLine="709"/>
        <w:jc w:val="both"/>
        <w:rPr>
          <w:rFonts w:ascii="Times New Roman" w:eastAsia="Calibri" w:hAnsi="Times New Roman"/>
        </w:rPr>
      </w:pPr>
      <w:r w:rsidRPr="00356E20">
        <w:rPr>
          <w:rFonts w:ascii="Times New Roman" w:eastAsia="Calibri" w:hAnsi="Times New Roman"/>
        </w:rPr>
        <w:t>- удовлетворенность качеством, полнотой и доступностью информации о деятельности организации</w:t>
      </w:r>
      <w:r w:rsidR="002D226B">
        <w:rPr>
          <w:rFonts w:ascii="Times New Roman" w:eastAsia="Calibri" w:hAnsi="Times New Roman"/>
        </w:rPr>
        <w:t xml:space="preserve"> культуры</w:t>
      </w:r>
      <w:r w:rsidRPr="00356E20">
        <w:rPr>
          <w:rFonts w:ascii="Times New Roman" w:eastAsia="Calibri" w:hAnsi="Times New Roman"/>
        </w:rPr>
        <w:t>, размещенной на информационных стендах в помещении организации</w:t>
      </w:r>
      <w:r w:rsidR="002D226B">
        <w:rPr>
          <w:rFonts w:ascii="Times New Roman" w:eastAsia="Calibri" w:hAnsi="Times New Roman"/>
        </w:rPr>
        <w:t xml:space="preserve"> культуры</w:t>
      </w:r>
      <w:r w:rsidRPr="00356E20">
        <w:rPr>
          <w:rFonts w:ascii="Times New Roman" w:eastAsia="Calibri" w:hAnsi="Times New Roman"/>
        </w:rPr>
        <w:t>;</w:t>
      </w:r>
    </w:p>
    <w:p w14:paraId="1F3CDA26" w14:textId="77777777" w:rsidR="00356E20" w:rsidRDefault="00356E20" w:rsidP="00472976">
      <w:pPr>
        <w:tabs>
          <w:tab w:val="left" w:pos="900"/>
        </w:tabs>
        <w:ind w:firstLine="709"/>
        <w:jc w:val="both"/>
        <w:rPr>
          <w:rFonts w:ascii="Times New Roman" w:eastAsia="Calibri" w:hAnsi="Times New Roman"/>
        </w:rPr>
      </w:pPr>
      <w:r w:rsidRPr="00356E20">
        <w:rPr>
          <w:rFonts w:ascii="Times New Roman" w:eastAsia="Calibri" w:hAnsi="Times New Roman"/>
        </w:rPr>
        <w:t>- удовлетворенность качеством, полнотой и доступностью информации о деятельности организации</w:t>
      </w:r>
      <w:r w:rsidR="002D226B">
        <w:rPr>
          <w:rFonts w:ascii="Times New Roman" w:eastAsia="Calibri" w:hAnsi="Times New Roman"/>
        </w:rPr>
        <w:t xml:space="preserve"> культуры</w:t>
      </w:r>
      <w:r w:rsidRPr="00356E20">
        <w:rPr>
          <w:rFonts w:ascii="Times New Roman" w:eastAsia="Calibri" w:hAnsi="Times New Roman"/>
        </w:rPr>
        <w:t xml:space="preserve">, размещенной на официальном сайте организации </w:t>
      </w:r>
      <w:r w:rsidR="002D226B">
        <w:rPr>
          <w:rFonts w:ascii="Times New Roman" w:eastAsia="Calibri" w:hAnsi="Times New Roman"/>
        </w:rPr>
        <w:t>культуры</w:t>
      </w:r>
      <w:r w:rsidR="002D226B" w:rsidRPr="00356E20">
        <w:rPr>
          <w:rFonts w:ascii="Times New Roman" w:eastAsia="Calibri" w:hAnsi="Times New Roman"/>
        </w:rPr>
        <w:t xml:space="preserve"> </w:t>
      </w:r>
      <w:r w:rsidRPr="00356E20">
        <w:rPr>
          <w:rFonts w:ascii="Times New Roman" w:eastAsia="Calibri" w:hAnsi="Times New Roman"/>
        </w:rPr>
        <w:t>в сети «Интернет».</w:t>
      </w:r>
    </w:p>
    <w:p w14:paraId="7C89B21A" w14:textId="77777777" w:rsidR="002D226B" w:rsidRDefault="002D226B" w:rsidP="00472976">
      <w:pPr>
        <w:tabs>
          <w:tab w:val="left" w:pos="900"/>
        </w:tabs>
        <w:ind w:firstLine="709"/>
        <w:jc w:val="both"/>
        <w:rPr>
          <w:rFonts w:ascii="Times New Roman" w:eastAsia="Calibri" w:hAnsi="Times New Roman"/>
        </w:rPr>
      </w:pPr>
    </w:p>
    <w:p w14:paraId="49828887" w14:textId="77777777" w:rsidR="00BD3673" w:rsidRPr="00607DB9" w:rsidRDefault="002D226B" w:rsidP="00607DB9">
      <w:pPr>
        <w:tabs>
          <w:tab w:val="left" w:pos="900"/>
        </w:tabs>
        <w:ind w:firstLine="709"/>
        <w:jc w:val="both"/>
        <w:rPr>
          <w:rFonts w:ascii="Times New Roman" w:eastAsia="Calibri" w:hAnsi="Times New Roman"/>
        </w:rPr>
      </w:pPr>
      <w:r>
        <w:rPr>
          <w:rFonts w:ascii="Times New Roman" w:hAnsi="Times New Roman"/>
          <w:noProof/>
          <w:lang w:eastAsia="ru-RU"/>
        </w:rPr>
        <w:lastRenderedPageBreak/>
        <w:drawing>
          <wp:inline distT="0" distB="0" distL="0" distR="0" wp14:anchorId="3DED0AA8" wp14:editId="047DCFCB">
            <wp:extent cx="5761355" cy="7359268"/>
            <wp:effectExtent l="0" t="0" r="10795" b="13335"/>
            <wp:docPr id="356420529"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BC9144" w14:textId="35E2A957" w:rsidR="00BD3673" w:rsidRDefault="002E1825" w:rsidP="00472976">
      <w:pPr>
        <w:tabs>
          <w:tab w:val="left" w:pos="900"/>
        </w:tabs>
        <w:ind w:firstLine="709"/>
        <w:rPr>
          <w:rFonts w:ascii="Times New Roman" w:eastAsia="Arial Unicode MS" w:hAnsi="Times New Roman"/>
        </w:rPr>
      </w:pPr>
      <w:r>
        <w:rPr>
          <w:rFonts w:ascii="Times New Roman" w:eastAsia="Arial Unicode MS" w:hAnsi="Times New Roman"/>
        </w:rPr>
        <w:t>Диаграмма</w:t>
      </w:r>
      <w:r w:rsidR="005026DB">
        <w:rPr>
          <w:rFonts w:ascii="Times New Roman" w:eastAsia="Arial Unicode MS" w:hAnsi="Times New Roman"/>
        </w:rPr>
        <w:t xml:space="preserve"> 4</w:t>
      </w:r>
      <w:r w:rsidR="00BD3673">
        <w:rPr>
          <w:rFonts w:ascii="Times New Roman" w:eastAsia="Arial Unicode MS" w:hAnsi="Times New Roman"/>
        </w:rPr>
        <w:t>.</w:t>
      </w:r>
      <w:r>
        <w:rPr>
          <w:rFonts w:ascii="Times New Roman" w:eastAsia="Arial Unicode MS" w:hAnsi="Times New Roman"/>
        </w:rPr>
        <w:t>2</w:t>
      </w:r>
      <w:r w:rsidR="002631F5">
        <w:rPr>
          <w:rFonts w:ascii="Times New Roman" w:eastAsia="Arial Unicode MS" w:hAnsi="Times New Roman"/>
        </w:rPr>
        <w:t xml:space="preserve"> </w:t>
      </w:r>
      <w:r w:rsidR="007C0A44">
        <w:rPr>
          <w:rFonts w:ascii="Times New Roman" w:hAnsi="Times New Roman"/>
        </w:rPr>
        <w:t>–</w:t>
      </w:r>
      <w:r w:rsidR="00BD3673">
        <w:rPr>
          <w:rFonts w:ascii="Times New Roman" w:eastAsia="Arial Unicode MS" w:hAnsi="Times New Roman"/>
        </w:rPr>
        <w:t xml:space="preserve"> Среднее, наибольшее и наименьшее значение показателей группы </w:t>
      </w:r>
      <w:r w:rsidR="00BD3673" w:rsidRPr="00417D58">
        <w:rPr>
          <w:rFonts w:ascii="Times New Roman" w:eastAsia="Arial Unicode MS" w:hAnsi="Times New Roman"/>
        </w:rPr>
        <w:t>«Откры</w:t>
      </w:r>
      <w:r w:rsidR="00BD3673">
        <w:rPr>
          <w:rFonts w:ascii="Times New Roman" w:eastAsia="Arial Unicode MS" w:hAnsi="Times New Roman"/>
        </w:rPr>
        <w:t xml:space="preserve">тость и доступность информации </w:t>
      </w:r>
      <w:r w:rsidR="00BD3673" w:rsidRPr="007D7AB4">
        <w:rPr>
          <w:rFonts w:ascii="Times New Roman" w:eastAsia="Arial Unicode MS" w:hAnsi="Times New Roman"/>
        </w:rPr>
        <w:t>об организации</w:t>
      </w:r>
      <w:r w:rsidR="00BD3673" w:rsidRPr="00417D58">
        <w:rPr>
          <w:rFonts w:ascii="Times New Roman" w:eastAsia="Arial Unicode MS" w:hAnsi="Times New Roman"/>
        </w:rPr>
        <w:t>»</w:t>
      </w:r>
      <w:r w:rsidR="00BD3673">
        <w:rPr>
          <w:rFonts w:ascii="Times New Roman" w:eastAsia="Arial Unicode MS" w:hAnsi="Times New Roman"/>
        </w:rPr>
        <w:t>, в баллах</w:t>
      </w:r>
    </w:p>
    <w:p w14:paraId="701D9898" w14:textId="77777777" w:rsidR="00BD3673" w:rsidRDefault="00BD3673" w:rsidP="00472976">
      <w:pPr>
        <w:tabs>
          <w:tab w:val="left" w:pos="900"/>
        </w:tabs>
        <w:ind w:firstLine="709"/>
        <w:rPr>
          <w:rFonts w:ascii="Times New Roman" w:eastAsia="Arial Unicode MS" w:hAnsi="Times New Roman"/>
        </w:rPr>
      </w:pPr>
    </w:p>
    <w:p w14:paraId="3A73F695" w14:textId="77777777" w:rsidR="00590B1C" w:rsidRPr="00D722AB" w:rsidRDefault="00590B1C" w:rsidP="00472976">
      <w:pPr>
        <w:tabs>
          <w:tab w:val="left" w:pos="900"/>
        </w:tabs>
        <w:ind w:firstLine="709"/>
        <w:jc w:val="both"/>
        <w:rPr>
          <w:rFonts w:ascii="Times New Roman" w:eastAsia="Calibri" w:hAnsi="Times New Roman"/>
        </w:rPr>
      </w:pPr>
      <w:r>
        <w:rPr>
          <w:rFonts w:ascii="Times New Roman" w:eastAsia="Calibri" w:hAnsi="Times New Roman"/>
        </w:rPr>
        <w:t xml:space="preserve">Среднее значение итогового показателя первой группы составляет </w:t>
      </w:r>
      <w:r w:rsidR="00607DB9">
        <w:rPr>
          <w:rFonts w:ascii="Times New Roman" w:eastAsia="Calibri" w:hAnsi="Times New Roman"/>
        </w:rPr>
        <w:t>97</w:t>
      </w:r>
      <w:r w:rsidR="00951A96">
        <w:rPr>
          <w:rFonts w:ascii="Times New Roman" w:eastAsia="Calibri" w:hAnsi="Times New Roman"/>
        </w:rPr>
        <w:t>,</w:t>
      </w:r>
      <w:r w:rsidR="00607DB9">
        <w:rPr>
          <w:rFonts w:ascii="Times New Roman" w:eastAsia="Calibri" w:hAnsi="Times New Roman"/>
        </w:rPr>
        <w:t>24</w:t>
      </w:r>
      <w:r>
        <w:rPr>
          <w:rFonts w:ascii="Times New Roman" w:eastAsia="Calibri" w:hAnsi="Times New Roman"/>
        </w:rPr>
        <w:t xml:space="preserve"> балл</w:t>
      </w:r>
      <w:r w:rsidR="00864C03">
        <w:rPr>
          <w:rFonts w:ascii="Times New Roman" w:eastAsia="Calibri" w:hAnsi="Times New Roman"/>
        </w:rPr>
        <w:t>а</w:t>
      </w:r>
      <w:r>
        <w:rPr>
          <w:rFonts w:ascii="Times New Roman" w:eastAsia="Calibri" w:hAnsi="Times New Roman"/>
        </w:rPr>
        <w:t xml:space="preserve"> из 100 </w:t>
      </w:r>
      <w:r w:rsidRPr="00D722AB">
        <w:rPr>
          <w:rFonts w:ascii="Times New Roman" w:eastAsia="Calibri" w:hAnsi="Times New Roman"/>
        </w:rPr>
        <w:t xml:space="preserve">максимально возможных. </w:t>
      </w:r>
    </w:p>
    <w:p w14:paraId="0DC7733F" w14:textId="77777777" w:rsidR="00951A96" w:rsidRDefault="00415104" w:rsidP="00415104">
      <w:pPr>
        <w:tabs>
          <w:tab w:val="left" w:pos="900"/>
        </w:tabs>
        <w:ind w:firstLine="709"/>
        <w:jc w:val="both"/>
        <w:rPr>
          <w:rFonts w:ascii="Times New Roman" w:eastAsia="Calibri" w:hAnsi="Times New Roman"/>
        </w:rPr>
      </w:pPr>
      <w:r>
        <w:rPr>
          <w:rFonts w:ascii="Times New Roman" w:eastAsia="Calibri" w:hAnsi="Times New Roman"/>
        </w:rPr>
        <w:t>П</w:t>
      </w:r>
      <w:r w:rsidR="00BD3673" w:rsidRPr="00DF132C">
        <w:rPr>
          <w:rFonts w:ascii="Times New Roman" w:eastAsia="Calibri" w:hAnsi="Times New Roman"/>
        </w:rPr>
        <w:t>о данной группе показателей</w:t>
      </w:r>
      <w:r>
        <w:rPr>
          <w:rFonts w:ascii="Times New Roman" w:eastAsia="Calibri" w:hAnsi="Times New Roman"/>
        </w:rPr>
        <w:t xml:space="preserve"> выделяются 5 лидеров с одинаково набранным </w:t>
      </w:r>
      <w:proofErr w:type="spellStart"/>
      <w:r>
        <w:rPr>
          <w:rFonts w:ascii="Times New Roman" w:eastAsia="Calibri" w:hAnsi="Times New Roman"/>
        </w:rPr>
        <w:t>колличеством</w:t>
      </w:r>
      <w:proofErr w:type="spellEnd"/>
      <w:r>
        <w:rPr>
          <w:rFonts w:ascii="Times New Roman" w:eastAsia="Calibri" w:hAnsi="Times New Roman"/>
        </w:rPr>
        <w:t xml:space="preserve"> баллов, к ним относятся: </w:t>
      </w:r>
      <w:r w:rsidRPr="00415104">
        <w:rPr>
          <w:rFonts w:ascii="Times New Roman" w:eastAsia="Calibri" w:hAnsi="Times New Roman"/>
        </w:rPr>
        <w:t>ГАУК «</w:t>
      </w:r>
      <w:proofErr w:type="spellStart"/>
      <w:r w:rsidRPr="00415104">
        <w:rPr>
          <w:rFonts w:ascii="Times New Roman" w:eastAsia="Calibri" w:hAnsi="Times New Roman"/>
        </w:rPr>
        <w:t>Кузбасскино</w:t>
      </w:r>
      <w:proofErr w:type="spellEnd"/>
      <w:r w:rsidRPr="00415104">
        <w:rPr>
          <w:rFonts w:ascii="Times New Roman" w:eastAsia="Calibri" w:hAnsi="Times New Roman"/>
        </w:rPr>
        <w:t>»</w:t>
      </w:r>
      <w:r>
        <w:rPr>
          <w:rFonts w:ascii="Times New Roman" w:eastAsia="Calibri" w:hAnsi="Times New Roman"/>
        </w:rPr>
        <w:t xml:space="preserve">, </w:t>
      </w:r>
      <w:r w:rsidRPr="00415104">
        <w:rPr>
          <w:rFonts w:ascii="Times New Roman" w:eastAsia="Calibri" w:hAnsi="Times New Roman"/>
        </w:rPr>
        <w:t>ГБУЗ «Кузбасская научная медицинская библиотека»</w:t>
      </w:r>
      <w:r>
        <w:rPr>
          <w:rFonts w:ascii="Times New Roman" w:eastAsia="Calibri" w:hAnsi="Times New Roman"/>
        </w:rPr>
        <w:t xml:space="preserve">, </w:t>
      </w:r>
      <w:r w:rsidRPr="00415104">
        <w:rPr>
          <w:rFonts w:ascii="Times New Roman" w:eastAsia="Calibri" w:hAnsi="Times New Roman"/>
        </w:rPr>
        <w:t xml:space="preserve">МБУ «Районный Дом культуры с. М. </w:t>
      </w:r>
      <w:proofErr w:type="spellStart"/>
      <w:r w:rsidRPr="00415104">
        <w:rPr>
          <w:rFonts w:ascii="Times New Roman" w:eastAsia="Calibri" w:hAnsi="Times New Roman"/>
        </w:rPr>
        <w:t>Салаирка</w:t>
      </w:r>
      <w:proofErr w:type="spellEnd"/>
      <w:r w:rsidRPr="00415104">
        <w:rPr>
          <w:rFonts w:ascii="Times New Roman" w:eastAsia="Calibri" w:hAnsi="Times New Roman"/>
        </w:rPr>
        <w:t>»</w:t>
      </w:r>
      <w:r>
        <w:rPr>
          <w:rFonts w:ascii="Times New Roman" w:eastAsia="Calibri" w:hAnsi="Times New Roman"/>
        </w:rPr>
        <w:t xml:space="preserve">, </w:t>
      </w:r>
      <w:r w:rsidRPr="00415104">
        <w:rPr>
          <w:rFonts w:ascii="Times New Roman" w:eastAsia="Calibri" w:hAnsi="Times New Roman"/>
        </w:rPr>
        <w:t xml:space="preserve">МАУК </w:t>
      </w:r>
      <w:r w:rsidRPr="00415104">
        <w:rPr>
          <w:rFonts w:ascii="Times New Roman" w:eastAsia="Calibri" w:hAnsi="Times New Roman"/>
        </w:rPr>
        <w:lastRenderedPageBreak/>
        <w:t>«Культурно-досуговый центр «Юбилейный»</w:t>
      </w:r>
      <w:r>
        <w:rPr>
          <w:rFonts w:ascii="Times New Roman" w:eastAsia="Calibri" w:hAnsi="Times New Roman"/>
        </w:rPr>
        <w:t xml:space="preserve"> и </w:t>
      </w:r>
      <w:r w:rsidRPr="00415104">
        <w:rPr>
          <w:rFonts w:ascii="Times New Roman" w:eastAsia="Calibri" w:hAnsi="Times New Roman"/>
        </w:rPr>
        <w:t>МБУ «Централизованная библиотечная система» Прокопьевского муниципального округа</w:t>
      </w:r>
      <w:r w:rsidR="000A7C6E" w:rsidRPr="00DF132C">
        <w:rPr>
          <w:rFonts w:ascii="Times New Roman" w:eastAsia="Calibri" w:hAnsi="Times New Roman"/>
        </w:rPr>
        <w:t>:</w:t>
      </w:r>
    </w:p>
    <w:p w14:paraId="379CE572" w14:textId="77777777" w:rsidR="00EC26A8" w:rsidRDefault="00EC26A8" w:rsidP="00472976">
      <w:pPr>
        <w:tabs>
          <w:tab w:val="left" w:pos="900"/>
        </w:tabs>
        <w:ind w:firstLine="709"/>
        <w:rPr>
          <w:rFonts w:ascii="Times New Roman" w:eastAsia="Arial Unicode MS" w:hAnsi="Times New Roman"/>
        </w:rPr>
      </w:pPr>
    </w:p>
    <w:p w14:paraId="191B0AAD" w14:textId="77777777" w:rsidR="007F001A" w:rsidRPr="00417D58" w:rsidRDefault="007F001A" w:rsidP="00472976">
      <w:pPr>
        <w:tabs>
          <w:tab w:val="left" w:pos="900"/>
        </w:tabs>
        <w:ind w:firstLine="709"/>
        <w:rPr>
          <w:rFonts w:ascii="Times New Roman" w:eastAsia="Arial Unicode MS" w:hAnsi="Times New Roman"/>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1</w:t>
      </w:r>
      <w:r w:rsidR="000A7C6E">
        <w:rPr>
          <w:rFonts w:ascii="Times New Roman" w:eastAsia="Arial Unicode MS" w:hAnsi="Times New Roman"/>
        </w:rPr>
        <w:t xml:space="preserve"> </w:t>
      </w:r>
      <w:r w:rsidR="007C0A44">
        <w:rPr>
          <w:rFonts w:ascii="Times New Roman" w:hAnsi="Times New Roman"/>
        </w:rPr>
        <w:t>–</w:t>
      </w:r>
      <w:r w:rsidRPr="00417D58">
        <w:rPr>
          <w:rFonts w:ascii="Times New Roman" w:eastAsia="Arial Unicode MS" w:hAnsi="Times New Roman"/>
        </w:rPr>
        <w:t xml:space="preserve"> </w:t>
      </w:r>
      <w:r w:rsidR="000A7C6E">
        <w:rPr>
          <w:rFonts w:ascii="Times New Roman" w:hAnsi="Times New Roman"/>
        </w:rPr>
        <w:t>Топ-</w:t>
      </w:r>
      <w:r w:rsidR="00951A96">
        <w:rPr>
          <w:rFonts w:ascii="Times New Roman" w:hAnsi="Times New Roman"/>
        </w:rPr>
        <w:t>5</w:t>
      </w:r>
      <w:r w:rsidR="000A7C6E">
        <w:rPr>
          <w:rFonts w:ascii="Times New Roman" w:hAnsi="Times New Roman"/>
        </w:rPr>
        <w:t xml:space="preserve"> </w:t>
      </w:r>
      <w:r>
        <w:rPr>
          <w:rFonts w:ascii="Times New Roman" w:hAnsi="Times New Roman"/>
        </w:rPr>
        <w:t xml:space="preserve">лучших </w:t>
      </w:r>
      <w:r w:rsidR="00DB1454">
        <w:rPr>
          <w:rFonts w:ascii="Times New Roman" w:hAnsi="Times New Roman"/>
        </w:rPr>
        <w:t>организаций культуры</w:t>
      </w:r>
      <w:r>
        <w:rPr>
          <w:rFonts w:ascii="Times New Roman" w:hAnsi="Times New Roman"/>
        </w:rPr>
        <w:t xml:space="preserve">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«Откры</w:t>
      </w:r>
      <w:r>
        <w:rPr>
          <w:rFonts w:ascii="Times New Roman" w:eastAsia="Arial Unicode MS" w:hAnsi="Times New Roman"/>
        </w:rPr>
        <w:t xml:space="preserve">тость и доступность информации </w:t>
      </w:r>
      <w:r w:rsidRPr="007D7AB4">
        <w:rPr>
          <w:rFonts w:ascii="Times New Roman" w:eastAsia="Arial Unicode MS" w:hAnsi="Times New Roman"/>
        </w:rPr>
        <w:t>об организации</w:t>
      </w:r>
      <w:r w:rsidRPr="00417D58">
        <w:rPr>
          <w:rFonts w:ascii="Times New Roman" w:eastAsia="Arial Unicode MS" w:hAnsi="Times New Roman"/>
        </w:rPr>
        <w:t>»</w:t>
      </w:r>
    </w:p>
    <w:tbl>
      <w:tblPr>
        <w:tblW w:w="0" w:type="auto"/>
        <w:tblInd w:w="103" w:type="dxa"/>
        <w:tblLook w:val="04A0" w:firstRow="1" w:lastRow="0" w:firstColumn="1" w:lastColumn="0" w:noHBand="0" w:noVBand="1"/>
      </w:tblPr>
      <w:tblGrid>
        <w:gridCol w:w="861"/>
        <w:gridCol w:w="3142"/>
        <w:gridCol w:w="3598"/>
        <w:gridCol w:w="2433"/>
      </w:tblGrid>
      <w:tr w:rsidR="007F001A" w:rsidRPr="00951A96" w14:paraId="014B4834" w14:textId="77777777" w:rsidTr="0041510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55488" w14:textId="77777777" w:rsidR="007F001A" w:rsidRPr="00951A96" w:rsidRDefault="007F001A"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 п/п</w:t>
            </w:r>
          </w:p>
        </w:tc>
        <w:tc>
          <w:tcPr>
            <w:tcW w:w="3142" w:type="dxa"/>
            <w:tcBorders>
              <w:top w:val="single" w:sz="4" w:space="0" w:color="auto"/>
              <w:left w:val="nil"/>
              <w:bottom w:val="single" w:sz="4" w:space="0" w:color="auto"/>
              <w:right w:val="single" w:sz="4" w:space="0" w:color="auto"/>
            </w:tcBorders>
            <w:shd w:val="clear" w:color="000000" w:fill="FFFFFF"/>
            <w:vAlign w:val="center"/>
            <w:hideMark/>
          </w:tcPr>
          <w:p w14:paraId="5938BC66" w14:textId="77777777" w:rsidR="007F001A" w:rsidRPr="00951A96" w:rsidRDefault="007F001A"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Муниципальное образование</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70A06A78" w14:textId="77777777" w:rsidR="007F001A" w:rsidRPr="00951A96" w:rsidRDefault="007F001A"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Наименование учреждения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521807E" w14:textId="77777777" w:rsidR="007F001A" w:rsidRPr="00951A96" w:rsidRDefault="008F2851"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П</w:t>
            </w:r>
            <w:r w:rsidR="007F001A" w:rsidRPr="00951A96">
              <w:rPr>
                <w:rFonts w:ascii="Times New Roman" w:eastAsia="Times New Roman" w:hAnsi="Times New Roman"/>
                <w:b/>
                <w:bCs/>
                <w:color w:val="000000"/>
                <w:lang w:eastAsia="ru-RU"/>
              </w:rPr>
              <w:t>оказатель качества, в баллах</w:t>
            </w:r>
          </w:p>
        </w:tc>
      </w:tr>
      <w:tr w:rsidR="00951A96" w:rsidRPr="00951A96" w14:paraId="1CB0A2E9" w14:textId="77777777" w:rsidTr="00415104">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1DB1FB" w14:textId="77777777" w:rsidR="00951A96" w:rsidRPr="00951A96" w:rsidRDefault="00951A96" w:rsidP="00472976">
            <w:pPr>
              <w:jc w:val="center"/>
              <w:rPr>
                <w:rFonts w:ascii="Times New Roman" w:eastAsia="Times New Roman" w:hAnsi="Times New Roman"/>
                <w:color w:val="000000"/>
                <w:lang w:eastAsia="ru-RU"/>
              </w:rPr>
            </w:pPr>
            <w:r w:rsidRPr="00951A96">
              <w:rPr>
                <w:rFonts w:ascii="Times New Roman" w:eastAsia="Times New Roman" w:hAnsi="Times New Roman"/>
                <w:color w:val="000000"/>
                <w:lang w:eastAsia="ru-RU"/>
              </w:rPr>
              <w:t>1</w:t>
            </w:r>
          </w:p>
        </w:tc>
        <w:tc>
          <w:tcPr>
            <w:tcW w:w="3142" w:type="dxa"/>
            <w:tcBorders>
              <w:top w:val="nil"/>
              <w:left w:val="nil"/>
              <w:bottom w:val="single" w:sz="4" w:space="0" w:color="auto"/>
              <w:right w:val="single" w:sz="4" w:space="0" w:color="auto"/>
            </w:tcBorders>
            <w:shd w:val="clear" w:color="auto" w:fill="auto"/>
            <w:vAlign w:val="center"/>
          </w:tcPr>
          <w:p w14:paraId="4E41C1C6" w14:textId="77777777" w:rsidR="00951A96" w:rsidRPr="00951A96" w:rsidRDefault="00415104" w:rsidP="00951A96">
            <w:pPr>
              <w:rPr>
                <w:rFonts w:ascii="Times New Roman" w:hAnsi="Times New Roman"/>
              </w:rPr>
            </w:pPr>
            <w:r w:rsidRPr="00415104">
              <w:rPr>
                <w:rFonts w:ascii="Times New Roman" w:hAnsi="Times New Roman"/>
              </w:rPr>
              <w:t>Учреждения регионального подчинения</w:t>
            </w:r>
          </w:p>
        </w:tc>
        <w:tc>
          <w:tcPr>
            <w:tcW w:w="3598" w:type="dxa"/>
            <w:tcBorders>
              <w:top w:val="nil"/>
              <w:left w:val="nil"/>
              <w:bottom w:val="single" w:sz="4" w:space="0" w:color="auto"/>
              <w:right w:val="single" w:sz="4" w:space="0" w:color="auto"/>
            </w:tcBorders>
            <w:shd w:val="clear" w:color="000000" w:fill="FFFFFF"/>
            <w:vAlign w:val="center"/>
          </w:tcPr>
          <w:p w14:paraId="4BB3BB32" w14:textId="77777777" w:rsidR="00951A96" w:rsidRPr="00951A96" w:rsidRDefault="00415104" w:rsidP="00951A96">
            <w:pPr>
              <w:rPr>
                <w:rFonts w:ascii="Times New Roman" w:hAnsi="Times New Roman"/>
                <w:color w:val="000000"/>
              </w:rPr>
            </w:pPr>
            <w:r>
              <w:rPr>
                <w:rFonts w:ascii="Times New Roman" w:hAnsi="Times New Roman"/>
                <w:color w:val="000000"/>
              </w:rPr>
              <w:t>ГАУК</w:t>
            </w:r>
            <w:r w:rsidRPr="00415104">
              <w:rPr>
                <w:rFonts w:ascii="Times New Roman" w:hAnsi="Times New Roman"/>
                <w:color w:val="000000"/>
              </w:rPr>
              <w:t xml:space="preserve"> «</w:t>
            </w:r>
            <w:proofErr w:type="spellStart"/>
            <w:r w:rsidRPr="00415104">
              <w:rPr>
                <w:rFonts w:ascii="Times New Roman" w:hAnsi="Times New Roman"/>
                <w:color w:val="000000"/>
              </w:rPr>
              <w:t>Кузбасскино</w:t>
            </w:r>
            <w:proofErr w:type="spellEnd"/>
            <w:r w:rsidRPr="00415104">
              <w:rPr>
                <w:rFonts w:ascii="Times New Roman" w:hAnsi="Times New Roman"/>
                <w:color w:val="000000"/>
              </w:rPr>
              <w:t>»</w:t>
            </w:r>
          </w:p>
        </w:tc>
        <w:tc>
          <w:tcPr>
            <w:tcW w:w="0" w:type="auto"/>
            <w:tcBorders>
              <w:top w:val="nil"/>
              <w:left w:val="nil"/>
              <w:bottom w:val="single" w:sz="4" w:space="0" w:color="auto"/>
              <w:right w:val="single" w:sz="4" w:space="0" w:color="auto"/>
            </w:tcBorders>
            <w:shd w:val="clear" w:color="000000" w:fill="FFFFFF"/>
            <w:noWrap/>
            <w:vAlign w:val="center"/>
          </w:tcPr>
          <w:p w14:paraId="49214714" w14:textId="77777777" w:rsidR="00951A96" w:rsidRPr="00951A96" w:rsidRDefault="00415104">
            <w:pPr>
              <w:jc w:val="center"/>
              <w:rPr>
                <w:rFonts w:ascii="Times New Roman" w:hAnsi="Times New Roman"/>
                <w:bCs/>
                <w:color w:val="000000" w:themeColor="text1"/>
              </w:rPr>
            </w:pPr>
            <w:r>
              <w:rPr>
                <w:rFonts w:ascii="Times New Roman" w:hAnsi="Times New Roman"/>
                <w:bCs/>
                <w:color w:val="000000" w:themeColor="text1"/>
              </w:rPr>
              <w:t>100,00</w:t>
            </w:r>
          </w:p>
        </w:tc>
      </w:tr>
      <w:tr w:rsidR="00951A96" w:rsidRPr="00951A96" w14:paraId="045D8780" w14:textId="77777777" w:rsidTr="00415104">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66738D" w14:textId="77777777" w:rsidR="00951A96" w:rsidRPr="00951A96" w:rsidRDefault="00951A96" w:rsidP="00472976">
            <w:pPr>
              <w:jc w:val="center"/>
              <w:rPr>
                <w:rFonts w:ascii="Times New Roman" w:eastAsia="Times New Roman" w:hAnsi="Times New Roman"/>
                <w:color w:val="000000"/>
                <w:lang w:eastAsia="ru-RU"/>
              </w:rPr>
            </w:pPr>
            <w:r w:rsidRPr="00951A96">
              <w:rPr>
                <w:rFonts w:ascii="Times New Roman" w:eastAsia="Times New Roman" w:hAnsi="Times New Roman"/>
                <w:color w:val="000000"/>
                <w:lang w:eastAsia="ru-RU"/>
              </w:rPr>
              <w:t>2</w:t>
            </w:r>
          </w:p>
        </w:tc>
        <w:tc>
          <w:tcPr>
            <w:tcW w:w="3142" w:type="dxa"/>
            <w:tcBorders>
              <w:top w:val="nil"/>
              <w:left w:val="nil"/>
              <w:bottom w:val="single" w:sz="4" w:space="0" w:color="auto"/>
              <w:right w:val="single" w:sz="4" w:space="0" w:color="auto"/>
            </w:tcBorders>
            <w:shd w:val="clear" w:color="auto" w:fill="auto"/>
            <w:vAlign w:val="center"/>
          </w:tcPr>
          <w:p w14:paraId="586BB6D2" w14:textId="77777777" w:rsidR="00951A96" w:rsidRPr="00951A96" w:rsidRDefault="00415104" w:rsidP="00951A96">
            <w:pPr>
              <w:rPr>
                <w:rFonts w:ascii="Times New Roman" w:hAnsi="Times New Roman"/>
              </w:rPr>
            </w:pPr>
            <w:r w:rsidRPr="00415104">
              <w:rPr>
                <w:rFonts w:ascii="Times New Roman" w:hAnsi="Times New Roman"/>
              </w:rPr>
              <w:t>Учреждения регионального подчинения</w:t>
            </w:r>
          </w:p>
        </w:tc>
        <w:tc>
          <w:tcPr>
            <w:tcW w:w="3598" w:type="dxa"/>
            <w:tcBorders>
              <w:top w:val="nil"/>
              <w:left w:val="nil"/>
              <w:bottom w:val="single" w:sz="4" w:space="0" w:color="auto"/>
              <w:right w:val="single" w:sz="4" w:space="0" w:color="auto"/>
            </w:tcBorders>
            <w:shd w:val="clear" w:color="000000" w:fill="FFFFFF"/>
            <w:vAlign w:val="center"/>
          </w:tcPr>
          <w:p w14:paraId="375184E2" w14:textId="77777777" w:rsidR="00951A96" w:rsidRPr="00951A96" w:rsidRDefault="00415104" w:rsidP="00951A96">
            <w:pPr>
              <w:rPr>
                <w:rFonts w:ascii="Times New Roman" w:hAnsi="Times New Roman"/>
                <w:color w:val="000000"/>
              </w:rPr>
            </w:pPr>
            <w:r>
              <w:rPr>
                <w:rFonts w:ascii="Times New Roman" w:hAnsi="Times New Roman"/>
                <w:color w:val="000000"/>
              </w:rPr>
              <w:t xml:space="preserve">ГБУЗ </w:t>
            </w:r>
            <w:r w:rsidRPr="00415104">
              <w:rPr>
                <w:rFonts w:ascii="Times New Roman" w:hAnsi="Times New Roman"/>
                <w:color w:val="000000"/>
              </w:rPr>
              <w:t>«Кузбасская научная медицинская библиотека»</w:t>
            </w:r>
          </w:p>
        </w:tc>
        <w:tc>
          <w:tcPr>
            <w:tcW w:w="0" w:type="auto"/>
            <w:tcBorders>
              <w:top w:val="nil"/>
              <w:left w:val="nil"/>
              <w:bottom w:val="single" w:sz="4" w:space="0" w:color="auto"/>
              <w:right w:val="single" w:sz="4" w:space="0" w:color="auto"/>
            </w:tcBorders>
            <w:shd w:val="clear" w:color="000000" w:fill="FFFFFF"/>
            <w:noWrap/>
            <w:vAlign w:val="center"/>
          </w:tcPr>
          <w:p w14:paraId="4D63AFD6" w14:textId="77777777" w:rsidR="00951A96" w:rsidRPr="00951A96" w:rsidRDefault="00415104">
            <w:pPr>
              <w:jc w:val="center"/>
              <w:rPr>
                <w:rFonts w:ascii="Times New Roman" w:hAnsi="Times New Roman"/>
                <w:bCs/>
                <w:color w:val="000000" w:themeColor="text1"/>
              </w:rPr>
            </w:pPr>
            <w:r>
              <w:rPr>
                <w:rFonts w:ascii="Times New Roman" w:hAnsi="Times New Roman"/>
                <w:bCs/>
                <w:color w:val="000000" w:themeColor="text1"/>
              </w:rPr>
              <w:t>100,00</w:t>
            </w:r>
          </w:p>
        </w:tc>
      </w:tr>
      <w:tr w:rsidR="00951A96" w:rsidRPr="00951A96" w14:paraId="16AEAAD1" w14:textId="77777777" w:rsidTr="00415104">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3FC6A" w14:textId="77777777" w:rsidR="00951A96" w:rsidRPr="00951A96" w:rsidRDefault="00951A96" w:rsidP="00472976">
            <w:pPr>
              <w:jc w:val="center"/>
              <w:rPr>
                <w:rFonts w:ascii="Times New Roman" w:eastAsia="Times New Roman" w:hAnsi="Times New Roman"/>
                <w:color w:val="000000"/>
                <w:lang w:eastAsia="ru-RU"/>
              </w:rPr>
            </w:pPr>
            <w:r w:rsidRPr="00951A96">
              <w:rPr>
                <w:rFonts w:ascii="Times New Roman" w:eastAsia="Times New Roman" w:hAnsi="Times New Roman"/>
                <w:color w:val="000000"/>
                <w:lang w:eastAsia="ru-RU"/>
              </w:rPr>
              <w:t>3</w:t>
            </w:r>
          </w:p>
        </w:tc>
        <w:tc>
          <w:tcPr>
            <w:tcW w:w="3142" w:type="dxa"/>
            <w:tcBorders>
              <w:top w:val="nil"/>
              <w:left w:val="nil"/>
              <w:bottom w:val="single" w:sz="4" w:space="0" w:color="auto"/>
              <w:right w:val="single" w:sz="4" w:space="0" w:color="auto"/>
            </w:tcBorders>
            <w:shd w:val="clear" w:color="auto" w:fill="auto"/>
            <w:vAlign w:val="center"/>
          </w:tcPr>
          <w:p w14:paraId="669729D9" w14:textId="77777777" w:rsidR="00951A96" w:rsidRPr="00951A96" w:rsidRDefault="00415104" w:rsidP="00951A96">
            <w:pPr>
              <w:rPr>
                <w:rFonts w:ascii="Times New Roman" w:hAnsi="Times New Roman"/>
              </w:rPr>
            </w:pPr>
            <w:r w:rsidRPr="00415104">
              <w:rPr>
                <w:rFonts w:ascii="Times New Roman" w:hAnsi="Times New Roman"/>
              </w:rPr>
              <w:t>Гурьевский муниципальный округ</w:t>
            </w:r>
          </w:p>
        </w:tc>
        <w:tc>
          <w:tcPr>
            <w:tcW w:w="3598" w:type="dxa"/>
            <w:tcBorders>
              <w:top w:val="nil"/>
              <w:left w:val="nil"/>
              <w:bottom w:val="single" w:sz="4" w:space="0" w:color="auto"/>
              <w:right w:val="single" w:sz="4" w:space="0" w:color="auto"/>
            </w:tcBorders>
            <w:shd w:val="clear" w:color="000000" w:fill="FFFFFF"/>
            <w:vAlign w:val="center"/>
          </w:tcPr>
          <w:p w14:paraId="502D64A4" w14:textId="77777777" w:rsidR="00951A96" w:rsidRPr="00951A96" w:rsidRDefault="00415104" w:rsidP="00951A96">
            <w:pPr>
              <w:rPr>
                <w:rFonts w:ascii="Times New Roman" w:hAnsi="Times New Roman"/>
                <w:color w:val="000000"/>
              </w:rPr>
            </w:pPr>
            <w:r>
              <w:rPr>
                <w:rFonts w:ascii="Times New Roman" w:hAnsi="Times New Roman"/>
                <w:color w:val="000000"/>
              </w:rPr>
              <w:t>МБУ</w:t>
            </w:r>
            <w:r w:rsidRPr="00415104">
              <w:rPr>
                <w:rFonts w:ascii="Times New Roman" w:hAnsi="Times New Roman"/>
                <w:color w:val="000000"/>
              </w:rPr>
              <w:t xml:space="preserve"> «Районный Дом культуры с. М. </w:t>
            </w:r>
            <w:proofErr w:type="spellStart"/>
            <w:r w:rsidRPr="00415104">
              <w:rPr>
                <w:rFonts w:ascii="Times New Roman" w:hAnsi="Times New Roman"/>
                <w:color w:val="000000"/>
              </w:rPr>
              <w:t>Салаирка</w:t>
            </w:r>
            <w:proofErr w:type="spellEnd"/>
            <w:r w:rsidRPr="00415104">
              <w:rPr>
                <w:rFonts w:ascii="Times New Roman" w:hAnsi="Times New Roman"/>
                <w:color w:val="000000"/>
              </w:rPr>
              <w:t>»</w:t>
            </w:r>
          </w:p>
        </w:tc>
        <w:tc>
          <w:tcPr>
            <w:tcW w:w="0" w:type="auto"/>
            <w:tcBorders>
              <w:top w:val="nil"/>
              <w:left w:val="nil"/>
              <w:bottom w:val="single" w:sz="4" w:space="0" w:color="auto"/>
              <w:right w:val="single" w:sz="4" w:space="0" w:color="auto"/>
            </w:tcBorders>
            <w:shd w:val="clear" w:color="000000" w:fill="FFFFFF"/>
            <w:noWrap/>
            <w:vAlign w:val="center"/>
          </w:tcPr>
          <w:p w14:paraId="787AB640" w14:textId="77777777" w:rsidR="00951A96" w:rsidRPr="00951A96" w:rsidRDefault="00415104">
            <w:pPr>
              <w:jc w:val="center"/>
              <w:rPr>
                <w:rFonts w:ascii="Times New Roman" w:hAnsi="Times New Roman"/>
                <w:bCs/>
                <w:color w:val="000000" w:themeColor="text1"/>
              </w:rPr>
            </w:pPr>
            <w:r>
              <w:rPr>
                <w:rFonts w:ascii="Times New Roman" w:hAnsi="Times New Roman"/>
                <w:bCs/>
                <w:color w:val="000000" w:themeColor="text1"/>
              </w:rPr>
              <w:t>100,00</w:t>
            </w:r>
          </w:p>
        </w:tc>
      </w:tr>
      <w:tr w:rsidR="00951A96" w:rsidRPr="00951A96" w14:paraId="511ADC0D" w14:textId="77777777" w:rsidTr="00415104">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BC740" w14:textId="77777777" w:rsidR="00951A96" w:rsidRPr="00951A96" w:rsidRDefault="00951A96" w:rsidP="00472976">
            <w:pPr>
              <w:jc w:val="center"/>
              <w:rPr>
                <w:rFonts w:ascii="Times New Roman" w:eastAsia="Times New Roman" w:hAnsi="Times New Roman"/>
                <w:color w:val="000000"/>
                <w:lang w:eastAsia="ru-RU"/>
              </w:rPr>
            </w:pPr>
            <w:r w:rsidRPr="00951A96">
              <w:rPr>
                <w:rFonts w:ascii="Times New Roman" w:eastAsia="Times New Roman" w:hAnsi="Times New Roman"/>
                <w:color w:val="000000"/>
                <w:lang w:eastAsia="ru-RU"/>
              </w:rPr>
              <w:t>4</w:t>
            </w:r>
          </w:p>
        </w:tc>
        <w:tc>
          <w:tcPr>
            <w:tcW w:w="3142" w:type="dxa"/>
            <w:tcBorders>
              <w:top w:val="nil"/>
              <w:left w:val="nil"/>
              <w:bottom w:val="single" w:sz="4" w:space="0" w:color="auto"/>
              <w:right w:val="single" w:sz="4" w:space="0" w:color="auto"/>
            </w:tcBorders>
            <w:shd w:val="clear" w:color="auto" w:fill="auto"/>
            <w:vAlign w:val="center"/>
          </w:tcPr>
          <w:p w14:paraId="1B77CC5A" w14:textId="77777777" w:rsidR="00951A96" w:rsidRPr="00951A96" w:rsidRDefault="00415104" w:rsidP="00951A96">
            <w:pPr>
              <w:rPr>
                <w:rFonts w:ascii="Times New Roman" w:hAnsi="Times New Roman"/>
              </w:rPr>
            </w:pPr>
            <w:r w:rsidRPr="00415104">
              <w:rPr>
                <w:rFonts w:ascii="Times New Roman" w:hAnsi="Times New Roman"/>
              </w:rPr>
              <w:t>Мариинский муниципальный округ</w:t>
            </w:r>
          </w:p>
        </w:tc>
        <w:tc>
          <w:tcPr>
            <w:tcW w:w="3598" w:type="dxa"/>
            <w:tcBorders>
              <w:top w:val="nil"/>
              <w:left w:val="nil"/>
              <w:bottom w:val="single" w:sz="4" w:space="0" w:color="auto"/>
              <w:right w:val="single" w:sz="4" w:space="0" w:color="auto"/>
            </w:tcBorders>
            <w:shd w:val="clear" w:color="000000" w:fill="FFFFFF"/>
            <w:vAlign w:val="center"/>
          </w:tcPr>
          <w:p w14:paraId="5DE753F6" w14:textId="77777777" w:rsidR="00951A96" w:rsidRPr="00951A96" w:rsidRDefault="00415104" w:rsidP="00951A96">
            <w:pPr>
              <w:rPr>
                <w:rFonts w:ascii="Times New Roman" w:hAnsi="Times New Roman"/>
                <w:color w:val="000000"/>
              </w:rPr>
            </w:pPr>
            <w:r>
              <w:rPr>
                <w:rFonts w:ascii="Times New Roman" w:hAnsi="Times New Roman"/>
                <w:color w:val="000000"/>
              </w:rPr>
              <w:t>МАУК</w:t>
            </w:r>
            <w:r w:rsidRPr="00415104">
              <w:rPr>
                <w:rFonts w:ascii="Times New Roman" w:hAnsi="Times New Roman"/>
                <w:color w:val="000000"/>
              </w:rPr>
              <w:t xml:space="preserve"> «Культурно-досуговый центр «Юбилейный»</w:t>
            </w:r>
          </w:p>
        </w:tc>
        <w:tc>
          <w:tcPr>
            <w:tcW w:w="0" w:type="auto"/>
            <w:tcBorders>
              <w:top w:val="nil"/>
              <w:left w:val="nil"/>
              <w:bottom w:val="single" w:sz="4" w:space="0" w:color="auto"/>
              <w:right w:val="single" w:sz="4" w:space="0" w:color="auto"/>
            </w:tcBorders>
            <w:shd w:val="clear" w:color="000000" w:fill="FFFFFF"/>
            <w:noWrap/>
            <w:vAlign w:val="center"/>
          </w:tcPr>
          <w:p w14:paraId="0E8CF836" w14:textId="77777777" w:rsidR="00951A96" w:rsidRPr="00951A96" w:rsidRDefault="00415104">
            <w:pPr>
              <w:jc w:val="center"/>
              <w:rPr>
                <w:rFonts w:ascii="Times New Roman" w:hAnsi="Times New Roman"/>
                <w:bCs/>
                <w:color w:val="000000" w:themeColor="text1"/>
              </w:rPr>
            </w:pPr>
            <w:r>
              <w:rPr>
                <w:rFonts w:ascii="Times New Roman" w:hAnsi="Times New Roman"/>
                <w:bCs/>
                <w:color w:val="000000" w:themeColor="text1"/>
              </w:rPr>
              <w:t>100,00</w:t>
            </w:r>
          </w:p>
        </w:tc>
      </w:tr>
      <w:tr w:rsidR="00951A96" w:rsidRPr="00951A96" w14:paraId="0EC94105" w14:textId="77777777" w:rsidTr="00415104">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8AD8D" w14:textId="77777777" w:rsidR="00951A96" w:rsidRPr="00951A96" w:rsidRDefault="00951A96" w:rsidP="00472976">
            <w:pPr>
              <w:jc w:val="center"/>
              <w:rPr>
                <w:rFonts w:ascii="Times New Roman" w:eastAsia="Times New Roman" w:hAnsi="Times New Roman"/>
                <w:color w:val="000000"/>
                <w:lang w:eastAsia="ru-RU"/>
              </w:rPr>
            </w:pPr>
            <w:r w:rsidRPr="00951A96">
              <w:rPr>
                <w:rFonts w:ascii="Times New Roman" w:eastAsia="Times New Roman" w:hAnsi="Times New Roman"/>
                <w:color w:val="000000"/>
                <w:lang w:eastAsia="ru-RU"/>
              </w:rPr>
              <w:t>5</w:t>
            </w:r>
          </w:p>
        </w:tc>
        <w:tc>
          <w:tcPr>
            <w:tcW w:w="3142" w:type="dxa"/>
            <w:tcBorders>
              <w:top w:val="nil"/>
              <w:left w:val="nil"/>
              <w:bottom w:val="single" w:sz="4" w:space="0" w:color="auto"/>
              <w:right w:val="single" w:sz="4" w:space="0" w:color="auto"/>
            </w:tcBorders>
            <w:shd w:val="clear" w:color="auto" w:fill="auto"/>
            <w:vAlign w:val="center"/>
          </w:tcPr>
          <w:p w14:paraId="46A6B0FF" w14:textId="77777777" w:rsidR="00951A96" w:rsidRPr="00951A96" w:rsidRDefault="00415104" w:rsidP="00951A96">
            <w:pPr>
              <w:rPr>
                <w:rFonts w:ascii="Times New Roman" w:hAnsi="Times New Roman"/>
              </w:rPr>
            </w:pPr>
            <w:r w:rsidRPr="00415104">
              <w:rPr>
                <w:rFonts w:ascii="Times New Roman" w:hAnsi="Times New Roman"/>
              </w:rPr>
              <w:t>Прокопьевский муниципальный округ</w:t>
            </w:r>
          </w:p>
        </w:tc>
        <w:tc>
          <w:tcPr>
            <w:tcW w:w="3598" w:type="dxa"/>
            <w:tcBorders>
              <w:top w:val="nil"/>
              <w:left w:val="nil"/>
              <w:bottom w:val="single" w:sz="4" w:space="0" w:color="auto"/>
              <w:right w:val="single" w:sz="4" w:space="0" w:color="auto"/>
            </w:tcBorders>
            <w:shd w:val="clear" w:color="000000" w:fill="FFFFFF"/>
            <w:vAlign w:val="center"/>
          </w:tcPr>
          <w:p w14:paraId="03E0F803" w14:textId="77777777" w:rsidR="00951A96" w:rsidRPr="00951A96" w:rsidRDefault="00415104" w:rsidP="00951A96">
            <w:pPr>
              <w:rPr>
                <w:rFonts w:ascii="Times New Roman" w:hAnsi="Times New Roman"/>
                <w:color w:val="000000"/>
              </w:rPr>
            </w:pPr>
            <w:r>
              <w:rPr>
                <w:rFonts w:ascii="Times New Roman" w:hAnsi="Times New Roman"/>
                <w:color w:val="000000"/>
              </w:rPr>
              <w:t>МБУ</w:t>
            </w:r>
            <w:r w:rsidRPr="00415104">
              <w:rPr>
                <w:rFonts w:ascii="Times New Roman" w:hAnsi="Times New Roman"/>
                <w:color w:val="000000"/>
              </w:rPr>
              <w:t xml:space="preserve"> «Централизованная библиотечная система» Прокопьевского муниципального округа</w:t>
            </w:r>
          </w:p>
        </w:tc>
        <w:tc>
          <w:tcPr>
            <w:tcW w:w="0" w:type="auto"/>
            <w:tcBorders>
              <w:top w:val="nil"/>
              <w:left w:val="nil"/>
              <w:bottom w:val="single" w:sz="4" w:space="0" w:color="auto"/>
              <w:right w:val="single" w:sz="4" w:space="0" w:color="auto"/>
            </w:tcBorders>
            <w:shd w:val="clear" w:color="000000" w:fill="FFFFFF"/>
            <w:noWrap/>
            <w:vAlign w:val="center"/>
          </w:tcPr>
          <w:p w14:paraId="6897489B" w14:textId="77777777" w:rsidR="00951A96" w:rsidRPr="00951A96" w:rsidRDefault="00415104">
            <w:pPr>
              <w:jc w:val="center"/>
              <w:rPr>
                <w:rFonts w:ascii="Times New Roman" w:hAnsi="Times New Roman"/>
                <w:bCs/>
                <w:color w:val="000000" w:themeColor="text1"/>
              </w:rPr>
            </w:pPr>
            <w:r>
              <w:rPr>
                <w:rFonts w:ascii="Times New Roman" w:hAnsi="Times New Roman"/>
                <w:bCs/>
                <w:color w:val="000000" w:themeColor="text1"/>
              </w:rPr>
              <w:t>100,00</w:t>
            </w:r>
          </w:p>
        </w:tc>
      </w:tr>
    </w:tbl>
    <w:p w14:paraId="59D02712" w14:textId="77777777" w:rsidR="007F001A" w:rsidRDefault="007F001A" w:rsidP="00472976">
      <w:pPr>
        <w:ind w:left="-850" w:firstLine="709"/>
        <w:jc w:val="both"/>
        <w:rPr>
          <w:rFonts w:ascii="Times New Roman" w:hAnsi="Times New Roman"/>
        </w:rPr>
      </w:pPr>
    </w:p>
    <w:p w14:paraId="2177B79B" w14:textId="2924317F" w:rsidR="007F001A" w:rsidRPr="00417D58" w:rsidRDefault="007F001A" w:rsidP="00472976">
      <w:pPr>
        <w:tabs>
          <w:tab w:val="left" w:pos="900"/>
        </w:tabs>
        <w:ind w:firstLine="709"/>
        <w:rPr>
          <w:rFonts w:ascii="Times New Roman" w:eastAsia="Arial Unicode MS" w:hAnsi="Times New Roman"/>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.2</w:t>
      </w:r>
      <w:r w:rsidR="00761C69">
        <w:rPr>
          <w:rFonts w:ascii="Times New Roman" w:eastAsia="Arial Unicode MS" w:hAnsi="Times New Roman"/>
        </w:rPr>
        <w:t xml:space="preserve"> </w:t>
      </w:r>
      <w:r w:rsidR="007C0A44">
        <w:rPr>
          <w:rFonts w:ascii="Times New Roman" w:hAnsi="Times New Roman"/>
        </w:rPr>
        <w:t xml:space="preserve">– </w:t>
      </w:r>
      <w:r w:rsidR="00D461A5" w:rsidRPr="00D461A5">
        <w:rPr>
          <w:rFonts w:ascii="Times New Roman" w:hAnsi="Times New Roman"/>
        </w:rPr>
        <w:t xml:space="preserve">5 последних учреждений культуры </w:t>
      </w:r>
      <w:r>
        <w:rPr>
          <w:rFonts w:ascii="Times New Roman" w:hAnsi="Times New Roman"/>
        </w:rPr>
        <w:t xml:space="preserve">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«Откры</w:t>
      </w:r>
      <w:r>
        <w:rPr>
          <w:rFonts w:ascii="Times New Roman" w:eastAsia="Arial Unicode MS" w:hAnsi="Times New Roman"/>
        </w:rPr>
        <w:t xml:space="preserve">тость и доступность информации </w:t>
      </w:r>
      <w:r w:rsidRPr="007D7AB4">
        <w:rPr>
          <w:rFonts w:ascii="Times New Roman" w:eastAsia="Arial Unicode MS" w:hAnsi="Times New Roman"/>
        </w:rPr>
        <w:t>об организации</w:t>
      </w:r>
      <w:r w:rsidRPr="00417D58">
        <w:rPr>
          <w:rFonts w:ascii="Times New Roman" w:eastAsia="Arial Unicode MS" w:hAnsi="Times New Roman"/>
        </w:rPr>
        <w:t>»</w:t>
      </w:r>
    </w:p>
    <w:tbl>
      <w:tblPr>
        <w:tblStyle w:val="11"/>
        <w:tblW w:w="0" w:type="auto"/>
        <w:tblLook w:val="04A0" w:firstRow="1" w:lastRow="0" w:firstColumn="1" w:lastColumn="0" w:noHBand="0" w:noVBand="1"/>
      </w:tblPr>
      <w:tblGrid>
        <w:gridCol w:w="861"/>
        <w:gridCol w:w="2605"/>
        <w:gridCol w:w="4657"/>
        <w:gridCol w:w="2014"/>
      </w:tblGrid>
      <w:tr w:rsidR="007F001A" w:rsidRPr="00951A96" w14:paraId="61FCCCE9" w14:textId="77777777" w:rsidTr="009639A0">
        <w:trPr>
          <w:trHeight w:val="340"/>
        </w:trPr>
        <w:tc>
          <w:tcPr>
            <w:tcW w:w="0" w:type="auto"/>
            <w:noWrap/>
            <w:hideMark/>
          </w:tcPr>
          <w:p w14:paraId="08CB7587" w14:textId="77777777" w:rsidR="007F001A" w:rsidRPr="00951A96" w:rsidRDefault="007F001A"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 п/п</w:t>
            </w:r>
          </w:p>
        </w:tc>
        <w:tc>
          <w:tcPr>
            <w:tcW w:w="0" w:type="auto"/>
            <w:hideMark/>
          </w:tcPr>
          <w:p w14:paraId="006862B6" w14:textId="77777777" w:rsidR="007F001A" w:rsidRPr="00951A96" w:rsidRDefault="007F001A"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Муниципальное образование</w:t>
            </w:r>
          </w:p>
        </w:tc>
        <w:tc>
          <w:tcPr>
            <w:tcW w:w="0" w:type="auto"/>
            <w:hideMark/>
          </w:tcPr>
          <w:p w14:paraId="3F9F891A" w14:textId="77777777" w:rsidR="007F001A" w:rsidRPr="00951A96" w:rsidRDefault="007F001A"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Наименование учреждения</w:t>
            </w:r>
          </w:p>
        </w:tc>
        <w:tc>
          <w:tcPr>
            <w:tcW w:w="0" w:type="auto"/>
            <w:hideMark/>
          </w:tcPr>
          <w:p w14:paraId="665B91FF" w14:textId="77777777" w:rsidR="007F001A" w:rsidRPr="00951A96" w:rsidRDefault="008F2851" w:rsidP="00472976">
            <w:pPr>
              <w:jc w:val="center"/>
              <w:rPr>
                <w:rFonts w:ascii="Times New Roman" w:eastAsia="Times New Roman" w:hAnsi="Times New Roman"/>
                <w:b/>
                <w:bCs/>
                <w:color w:val="000000"/>
                <w:lang w:eastAsia="ru-RU"/>
              </w:rPr>
            </w:pPr>
            <w:r w:rsidRPr="00951A96">
              <w:rPr>
                <w:rFonts w:ascii="Times New Roman" w:eastAsia="Times New Roman" w:hAnsi="Times New Roman"/>
                <w:b/>
                <w:bCs/>
                <w:color w:val="000000"/>
                <w:lang w:eastAsia="ru-RU"/>
              </w:rPr>
              <w:t>П</w:t>
            </w:r>
            <w:r w:rsidR="007F001A" w:rsidRPr="00951A96">
              <w:rPr>
                <w:rFonts w:ascii="Times New Roman" w:eastAsia="Times New Roman" w:hAnsi="Times New Roman"/>
                <w:b/>
                <w:bCs/>
                <w:color w:val="000000"/>
                <w:lang w:eastAsia="ru-RU"/>
              </w:rPr>
              <w:t>оказатель качества, в баллах</w:t>
            </w:r>
          </w:p>
        </w:tc>
      </w:tr>
      <w:tr w:rsidR="00951A96" w:rsidRPr="00951A96" w14:paraId="34B2CDAE" w14:textId="77777777" w:rsidTr="009639A0">
        <w:trPr>
          <w:trHeight w:val="340"/>
        </w:trPr>
        <w:tc>
          <w:tcPr>
            <w:tcW w:w="0" w:type="auto"/>
            <w:noWrap/>
            <w:hideMark/>
          </w:tcPr>
          <w:p w14:paraId="3A4DE85A" w14:textId="77777777" w:rsidR="00951A96" w:rsidRPr="00951A96" w:rsidRDefault="009639A0"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0" w:type="auto"/>
          </w:tcPr>
          <w:p w14:paraId="59D79923" w14:textId="77777777" w:rsidR="00951A96" w:rsidRPr="00951A96" w:rsidRDefault="003314E4" w:rsidP="00951A96">
            <w:pPr>
              <w:rPr>
                <w:rFonts w:ascii="Times New Roman" w:hAnsi="Times New Roman"/>
              </w:rPr>
            </w:pPr>
            <w:r w:rsidRPr="003314E4">
              <w:rPr>
                <w:rFonts w:ascii="Times New Roman" w:hAnsi="Times New Roman"/>
              </w:rPr>
              <w:t>Таштагольский муниципальный район</w:t>
            </w:r>
          </w:p>
        </w:tc>
        <w:tc>
          <w:tcPr>
            <w:tcW w:w="0" w:type="auto"/>
          </w:tcPr>
          <w:p w14:paraId="3F1AC8C1" w14:textId="77777777" w:rsidR="00951A96" w:rsidRPr="00951A96" w:rsidRDefault="003314E4" w:rsidP="00951A96">
            <w:pPr>
              <w:rPr>
                <w:rFonts w:ascii="Times New Roman" w:hAnsi="Times New Roman"/>
                <w:color w:val="000000"/>
              </w:rPr>
            </w:pPr>
            <w:r>
              <w:rPr>
                <w:rFonts w:ascii="Times New Roman" w:hAnsi="Times New Roman"/>
                <w:color w:val="000000"/>
              </w:rPr>
              <w:t>МБУК</w:t>
            </w:r>
            <w:r w:rsidRPr="003314E4">
              <w:rPr>
                <w:rFonts w:ascii="Times New Roman" w:hAnsi="Times New Roman"/>
                <w:color w:val="000000"/>
              </w:rPr>
              <w:t xml:space="preserve"> «Музей этнографии и природы Горной Шории Таштагольского муниципального района»</w:t>
            </w:r>
          </w:p>
        </w:tc>
        <w:tc>
          <w:tcPr>
            <w:tcW w:w="0" w:type="auto"/>
            <w:noWrap/>
          </w:tcPr>
          <w:p w14:paraId="01946351" w14:textId="77777777" w:rsidR="00951A96" w:rsidRPr="00951A96" w:rsidRDefault="003314E4">
            <w:pPr>
              <w:jc w:val="center"/>
              <w:rPr>
                <w:rFonts w:ascii="Times New Roman" w:hAnsi="Times New Roman"/>
                <w:bCs/>
                <w:color w:val="000000" w:themeColor="text1"/>
              </w:rPr>
            </w:pPr>
            <w:r>
              <w:rPr>
                <w:rFonts w:ascii="Times New Roman" w:hAnsi="Times New Roman"/>
                <w:bCs/>
                <w:color w:val="000000" w:themeColor="text1"/>
              </w:rPr>
              <w:t>90,00</w:t>
            </w:r>
          </w:p>
        </w:tc>
      </w:tr>
      <w:tr w:rsidR="009639A0" w:rsidRPr="00951A96" w14:paraId="3A085152" w14:textId="77777777" w:rsidTr="009639A0">
        <w:trPr>
          <w:trHeight w:val="340"/>
        </w:trPr>
        <w:tc>
          <w:tcPr>
            <w:tcW w:w="0" w:type="auto"/>
            <w:noWrap/>
          </w:tcPr>
          <w:p w14:paraId="4A8948FB" w14:textId="77777777" w:rsidR="009639A0" w:rsidRPr="00951A96" w:rsidRDefault="009639A0" w:rsidP="009639A0">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0" w:type="auto"/>
          </w:tcPr>
          <w:p w14:paraId="0FC19014" w14:textId="77777777" w:rsidR="009639A0" w:rsidRPr="003314E4" w:rsidRDefault="009639A0" w:rsidP="009639A0">
            <w:pPr>
              <w:rPr>
                <w:rFonts w:ascii="Times New Roman" w:hAnsi="Times New Roman"/>
              </w:rPr>
            </w:pPr>
            <w:r w:rsidRPr="003314E4">
              <w:rPr>
                <w:rFonts w:ascii="Times New Roman" w:hAnsi="Times New Roman"/>
              </w:rPr>
              <w:t>Юргинский городской округ</w:t>
            </w:r>
          </w:p>
        </w:tc>
        <w:tc>
          <w:tcPr>
            <w:tcW w:w="0" w:type="auto"/>
          </w:tcPr>
          <w:p w14:paraId="0FC1049E" w14:textId="77777777" w:rsidR="009639A0" w:rsidRDefault="009639A0" w:rsidP="009639A0">
            <w:pPr>
              <w:rPr>
                <w:rFonts w:ascii="Times New Roman" w:hAnsi="Times New Roman"/>
                <w:color w:val="000000"/>
              </w:rPr>
            </w:pPr>
            <w:r>
              <w:rPr>
                <w:rFonts w:ascii="Times New Roman" w:hAnsi="Times New Roman"/>
                <w:color w:val="000000"/>
              </w:rPr>
              <w:t>МБУК</w:t>
            </w:r>
            <w:r w:rsidRPr="003314E4">
              <w:rPr>
                <w:rFonts w:ascii="Times New Roman" w:hAnsi="Times New Roman"/>
                <w:color w:val="000000"/>
              </w:rPr>
              <w:t xml:space="preserve"> «Клуб «Современник </w:t>
            </w:r>
            <w:proofErr w:type="spellStart"/>
            <w:r w:rsidRPr="003314E4">
              <w:rPr>
                <w:rFonts w:ascii="Times New Roman" w:hAnsi="Times New Roman"/>
                <w:color w:val="000000"/>
              </w:rPr>
              <w:t>г.Юрги</w:t>
            </w:r>
            <w:proofErr w:type="spellEnd"/>
            <w:r w:rsidRPr="003314E4">
              <w:rPr>
                <w:rFonts w:ascii="Times New Roman" w:hAnsi="Times New Roman"/>
                <w:color w:val="000000"/>
              </w:rPr>
              <w:t>»</w:t>
            </w:r>
          </w:p>
        </w:tc>
        <w:tc>
          <w:tcPr>
            <w:tcW w:w="0" w:type="auto"/>
            <w:noWrap/>
          </w:tcPr>
          <w:p w14:paraId="7ADAE175" w14:textId="77777777" w:rsidR="009639A0" w:rsidRDefault="009639A0" w:rsidP="009639A0">
            <w:pPr>
              <w:jc w:val="center"/>
              <w:rPr>
                <w:rFonts w:ascii="Times New Roman" w:hAnsi="Times New Roman"/>
                <w:bCs/>
                <w:color w:val="000000" w:themeColor="text1"/>
              </w:rPr>
            </w:pPr>
            <w:r>
              <w:rPr>
                <w:rFonts w:ascii="Times New Roman" w:hAnsi="Times New Roman"/>
                <w:bCs/>
                <w:color w:val="000000" w:themeColor="text1"/>
              </w:rPr>
              <w:t>89,50</w:t>
            </w:r>
          </w:p>
        </w:tc>
      </w:tr>
      <w:tr w:rsidR="009639A0" w:rsidRPr="00951A96" w14:paraId="3FF46E97" w14:textId="77777777" w:rsidTr="009639A0">
        <w:trPr>
          <w:trHeight w:val="340"/>
        </w:trPr>
        <w:tc>
          <w:tcPr>
            <w:tcW w:w="0" w:type="auto"/>
            <w:noWrap/>
          </w:tcPr>
          <w:p w14:paraId="6C248E87" w14:textId="77777777" w:rsidR="009639A0" w:rsidRPr="00951A96" w:rsidRDefault="009639A0" w:rsidP="009639A0">
            <w:pPr>
              <w:jc w:val="center"/>
              <w:rPr>
                <w:rFonts w:ascii="Times New Roman" w:eastAsia="Times New Roman" w:hAnsi="Times New Roman"/>
                <w:color w:val="000000"/>
                <w:lang w:eastAsia="ru-RU"/>
              </w:rPr>
            </w:pPr>
            <w:r w:rsidRPr="00951A96">
              <w:rPr>
                <w:rFonts w:ascii="Times New Roman" w:eastAsia="Times New Roman" w:hAnsi="Times New Roman"/>
                <w:color w:val="000000"/>
                <w:lang w:eastAsia="ru-RU"/>
              </w:rPr>
              <w:t>3</w:t>
            </w:r>
          </w:p>
        </w:tc>
        <w:tc>
          <w:tcPr>
            <w:tcW w:w="0" w:type="auto"/>
          </w:tcPr>
          <w:p w14:paraId="517CC5C8" w14:textId="77777777" w:rsidR="009639A0" w:rsidRPr="003314E4" w:rsidRDefault="009639A0" w:rsidP="009639A0">
            <w:pPr>
              <w:rPr>
                <w:rFonts w:ascii="Times New Roman" w:hAnsi="Times New Roman"/>
              </w:rPr>
            </w:pPr>
            <w:r w:rsidRPr="00A72FE4">
              <w:rPr>
                <w:rFonts w:ascii="Times New Roman" w:hAnsi="Times New Roman"/>
              </w:rPr>
              <w:t>Новокузнецкий городской округ</w:t>
            </w:r>
          </w:p>
        </w:tc>
        <w:tc>
          <w:tcPr>
            <w:tcW w:w="0" w:type="auto"/>
          </w:tcPr>
          <w:p w14:paraId="3ABC637F" w14:textId="77777777" w:rsidR="009639A0" w:rsidRDefault="009639A0" w:rsidP="009639A0">
            <w:pPr>
              <w:rPr>
                <w:rFonts w:ascii="Times New Roman" w:hAnsi="Times New Roman"/>
                <w:color w:val="000000"/>
              </w:rPr>
            </w:pPr>
            <w:r>
              <w:rPr>
                <w:rFonts w:ascii="Times New Roman" w:hAnsi="Times New Roman"/>
                <w:color w:val="000000"/>
              </w:rPr>
              <w:t>МАУ</w:t>
            </w:r>
            <w:r w:rsidRPr="003314E4">
              <w:rPr>
                <w:rFonts w:ascii="Times New Roman" w:hAnsi="Times New Roman"/>
                <w:color w:val="000000"/>
              </w:rPr>
              <w:t xml:space="preserve"> «Многофункциональный культурно - досуговый комплекс Куйбышевского района»</w:t>
            </w:r>
          </w:p>
        </w:tc>
        <w:tc>
          <w:tcPr>
            <w:tcW w:w="0" w:type="auto"/>
            <w:noWrap/>
          </w:tcPr>
          <w:p w14:paraId="6841D0CE" w14:textId="77777777" w:rsidR="009639A0" w:rsidRDefault="009639A0" w:rsidP="009639A0">
            <w:pPr>
              <w:jc w:val="center"/>
              <w:rPr>
                <w:rFonts w:ascii="Times New Roman" w:hAnsi="Times New Roman"/>
                <w:bCs/>
                <w:color w:val="000000" w:themeColor="text1"/>
              </w:rPr>
            </w:pPr>
            <w:r>
              <w:rPr>
                <w:rFonts w:ascii="Times New Roman" w:hAnsi="Times New Roman"/>
                <w:bCs/>
                <w:color w:val="000000" w:themeColor="text1"/>
              </w:rPr>
              <w:t>87,60</w:t>
            </w:r>
          </w:p>
        </w:tc>
      </w:tr>
      <w:tr w:rsidR="009639A0" w:rsidRPr="00951A96" w14:paraId="649E47A3" w14:textId="77777777" w:rsidTr="009639A0">
        <w:trPr>
          <w:trHeight w:val="340"/>
        </w:trPr>
        <w:tc>
          <w:tcPr>
            <w:tcW w:w="0" w:type="auto"/>
            <w:noWrap/>
          </w:tcPr>
          <w:p w14:paraId="1F436515" w14:textId="77777777" w:rsidR="009639A0" w:rsidRPr="00951A96" w:rsidRDefault="009639A0" w:rsidP="009639A0">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0" w:type="auto"/>
          </w:tcPr>
          <w:p w14:paraId="7789A261" w14:textId="77777777" w:rsidR="009639A0" w:rsidRPr="003314E4" w:rsidRDefault="009639A0" w:rsidP="009639A0">
            <w:pPr>
              <w:rPr>
                <w:rFonts w:ascii="Times New Roman" w:hAnsi="Times New Roman"/>
              </w:rPr>
            </w:pPr>
            <w:r w:rsidRPr="00A72FE4">
              <w:rPr>
                <w:rFonts w:ascii="Times New Roman" w:hAnsi="Times New Roman"/>
              </w:rPr>
              <w:t>Новокузнецкий городской округ</w:t>
            </w:r>
          </w:p>
        </w:tc>
        <w:tc>
          <w:tcPr>
            <w:tcW w:w="0" w:type="auto"/>
          </w:tcPr>
          <w:p w14:paraId="76275593" w14:textId="77777777" w:rsidR="009639A0" w:rsidRDefault="009639A0" w:rsidP="009639A0">
            <w:pPr>
              <w:rPr>
                <w:rFonts w:ascii="Times New Roman" w:hAnsi="Times New Roman"/>
                <w:color w:val="000000"/>
              </w:rPr>
            </w:pPr>
            <w:r>
              <w:rPr>
                <w:rFonts w:ascii="Times New Roman" w:hAnsi="Times New Roman"/>
                <w:color w:val="000000"/>
              </w:rPr>
              <w:t>МАУ</w:t>
            </w:r>
            <w:r w:rsidRPr="00A72FE4">
              <w:rPr>
                <w:rFonts w:ascii="Times New Roman" w:hAnsi="Times New Roman"/>
                <w:color w:val="000000"/>
              </w:rPr>
              <w:t xml:space="preserve"> «Многофункциональный культурно - досуговый комплекс Центрального района»</w:t>
            </w:r>
          </w:p>
        </w:tc>
        <w:tc>
          <w:tcPr>
            <w:tcW w:w="0" w:type="auto"/>
            <w:noWrap/>
          </w:tcPr>
          <w:p w14:paraId="5E0AEFCC" w14:textId="77777777" w:rsidR="009639A0" w:rsidRDefault="009639A0" w:rsidP="009639A0">
            <w:pPr>
              <w:jc w:val="center"/>
              <w:rPr>
                <w:rFonts w:ascii="Times New Roman" w:hAnsi="Times New Roman"/>
                <w:bCs/>
                <w:color w:val="000000" w:themeColor="text1"/>
              </w:rPr>
            </w:pPr>
            <w:r>
              <w:rPr>
                <w:rFonts w:ascii="Times New Roman" w:hAnsi="Times New Roman"/>
                <w:bCs/>
                <w:color w:val="000000" w:themeColor="text1"/>
              </w:rPr>
              <w:t>86</w:t>
            </w:r>
            <w:r w:rsidRPr="00951A96">
              <w:rPr>
                <w:rFonts w:ascii="Times New Roman" w:hAnsi="Times New Roman"/>
                <w:bCs/>
                <w:color w:val="000000" w:themeColor="text1"/>
              </w:rPr>
              <w:t>,</w:t>
            </w:r>
            <w:r>
              <w:rPr>
                <w:rFonts w:ascii="Times New Roman" w:hAnsi="Times New Roman"/>
                <w:bCs/>
                <w:color w:val="000000" w:themeColor="text1"/>
              </w:rPr>
              <w:t>4</w:t>
            </w:r>
            <w:r w:rsidRPr="00951A96">
              <w:rPr>
                <w:rFonts w:ascii="Times New Roman" w:hAnsi="Times New Roman"/>
                <w:bCs/>
                <w:color w:val="000000" w:themeColor="text1"/>
              </w:rPr>
              <w:t>0</w:t>
            </w:r>
          </w:p>
        </w:tc>
      </w:tr>
      <w:tr w:rsidR="009639A0" w:rsidRPr="00951A96" w14:paraId="0497011F" w14:textId="77777777" w:rsidTr="009639A0">
        <w:trPr>
          <w:trHeight w:val="340"/>
        </w:trPr>
        <w:tc>
          <w:tcPr>
            <w:tcW w:w="0" w:type="auto"/>
            <w:noWrap/>
          </w:tcPr>
          <w:p w14:paraId="272F32F3" w14:textId="77777777" w:rsidR="009639A0" w:rsidRPr="00951A96" w:rsidRDefault="009639A0" w:rsidP="009639A0">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0" w:type="auto"/>
          </w:tcPr>
          <w:p w14:paraId="58C25BFC" w14:textId="77777777" w:rsidR="009639A0" w:rsidRPr="003314E4" w:rsidRDefault="009639A0" w:rsidP="009639A0">
            <w:pPr>
              <w:rPr>
                <w:rFonts w:ascii="Times New Roman" w:hAnsi="Times New Roman"/>
              </w:rPr>
            </w:pPr>
            <w:r w:rsidRPr="00A72FE4">
              <w:rPr>
                <w:rFonts w:ascii="Times New Roman" w:hAnsi="Times New Roman"/>
              </w:rPr>
              <w:t xml:space="preserve">Междуреченский </w:t>
            </w:r>
            <w:r w:rsidR="0045107E">
              <w:rPr>
                <w:rFonts w:ascii="Times New Roman" w:eastAsia="Arial Unicode MS" w:hAnsi="Times New Roman"/>
              </w:rPr>
              <w:t>муниципальный округ</w:t>
            </w:r>
          </w:p>
        </w:tc>
        <w:tc>
          <w:tcPr>
            <w:tcW w:w="0" w:type="auto"/>
          </w:tcPr>
          <w:p w14:paraId="334FA5DE" w14:textId="77777777" w:rsidR="009639A0" w:rsidRDefault="009639A0" w:rsidP="009639A0">
            <w:pPr>
              <w:rPr>
                <w:rFonts w:ascii="Times New Roman" w:hAnsi="Times New Roman"/>
                <w:color w:val="000000"/>
              </w:rPr>
            </w:pPr>
            <w:r>
              <w:rPr>
                <w:rFonts w:ascii="Times New Roman" w:hAnsi="Times New Roman"/>
                <w:color w:val="000000"/>
              </w:rPr>
              <w:t>МБУК</w:t>
            </w:r>
            <w:r w:rsidRPr="00A72FE4">
              <w:rPr>
                <w:rFonts w:ascii="Times New Roman" w:hAnsi="Times New Roman"/>
                <w:color w:val="000000"/>
              </w:rPr>
              <w:t xml:space="preserve"> Дворец Культуры «Распадский»</w:t>
            </w:r>
          </w:p>
        </w:tc>
        <w:tc>
          <w:tcPr>
            <w:tcW w:w="0" w:type="auto"/>
            <w:noWrap/>
          </w:tcPr>
          <w:p w14:paraId="119B0EE4" w14:textId="77777777" w:rsidR="009639A0" w:rsidRDefault="009639A0" w:rsidP="009639A0">
            <w:pPr>
              <w:jc w:val="center"/>
              <w:rPr>
                <w:rFonts w:ascii="Times New Roman" w:hAnsi="Times New Roman"/>
                <w:bCs/>
                <w:color w:val="000000" w:themeColor="text1"/>
              </w:rPr>
            </w:pPr>
            <w:r>
              <w:rPr>
                <w:rFonts w:ascii="Times New Roman" w:hAnsi="Times New Roman"/>
                <w:bCs/>
                <w:color w:val="000000" w:themeColor="text1"/>
              </w:rPr>
              <w:t>86,00</w:t>
            </w:r>
          </w:p>
        </w:tc>
      </w:tr>
    </w:tbl>
    <w:p w14:paraId="3012AFE5" w14:textId="77777777" w:rsidR="007F001A" w:rsidRDefault="007F001A" w:rsidP="00472976">
      <w:pPr>
        <w:ind w:firstLine="709"/>
        <w:jc w:val="both"/>
        <w:rPr>
          <w:rFonts w:ascii="Times New Roman" w:hAnsi="Times New Roman"/>
        </w:rPr>
      </w:pPr>
    </w:p>
    <w:p w14:paraId="57F2AF6B" w14:textId="77777777" w:rsidR="00761C69" w:rsidRPr="00965754" w:rsidRDefault="00761C69" w:rsidP="00472976">
      <w:pPr>
        <w:tabs>
          <w:tab w:val="left" w:pos="900"/>
        </w:tabs>
        <w:ind w:firstLine="709"/>
        <w:jc w:val="both"/>
        <w:rPr>
          <w:rFonts w:ascii="Times New Roman" w:eastAsia="Calibri" w:hAnsi="Times New Roman"/>
        </w:rPr>
      </w:pPr>
      <w:r w:rsidRPr="00965754">
        <w:rPr>
          <w:rFonts w:ascii="Times New Roman" w:eastAsia="Calibri" w:hAnsi="Times New Roman"/>
        </w:rPr>
        <w:t xml:space="preserve">Наихудший результат в категории «Открытость и доступность информации» </w:t>
      </w:r>
      <w:r w:rsidRPr="00B37DC2">
        <w:rPr>
          <w:rFonts w:ascii="Times New Roman" w:eastAsia="Calibri" w:hAnsi="Times New Roman"/>
        </w:rPr>
        <w:t>име</w:t>
      </w:r>
      <w:r w:rsidR="00F16B94" w:rsidRPr="00B37DC2">
        <w:rPr>
          <w:rFonts w:ascii="Times New Roman" w:eastAsia="Calibri" w:hAnsi="Times New Roman"/>
        </w:rPr>
        <w:t>е</w:t>
      </w:r>
      <w:r w:rsidRPr="00B37DC2">
        <w:rPr>
          <w:rFonts w:ascii="Times New Roman" w:eastAsia="Calibri" w:hAnsi="Times New Roman"/>
        </w:rPr>
        <w:t xml:space="preserve">т </w:t>
      </w:r>
      <w:r w:rsidR="003314E4">
        <w:rPr>
          <w:rFonts w:ascii="Times New Roman" w:hAnsi="Times New Roman"/>
          <w:color w:val="000000"/>
        </w:rPr>
        <w:t>МБУК</w:t>
      </w:r>
      <w:r w:rsidR="003314E4" w:rsidRPr="00A72FE4">
        <w:rPr>
          <w:rFonts w:ascii="Times New Roman" w:hAnsi="Times New Roman"/>
          <w:color w:val="000000"/>
        </w:rPr>
        <w:t xml:space="preserve"> Дворец Культуры «Распадский»</w:t>
      </w:r>
      <w:r w:rsidR="003314E4">
        <w:rPr>
          <w:rFonts w:ascii="Times New Roman" w:hAnsi="Times New Roman"/>
          <w:color w:val="000000"/>
        </w:rPr>
        <w:t xml:space="preserve"> </w:t>
      </w:r>
      <w:r w:rsidR="003314E4" w:rsidRPr="00A72FE4">
        <w:rPr>
          <w:rFonts w:ascii="Times New Roman" w:hAnsi="Times New Roman"/>
        </w:rPr>
        <w:t>Междуреченск</w:t>
      </w:r>
      <w:r w:rsidR="003314E4">
        <w:rPr>
          <w:rFonts w:ascii="Times New Roman" w:hAnsi="Times New Roman"/>
        </w:rPr>
        <w:t>ого</w:t>
      </w:r>
      <w:r w:rsidR="003314E4" w:rsidRPr="00A72FE4">
        <w:rPr>
          <w:rFonts w:ascii="Times New Roman" w:hAnsi="Times New Roman"/>
        </w:rPr>
        <w:t xml:space="preserve"> городско</w:t>
      </w:r>
      <w:r w:rsidR="003314E4">
        <w:rPr>
          <w:rFonts w:ascii="Times New Roman" w:hAnsi="Times New Roman"/>
        </w:rPr>
        <w:t>го</w:t>
      </w:r>
      <w:r w:rsidR="003314E4" w:rsidRPr="00A72FE4">
        <w:rPr>
          <w:rFonts w:ascii="Times New Roman" w:hAnsi="Times New Roman"/>
        </w:rPr>
        <w:t xml:space="preserve"> округ</w:t>
      </w:r>
      <w:r w:rsidR="003314E4">
        <w:rPr>
          <w:rFonts w:ascii="Times New Roman" w:hAnsi="Times New Roman"/>
        </w:rPr>
        <w:t>а</w:t>
      </w:r>
      <w:r w:rsidR="003314E4" w:rsidRPr="00B37DC2">
        <w:rPr>
          <w:rFonts w:ascii="Times New Roman" w:eastAsia="Calibri" w:hAnsi="Times New Roman"/>
        </w:rPr>
        <w:t xml:space="preserve"> </w:t>
      </w:r>
      <w:r w:rsidRPr="00B37DC2">
        <w:rPr>
          <w:rFonts w:ascii="Times New Roman" w:eastAsia="Calibri" w:hAnsi="Times New Roman"/>
        </w:rPr>
        <w:t>(</w:t>
      </w:r>
      <w:r w:rsidR="003314E4">
        <w:rPr>
          <w:rFonts w:ascii="Times New Roman" w:eastAsia="Calibri" w:hAnsi="Times New Roman"/>
        </w:rPr>
        <w:t>86</w:t>
      </w:r>
      <w:r w:rsidR="00B37DC2">
        <w:rPr>
          <w:rFonts w:ascii="Times New Roman" w:eastAsia="Calibri" w:hAnsi="Times New Roman"/>
        </w:rPr>
        <w:t>,</w:t>
      </w:r>
      <w:r w:rsidR="003314E4">
        <w:rPr>
          <w:rFonts w:ascii="Times New Roman" w:eastAsia="Calibri" w:hAnsi="Times New Roman"/>
        </w:rPr>
        <w:t>0</w:t>
      </w:r>
      <w:r w:rsidRPr="00B37DC2">
        <w:rPr>
          <w:rFonts w:ascii="Times New Roman" w:eastAsia="Calibri" w:hAnsi="Times New Roman"/>
        </w:rPr>
        <w:t xml:space="preserve"> балл</w:t>
      </w:r>
      <w:r w:rsidR="00B37DC2">
        <w:rPr>
          <w:rFonts w:ascii="Times New Roman" w:eastAsia="Calibri" w:hAnsi="Times New Roman"/>
        </w:rPr>
        <w:t>а</w:t>
      </w:r>
      <w:r w:rsidRPr="00B37DC2">
        <w:rPr>
          <w:rFonts w:ascii="Times New Roman" w:eastAsia="Calibri" w:hAnsi="Times New Roman"/>
        </w:rPr>
        <w:t>).</w:t>
      </w:r>
    </w:p>
    <w:p w14:paraId="144083CD" w14:textId="77777777" w:rsidR="00761C69" w:rsidRDefault="007F001A" w:rsidP="00472976">
      <w:pPr>
        <w:ind w:firstLine="709"/>
        <w:jc w:val="both"/>
        <w:rPr>
          <w:noProof/>
          <w:lang w:eastAsia="ru-RU"/>
        </w:rPr>
      </w:pPr>
      <w:r w:rsidRPr="00296813">
        <w:rPr>
          <w:rFonts w:ascii="Times New Roman" w:hAnsi="Times New Roman"/>
        </w:rPr>
        <w:t>В разрезе муниципальных образований наибольше</w:t>
      </w:r>
      <w:r w:rsidR="007C0A44" w:rsidRPr="00296813">
        <w:rPr>
          <w:rFonts w:ascii="Times New Roman" w:hAnsi="Times New Roman"/>
        </w:rPr>
        <w:t>е</w:t>
      </w:r>
      <w:r w:rsidRPr="00296813">
        <w:rPr>
          <w:rFonts w:ascii="Times New Roman" w:hAnsi="Times New Roman"/>
        </w:rPr>
        <w:t xml:space="preserve"> значени</w:t>
      </w:r>
      <w:r w:rsidR="007C0A44" w:rsidRPr="00296813">
        <w:rPr>
          <w:rFonts w:ascii="Times New Roman" w:hAnsi="Times New Roman"/>
        </w:rPr>
        <w:t>е</w:t>
      </w:r>
      <w:r w:rsidRPr="00296813">
        <w:rPr>
          <w:rFonts w:ascii="Times New Roman" w:hAnsi="Times New Roman"/>
        </w:rPr>
        <w:t xml:space="preserve"> по первой группе показателей «</w:t>
      </w:r>
      <w:r w:rsidRPr="00296813">
        <w:rPr>
          <w:rFonts w:ascii="Times New Roman" w:eastAsia="Arial Unicode MS" w:hAnsi="Times New Roman"/>
        </w:rPr>
        <w:t xml:space="preserve">Открытость и доступность информации об организации» </w:t>
      </w:r>
      <w:r w:rsidR="007C0A44" w:rsidRPr="00296813">
        <w:rPr>
          <w:rFonts w:ascii="Times New Roman" w:eastAsia="Arial Unicode MS" w:hAnsi="Times New Roman"/>
        </w:rPr>
        <w:t>имеет</w:t>
      </w:r>
      <w:r w:rsidRPr="00296813">
        <w:rPr>
          <w:rFonts w:ascii="Times New Roman" w:eastAsia="Arial Unicode MS" w:hAnsi="Times New Roman"/>
        </w:rPr>
        <w:t xml:space="preserve"> </w:t>
      </w:r>
      <w:r w:rsidR="00A05C97" w:rsidRPr="00A05C97">
        <w:rPr>
          <w:rFonts w:ascii="Times New Roman" w:eastAsia="Arial Unicode MS" w:hAnsi="Times New Roman"/>
        </w:rPr>
        <w:t xml:space="preserve">Промышленновский муниципальный округ </w:t>
      </w:r>
      <w:r w:rsidR="002631F5" w:rsidRPr="00296813">
        <w:rPr>
          <w:rFonts w:ascii="Times New Roman" w:eastAsia="Arial Unicode MS" w:hAnsi="Times New Roman"/>
        </w:rPr>
        <w:t>(</w:t>
      </w:r>
      <w:r w:rsidR="00A05C97">
        <w:rPr>
          <w:rFonts w:ascii="Times New Roman" w:eastAsia="Arial Unicode MS" w:hAnsi="Times New Roman"/>
        </w:rPr>
        <w:t>99</w:t>
      </w:r>
      <w:r w:rsidR="003A7F3F">
        <w:rPr>
          <w:rFonts w:ascii="Times New Roman" w:eastAsia="Arial Unicode MS" w:hAnsi="Times New Roman"/>
        </w:rPr>
        <w:t>,</w:t>
      </w:r>
      <w:r w:rsidR="00A05C97">
        <w:rPr>
          <w:rFonts w:ascii="Times New Roman" w:eastAsia="Arial Unicode MS" w:hAnsi="Times New Roman"/>
        </w:rPr>
        <w:t>60</w:t>
      </w:r>
      <w:r w:rsidRPr="00296813">
        <w:rPr>
          <w:rFonts w:ascii="Times New Roman" w:eastAsia="Arial Unicode MS" w:hAnsi="Times New Roman"/>
        </w:rPr>
        <w:t xml:space="preserve"> б</w:t>
      </w:r>
      <w:r w:rsidR="007C0A44" w:rsidRPr="00296813">
        <w:rPr>
          <w:rFonts w:ascii="Times New Roman" w:eastAsia="Arial Unicode MS" w:hAnsi="Times New Roman"/>
        </w:rPr>
        <w:t>алл</w:t>
      </w:r>
      <w:r w:rsidR="00A05C97">
        <w:rPr>
          <w:rFonts w:ascii="Times New Roman" w:eastAsia="Arial Unicode MS" w:hAnsi="Times New Roman"/>
        </w:rPr>
        <w:t>ов</w:t>
      </w:r>
      <w:r w:rsidR="007C0A44" w:rsidRPr="00296813">
        <w:rPr>
          <w:rFonts w:ascii="Times New Roman" w:eastAsia="Arial Unicode MS" w:hAnsi="Times New Roman"/>
        </w:rPr>
        <w:t xml:space="preserve">), наименьшее значение – </w:t>
      </w:r>
      <w:r w:rsidR="00A05C97" w:rsidRPr="00A05C97">
        <w:rPr>
          <w:rFonts w:ascii="Times New Roman" w:eastAsia="Arial Unicode MS" w:hAnsi="Times New Roman"/>
        </w:rPr>
        <w:t xml:space="preserve">Междуреченский </w:t>
      </w:r>
      <w:r w:rsidR="0045107E">
        <w:rPr>
          <w:rFonts w:ascii="Times New Roman" w:eastAsia="Arial Unicode MS" w:hAnsi="Times New Roman"/>
        </w:rPr>
        <w:t>муниципальный округ</w:t>
      </w:r>
      <w:r w:rsidR="00A05C97" w:rsidRPr="00A05C97">
        <w:rPr>
          <w:rFonts w:ascii="Times New Roman" w:eastAsia="Arial Unicode MS" w:hAnsi="Times New Roman"/>
        </w:rPr>
        <w:t xml:space="preserve"> </w:t>
      </w:r>
      <w:r w:rsidRPr="00296813">
        <w:rPr>
          <w:rFonts w:ascii="Times New Roman" w:eastAsia="Arial Unicode MS" w:hAnsi="Times New Roman"/>
        </w:rPr>
        <w:t>(</w:t>
      </w:r>
      <w:r w:rsidR="00A05C97">
        <w:rPr>
          <w:rFonts w:ascii="Times New Roman" w:eastAsia="Arial Unicode MS" w:hAnsi="Times New Roman"/>
        </w:rPr>
        <w:t>9</w:t>
      </w:r>
      <w:r w:rsidR="00F26B1E">
        <w:rPr>
          <w:rFonts w:ascii="Times New Roman" w:eastAsia="Arial Unicode MS" w:hAnsi="Times New Roman"/>
        </w:rPr>
        <w:t>1,</w:t>
      </w:r>
      <w:r w:rsidR="00A05C97">
        <w:rPr>
          <w:rFonts w:ascii="Times New Roman" w:eastAsia="Arial Unicode MS" w:hAnsi="Times New Roman"/>
        </w:rPr>
        <w:t>30</w:t>
      </w:r>
      <w:r w:rsidR="00965754" w:rsidRPr="00296813">
        <w:rPr>
          <w:rFonts w:ascii="Times New Roman" w:eastAsia="Arial Unicode MS" w:hAnsi="Times New Roman"/>
        </w:rPr>
        <w:t xml:space="preserve"> бал</w:t>
      </w:r>
      <w:r w:rsidR="00A05C97">
        <w:rPr>
          <w:rFonts w:ascii="Times New Roman" w:eastAsia="Arial Unicode MS" w:hAnsi="Times New Roman"/>
        </w:rPr>
        <w:t>л</w:t>
      </w:r>
      <w:r w:rsidR="00965754" w:rsidRPr="00296813">
        <w:rPr>
          <w:rFonts w:ascii="Times New Roman" w:eastAsia="Arial Unicode MS" w:hAnsi="Times New Roman"/>
        </w:rPr>
        <w:t>)</w:t>
      </w:r>
      <w:r w:rsidRPr="00296813">
        <w:rPr>
          <w:rFonts w:ascii="Times New Roman" w:eastAsia="Arial Unicode MS" w:hAnsi="Times New Roman"/>
        </w:rPr>
        <w:t>.</w:t>
      </w:r>
    </w:p>
    <w:p w14:paraId="0A0D007B" w14:textId="77777777" w:rsidR="00965754" w:rsidRPr="00965754" w:rsidRDefault="00965754" w:rsidP="004372B2">
      <w:pPr>
        <w:ind w:firstLine="709"/>
        <w:jc w:val="center"/>
        <w:rPr>
          <w:rFonts w:ascii="Times New Roman" w:eastAsia="Arial Unicode MS" w:hAnsi="Times New Roman"/>
        </w:rPr>
      </w:pPr>
    </w:p>
    <w:p w14:paraId="2FD81A38" w14:textId="77777777" w:rsidR="00A05C97" w:rsidRDefault="00A05C97" w:rsidP="00472976">
      <w:pPr>
        <w:tabs>
          <w:tab w:val="left" w:pos="900"/>
        </w:tabs>
        <w:ind w:firstLine="709"/>
        <w:rPr>
          <w:rFonts w:ascii="Times New Roman" w:eastAsia="Arial Unicode MS" w:hAnsi="Times New Roman"/>
        </w:rPr>
      </w:pPr>
      <w:r>
        <w:rPr>
          <w:rFonts w:ascii="Times New Roman" w:eastAsia="Calibri" w:hAnsi="Times New Roman"/>
          <w:bCs/>
          <w:iCs/>
          <w:noProof/>
          <w:lang w:eastAsia="ru-RU"/>
        </w:rPr>
        <w:lastRenderedPageBreak/>
        <w:drawing>
          <wp:inline distT="0" distB="0" distL="0" distR="0" wp14:anchorId="34442EF5" wp14:editId="36CA4499">
            <wp:extent cx="5486400" cy="6010275"/>
            <wp:effectExtent l="0" t="0" r="19050" b="9525"/>
            <wp:docPr id="1044107115" name="Диаграмма 1044107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729E47" w14:textId="77777777" w:rsidR="007F001A" w:rsidRDefault="002E1825" w:rsidP="00472976">
      <w:pPr>
        <w:tabs>
          <w:tab w:val="left" w:pos="900"/>
        </w:tabs>
        <w:ind w:firstLine="709"/>
        <w:rPr>
          <w:rFonts w:ascii="Times New Roman" w:eastAsia="Arial Unicode MS" w:hAnsi="Times New Roman"/>
        </w:rPr>
      </w:pPr>
      <w:r>
        <w:rPr>
          <w:rFonts w:ascii="Times New Roman" w:eastAsia="Arial Unicode MS" w:hAnsi="Times New Roman"/>
        </w:rPr>
        <w:t>Диаграмма</w:t>
      </w:r>
      <w:r w:rsidR="007F001A" w:rsidRPr="00965754">
        <w:rPr>
          <w:rFonts w:ascii="Times New Roman" w:eastAsia="Arial Unicode MS" w:hAnsi="Times New Roman"/>
        </w:rPr>
        <w:t xml:space="preserve"> </w:t>
      </w:r>
      <w:r w:rsidR="005026DB">
        <w:rPr>
          <w:rFonts w:ascii="Times New Roman" w:eastAsia="Arial Unicode MS" w:hAnsi="Times New Roman"/>
        </w:rPr>
        <w:t>4</w:t>
      </w:r>
      <w:r w:rsidR="007F001A" w:rsidRPr="00965754">
        <w:rPr>
          <w:rFonts w:ascii="Times New Roman" w:eastAsia="Arial Unicode MS" w:hAnsi="Times New Roman"/>
        </w:rPr>
        <w:t>.</w:t>
      </w:r>
      <w:r>
        <w:rPr>
          <w:rFonts w:ascii="Times New Roman" w:eastAsia="Arial Unicode MS" w:hAnsi="Times New Roman"/>
        </w:rPr>
        <w:t>3</w:t>
      </w:r>
      <w:r w:rsidR="002631F5" w:rsidRPr="00965754">
        <w:rPr>
          <w:rFonts w:ascii="Times New Roman" w:eastAsia="Arial Unicode MS" w:hAnsi="Times New Roman"/>
        </w:rPr>
        <w:t xml:space="preserve"> </w:t>
      </w:r>
      <w:r w:rsidR="007C0A44" w:rsidRPr="00965754">
        <w:rPr>
          <w:rFonts w:ascii="Times New Roman" w:hAnsi="Times New Roman"/>
        </w:rPr>
        <w:t>–</w:t>
      </w:r>
      <w:r w:rsidR="002631F5" w:rsidRPr="00965754">
        <w:rPr>
          <w:rFonts w:ascii="Times New Roman" w:eastAsia="Arial Unicode MS" w:hAnsi="Times New Roman"/>
        </w:rPr>
        <w:t xml:space="preserve"> </w:t>
      </w:r>
      <w:r w:rsidR="007F001A" w:rsidRPr="00965754">
        <w:rPr>
          <w:rFonts w:ascii="Times New Roman" w:eastAsia="Arial Unicode MS" w:hAnsi="Times New Roman"/>
        </w:rPr>
        <w:t>Значения показателей группы «Открытость и доступность информации об организации» в разрезе муниципальных образований, в баллах</w:t>
      </w:r>
    </w:p>
    <w:p w14:paraId="182ECBA8" w14:textId="77777777" w:rsidR="007F001A" w:rsidRPr="00B41579" w:rsidRDefault="007F001A" w:rsidP="00472976">
      <w:pPr>
        <w:tabs>
          <w:tab w:val="left" w:pos="900"/>
        </w:tabs>
        <w:ind w:firstLine="709"/>
        <w:jc w:val="both"/>
        <w:rPr>
          <w:rFonts w:ascii="Times New Roman" w:eastAsia="Calibri" w:hAnsi="Times New Roman"/>
        </w:rPr>
      </w:pPr>
    </w:p>
    <w:p w14:paraId="5647B8E8" w14:textId="77777777" w:rsidR="00FB72A0" w:rsidRPr="004372B2" w:rsidRDefault="00BD3673" w:rsidP="00472976">
      <w:pPr>
        <w:ind w:firstLine="709"/>
        <w:jc w:val="both"/>
        <w:rPr>
          <w:rFonts w:ascii="Times New Roman" w:eastAsia="Times New Roman" w:hAnsi="Times New Roman"/>
          <w:lang w:eastAsia="ru-RU"/>
        </w:rPr>
      </w:pPr>
      <w:r w:rsidRPr="00417D58">
        <w:rPr>
          <w:rFonts w:ascii="Times New Roman" w:eastAsia="Calibri" w:hAnsi="Times New Roman"/>
        </w:rPr>
        <w:t>По первому критерию «</w:t>
      </w:r>
      <w:r w:rsidRPr="00B41579">
        <w:rPr>
          <w:rFonts w:ascii="Times New Roman" w:eastAsia="Calibri" w:hAnsi="Times New Roman"/>
        </w:rPr>
        <w:t>Соответствие информации о деятельности организации</w:t>
      </w:r>
      <w:r w:rsidR="00DB1454">
        <w:rPr>
          <w:rFonts w:ascii="Times New Roman" w:eastAsia="Calibri" w:hAnsi="Times New Roman"/>
        </w:rPr>
        <w:t xml:space="preserve"> культуры</w:t>
      </w:r>
      <w:r w:rsidRPr="00B41579">
        <w:rPr>
          <w:rFonts w:ascii="Times New Roman" w:eastAsia="Calibri" w:hAnsi="Times New Roman"/>
        </w:rPr>
        <w:t>, размещенной на общедоступных информационных ресурсах, ее содержанию и порядку (форме), установленным нормативными правовыми актами</w:t>
      </w:r>
      <w:r w:rsidRPr="00417D58">
        <w:rPr>
          <w:rFonts w:ascii="Times New Roman" w:eastAsia="Calibri" w:hAnsi="Times New Roman"/>
        </w:rPr>
        <w:t xml:space="preserve">» </w:t>
      </w:r>
      <w:r w:rsidR="00FB72A0">
        <w:rPr>
          <w:rFonts w:ascii="Times New Roman" w:eastAsia="Calibri" w:hAnsi="Times New Roman"/>
        </w:rPr>
        <w:t>самы</w:t>
      </w:r>
      <w:r w:rsidR="00A92F0B">
        <w:rPr>
          <w:rFonts w:ascii="Times New Roman" w:eastAsia="Calibri" w:hAnsi="Times New Roman"/>
        </w:rPr>
        <w:t>е</w:t>
      </w:r>
      <w:r w:rsidR="00FB72A0">
        <w:rPr>
          <w:rFonts w:ascii="Times New Roman" w:eastAsia="Calibri" w:hAnsi="Times New Roman"/>
        </w:rPr>
        <w:t xml:space="preserve"> высоки</w:t>
      </w:r>
      <w:r w:rsidR="00A92F0B">
        <w:rPr>
          <w:rFonts w:ascii="Times New Roman" w:eastAsia="Calibri" w:hAnsi="Times New Roman"/>
        </w:rPr>
        <w:t>е</w:t>
      </w:r>
      <w:r w:rsidRPr="00417D58">
        <w:rPr>
          <w:rFonts w:ascii="Times New Roman" w:eastAsia="Calibri" w:hAnsi="Times New Roman"/>
        </w:rPr>
        <w:t xml:space="preserve"> балл</w:t>
      </w:r>
      <w:r w:rsidR="00A92F0B">
        <w:rPr>
          <w:rFonts w:ascii="Times New Roman" w:eastAsia="Calibri" w:hAnsi="Times New Roman"/>
        </w:rPr>
        <w:t>ы</w:t>
      </w:r>
      <w:r w:rsidRPr="00417D58">
        <w:rPr>
          <w:rFonts w:ascii="Times New Roman" w:eastAsia="Calibri" w:hAnsi="Times New Roman"/>
        </w:rPr>
        <w:t xml:space="preserve"> получил</w:t>
      </w:r>
      <w:r w:rsidR="00A92F0B">
        <w:rPr>
          <w:rFonts w:ascii="Times New Roman" w:eastAsia="Calibri" w:hAnsi="Times New Roman"/>
        </w:rPr>
        <w:t>и</w:t>
      </w:r>
      <w:r w:rsidRPr="00417D58">
        <w:rPr>
          <w:rFonts w:ascii="Times New Roman" w:eastAsia="Calibri" w:hAnsi="Times New Roman"/>
        </w:rPr>
        <w:t xml:space="preserve"> </w:t>
      </w:r>
      <w:r w:rsidR="00A92F0B">
        <w:rPr>
          <w:rFonts w:ascii="Times New Roman" w:eastAsia="Times New Roman" w:hAnsi="Times New Roman"/>
          <w:lang w:eastAsia="ru-RU"/>
        </w:rPr>
        <w:t xml:space="preserve">28 из 77 организаций, набрав 100 баллов из 100. </w:t>
      </w:r>
    </w:p>
    <w:p w14:paraId="188D840F" w14:textId="77777777" w:rsidR="003D58E2" w:rsidRDefault="00EE0290" w:rsidP="00472976">
      <w:pPr>
        <w:ind w:firstLine="709"/>
        <w:jc w:val="both"/>
        <w:rPr>
          <w:rFonts w:ascii="Times New Roman" w:eastAsia="Calibri" w:hAnsi="Times New Roman"/>
        </w:rPr>
      </w:pPr>
      <w:r>
        <w:rPr>
          <w:rFonts w:ascii="Times New Roman" w:eastAsia="Calibri" w:hAnsi="Times New Roman"/>
        </w:rPr>
        <w:t xml:space="preserve">Наименьшее </w:t>
      </w:r>
      <w:r w:rsidR="007C0A44">
        <w:rPr>
          <w:rFonts w:ascii="Times New Roman" w:eastAsia="Calibri" w:hAnsi="Times New Roman"/>
        </w:rPr>
        <w:t>количество</w:t>
      </w:r>
      <w:r>
        <w:rPr>
          <w:rFonts w:ascii="Times New Roman" w:eastAsia="Calibri" w:hAnsi="Times New Roman"/>
        </w:rPr>
        <w:t xml:space="preserve"> баллов </w:t>
      </w:r>
      <w:r w:rsidR="00D81948">
        <w:rPr>
          <w:rFonts w:ascii="Times New Roman" w:eastAsia="Calibri" w:hAnsi="Times New Roman"/>
        </w:rPr>
        <w:t>присвоено</w:t>
      </w:r>
      <w:r>
        <w:rPr>
          <w:rFonts w:ascii="Times New Roman" w:eastAsia="Calibri" w:hAnsi="Times New Roman"/>
        </w:rPr>
        <w:t xml:space="preserve"> </w:t>
      </w:r>
      <w:r w:rsidR="00A92F0B" w:rsidRPr="00A92F0B">
        <w:rPr>
          <w:rFonts w:ascii="Times New Roman" w:eastAsia="Calibri" w:hAnsi="Times New Roman"/>
        </w:rPr>
        <w:t xml:space="preserve">Муниципальное бюджетное учреждение культуры «Клуб «Современник </w:t>
      </w:r>
      <w:proofErr w:type="spellStart"/>
      <w:r w:rsidR="00A92F0B" w:rsidRPr="00A92F0B">
        <w:rPr>
          <w:rFonts w:ascii="Times New Roman" w:eastAsia="Calibri" w:hAnsi="Times New Roman"/>
        </w:rPr>
        <w:t>г.Юрги</w:t>
      </w:r>
      <w:proofErr w:type="spellEnd"/>
      <w:r w:rsidR="00A92F0B" w:rsidRPr="00A92F0B">
        <w:rPr>
          <w:rFonts w:ascii="Times New Roman" w:eastAsia="Calibri" w:hAnsi="Times New Roman"/>
        </w:rPr>
        <w:t>»</w:t>
      </w:r>
      <w:r w:rsidR="00E11484">
        <w:rPr>
          <w:rFonts w:ascii="Times New Roman" w:eastAsia="Calibri" w:hAnsi="Times New Roman"/>
        </w:rPr>
        <w:t xml:space="preserve"> </w:t>
      </w:r>
      <w:r w:rsidR="00A92F0B" w:rsidRPr="00A92F0B">
        <w:rPr>
          <w:rFonts w:ascii="Times New Roman" w:eastAsia="Calibri" w:hAnsi="Times New Roman"/>
        </w:rPr>
        <w:t>Юргинск</w:t>
      </w:r>
      <w:r w:rsidR="00A92F0B">
        <w:rPr>
          <w:rFonts w:ascii="Times New Roman" w:eastAsia="Calibri" w:hAnsi="Times New Roman"/>
        </w:rPr>
        <w:t>ого</w:t>
      </w:r>
      <w:r w:rsidR="00A92F0B" w:rsidRPr="00A92F0B">
        <w:rPr>
          <w:rFonts w:ascii="Times New Roman" w:eastAsia="Calibri" w:hAnsi="Times New Roman"/>
        </w:rPr>
        <w:t xml:space="preserve"> городско</w:t>
      </w:r>
      <w:r w:rsidR="00A92F0B">
        <w:rPr>
          <w:rFonts w:ascii="Times New Roman" w:eastAsia="Calibri" w:hAnsi="Times New Roman"/>
        </w:rPr>
        <w:t>го</w:t>
      </w:r>
      <w:r w:rsidR="00A92F0B" w:rsidRPr="00A92F0B">
        <w:rPr>
          <w:rFonts w:ascii="Times New Roman" w:eastAsia="Calibri" w:hAnsi="Times New Roman"/>
        </w:rPr>
        <w:t xml:space="preserve"> округ</w:t>
      </w:r>
      <w:r w:rsidR="00A92F0B">
        <w:rPr>
          <w:rFonts w:ascii="Times New Roman" w:eastAsia="Calibri" w:hAnsi="Times New Roman"/>
        </w:rPr>
        <w:t>а</w:t>
      </w:r>
      <w:r w:rsidR="004012EA">
        <w:rPr>
          <w:rFonts w:ascii="Times New Roman" w:eastAsia="Calibri" w:hAnsi="Times New Roman"/>
        </w:rPr>
        <w:t xml:space="preserve"> </w:t>
      </w:r>
      <w:r w:rsidR="00FB72A0">
        <w:rPr>
          <w:rFonts w:ascii="Times New Roman" w:eastAsia="Calibri" w:hAnsi="Times New Roman"/>
        </w:rPr>
        <w:t>(</w:t>
      </w:r>
      <w:r w:rsidR="00A92F0B">
        <w:rPr>
          <w:rFonts w:ascii="Times New Roman" w:eastAsia="Calibri" w:hAnsi="Times New Roman"/>
        </w:rPr>
        <w:t>75</w:t>
      </w:r>
      <w:r w:rsidR="00D81948">
        <w:rPr>
          <w:rFonts w:ascii="Times New Roman" w:eastAsia="Calibri" w:hAnsi="Times New Roman"/>
        </w:rPr>
        <w:t xml:space="preserve"> </w:t>
      </w:r>
      <w:r w:rsidR="00FB72A0">
        <w:rPr>
          <w:rFonts w:ascii="Times New Roman" w:eastAsia="Calibri" w:hAnsi="Times New Roman"/>
        </w:rPr>
        <w:t>балл</w:t>
      </w:r>
      <w:r w:rsidR="00303BD4">
        <w:rPr>
          <w:rFonts w:ascii="Times New Roman" w:eastAsia="Calibri" w:hAnsi="Times New Roman"/>
        </w:rPr>
        <w:t>ов</w:t>
      </w:r>
      <w:r w:rsidR="00FB72A0">
        <w:rPr>
          <w:rFonts w:ascii="Times New Roman" w:eastAsia="Calibri" w:hAnsi="Times New Roman"/>
        </w:rPr>
        <w:t>)</w:t>
      </w:r>
      <w:r w:rsidR="00D81948">
        <w:rPr>
          <w:rFonts w:ascii="Times New Roman" w:eastAsia="Calibri" w:hAnsi="Times New Roman"/>
        </w:rPr>
        <w:t>.</w:t>
      </w:r>
    </w:p>
    <w:p w14:paraId="080FFCE2" w14:textId="77777777" w:rsidR="00BD3673" w:rsidRDefault="00BD3673" w:rsidP="00472976">
      <w:pPr>
        <w:tabs>
          <w:tab w:val="left" w:pos="900"/>
        </w:tabs>
        <w:ind w:firstLine="709"/>
        <w:jc w:val="both"/>
        <w:rPr>
          <w:rFonts w:ascii="Times New Roman" w:eastAsia="Calibri" w:hAnsi="Times New Roman"/>
        </w:rPr>
      </w:pPr>
      <w:r w:rsidRPr="00417D58">
        <w:rPr>
          <w:rFonts w:ascii="Times New Roman" w:eastAsia="Calibri" w:hAnsi="Times New Roman"/>
        </w:rPr>
        <w:t xml:space="preserve">Среднее значение показателя </w:t>
      </w:r>
      <w:r w:rsidR="004012EA" w:rsidRPr="00417D58">
        <w:rPr>
          <w:rFonts w:ascii="Times New Roman" w:eastAsia="Calibri" w:hAnsi="Times New Roman"/>
        </w:rPr>
        <w:t>«</w:t>
      </w:r>
      <w:r w:rsidR="004012EA" w:rsidRPr="00B41579">
        <w:rPr>
          <w:rFonts w:ascii="Times New Roman" w:eastAsia="Calibri" w:hAnsi="Times New Roman"/>
        </w:rPr>
        <w:t>Соответствие информации о деятельности организации</w:t>
      </w:r>
      <w:r w:rsidR="00DB1454">
        <w:rPr>
          <w:rFonts w:ascii="Times New Roman" w:eastAsia="Calibri" w:hAnsi="Times New Roman"/>
        </w:rPr>
        <w:t xml:space="preserve"> культуры</w:t>
      </w:r>
      <w:r w:rsidR="004012EA" w:rsidRPr="00B41579">
        <w:rPr>
          <w:rFonts w:ascii="Times New Roman" w:eastAsia="Calibri" w:hAnsi="Times New Roman"/>
        </w:rPr>
        <w:t>, размещенной на общедоступных информационных ресурсах, ее содержанию и порядку (форме), установленным нормативными правовыми актами</w:t>
      </w:r>
      <w:r w:rsidR="004012EA" w:rsidRPr="00417D58">
        <w:rPr>
          <w:rFonts w:ascii="Times New Roman" w:eastAsia="Calibri" w:hAnsi="Times New Roman"/>
        </w:rPr>
        <w:t>»</w:t>
      </w:r>
      <w:r w:rsidR="004012EA">
        <w:rPr>
          <w:rFonts w:ascii="Times New Roman" w:eastAsia="Calibri" w:hAnsi="Times New Roman"/>
        </w:rPr>
        <w:t xml:space="preserve"> </w:t>
      </w:r>
      <w:r w:rsidRPr="00417D58">
        <w:rPr>
          <w:rFonts w:ascii="Times New Roman" w:eastAsia="Calibri" w:hAnsi="Times New Roman"/>
        </w:rPr>
        <w:t xml:space="preserve">по всем обследуемым организациям составляет </w:t>
      </w:r>
      <w:r w:rsidR="00A92F0B">
        <w:rPr>
          <w:rFonts w:ascii="Times New Roman" w:eastAsia="Calibri" w:hAnsi="Times New Roman"/>
        </w:rPr>
        <w:t>95</w:t>
      </w:r>
      <w:r w:rsidR="002E1C91">
        <w:rPr>
          <w:rFonts w:ascii="Times New Roman" w:eastAsia="Calibri" w:hAnsi="Times New Roman"/>
        </w:rPr>
        <w:t>,</w:t>
      </w:r>
      <w:r w:rsidR="00A92F0B">
        <w:rPr>
          <w:rFonts w:ascii="Times New Roman" w:eastAsia="Calibri" w:hAnsi="Times New Roman"/>
        </w:rPr>
        <w:t>70</w:t>
      </w:r>
      <w:r w:rsidRPr="00417D58">
        <w:rPr>
          <w:rFonts w:ascii="Times New Roman" w:eastAsia="Calibri" w:hAnsi="Times New Roman"/>
        </w:rPr>
        <w:t xml:space="preserve"> балл</w:t>
      </w:r>
      <w:r w:rsidR="00A92F0B">
        <w:rPr>
          <w:rFonts w:ascii="Times New Roman" w:eastAsia="Calibri" w:hAnsi="Times New Roman"/>
        </w:rPr>
        <w:t>ов</w:t>
      </w:r>
      <w:r w:rsidRPr="00417D58">
        <w:rPr>
          <w:rFonts w:ascii="Times New Roman" w:eastAsia="Calibri" w:hAnsi="Times New Roman"/>
        </w:rPr>
        <w:t>.</w:t>
      </w:r>
      <w:r>
        <w:rPr>
          <w:rFonts w:ascii="Times New Roman" w:eastAsia="Calibri" w:hAnsi="Times New Roman"/>
        </w:rPr>
        <w:t xml:space="preserve"> </w:t>
      </w:r>
    </w:p>
    <w:p w14:paraId="68651DE0" w14:textId="77777777" w:rsidR="004012EA" w:rsidRPr="00460057" w:rsidRDefault="004012EA" w:rsidP="00472976">
      <w:pPr>
        <w:tabs>
          <w:tab w:val="left" w:pos="900"/>
        </w:tabs>
        <w:ind w:firstLine="709"/>
        <w:jc w:val="both"/>
        <w:rPr>
          <w:rFonts w:ascii="Times New Roman" w:eastAsia="Calibri" w:hAnsi="Times New Roman"/>
        </w:rPr>
      </w:pPr>
      <w:r w:rsidRPr="00460057">
        <w:rPr>
          <w:rFonts w:ascii="Times New Roman" w:eastAsia="Calibri" w:hAnsi="Times New Roman"/>
        </w:rPr>
        <w:t xml:space="preserve">Снижение данного показателя </w:t>
      </w:r>
      <w:r w:rsidR="00BB5573" w:rsidRPr="00460057">
        <w:rPr>
          <w:rFonts w:ascii="Times New Roman" w:eastAsia="Calibri" w:hAnsi="Times New Roman"/>
        </w:rPr>
        <w:t>более чем в</w:t>
      </w:r>
      <w:r w:rsidRPr="00460057">
        <w:rPr>
          <w:rFonts w:ascii="Times New Roman" w:eastAsia="Calibri" w:hAnsi="Times New Roman"/>
        </w:rPr>
        <w:t xml:space="preserve"> </w:t>
      </w:r>
      <w:r w:rsidR="00403596" w:rsidRPr="00460057">
        <w:rPr>
          <w:rFonts w:ascii="Times New Roman" w:eastAsia="Calibri" w:hAnsi="Times New Roman"/>
        </w:rPr>
        <w:t>46</w:t>
      </w:r>
      <w:r w:rsidR="00123DBE" w:rsidRPr="00460057">
        <w:rPr>
          <w:rFonts w:ascii="Times New Roman" w:eastAsia="Calibri" w:hAnsi="Times New Roman"/>
        </w:rPr>
        <w:t>% обследуемых организаци</w:t>
      </w:r>
      <w:r w:rsidR="00460057">
        <w:rPr>
          <w:rFonts w:ascii="Times New Roman" w:eastAsia="Calibri" w:hAnsi="Times New Roman"/>
        </w:rPr>
        <w:t>й</w:t>
      </w:r>
      <w:r w:rsidR="005C4348" w:rsidRPr="00460057">
        <w:rPr>
          <w:rFonts w:ascii="Times New Roman" w:eastAsia="Calibri" w:hAnsi="Times New Roman"/>
        </w:rPr>
        <w:t xml:space="preserve"> связано с отсутствием</w:t>
      </w:r>
      <w:r w:rsidR="00B128C2" w:rsidRPr="00460057">
        <w:rPr>
          <w:rFonts w:ascii="Times New Roman" w:eastAsia="Calibri" w:hAnsi="Times New Roman"/>
        </w:rPr>
        <w:t>, либо неполным содержанием</w:t>
      </w:r>
      <w:r w:rsidR="005C4348" w:rsidRPr="00460057">
        <w:rPr>
          <w:rFonts w:ascii="Times New Roman" w:eastAsia="Calibri" w:hAnsi="Times New Roman"/>
        </w:rPr>
        <w:t xml:space="preserve"> </w:t>
      </w:r>
      <w:r w:rsidR="00BB5573" w:rsidRPr="00460057">
        <w:rPr>
          <w:rFonts w:ascii="Times New Roman" w:eastAsia="Calibri" w:hAnsi="Times New Roman"/>
        </w:rPr>
        <w:t>следующих данных на официальном сайте учреждений:</w:t>
      </w:r>
    </w:p>
    <w:p w14:paraId="0A3807EC" w14:textId="77777777" w:rsidR="00FE106D" w:rsidRPr="00460057" w:rsidRDefault="00303BD4" w:rsidP="00472976">
      <w:pPr>
        <w:tabs>
          <w:tab w:val="left" w:pos="900"/>
        </w:tabs>
        <w:ind w:firstLine="709"/>
        <w:jc w:val="both"/>
        <w:rPr>
          <w:rFonts w:ascii="Times New Roman" w:eastAsia="Calibri" w:hAnsi="Times New Roman"/>
        </w:rPr>
      </w:pPr>
      <w:r w:rsidRPr="00460057">
        <w:rPr>
          <w:rFonts w:ascii="Times New Roman" w:eastAsia="Calibri" w:hAnsi="Times New Roman"/>
        </w:rPr>
        <w:t>-</w:t>
      </w:r>
      <w:r w:rsidR="00123DBE" w:rsidRPr="00460057">
        <w:t xml:space="preserve"> </w:t>
      </w:r>
      <w:r w:rsidR="00FE106D" w:rsidRPr="00460057">
        <w:rPr>
          <w:rFonts w:ascii="Times New Roman" w:eastAsia="Calibri" w:hAnsi="Times New Roman"/>
        </w:rPr>
        <w:t xml:space="preserve">о </w:t>
      </w:r>
      <w:r w:rsidR="00460057" w:rsidRPr="00460057">
        <w:rPr>
          <w:rFonts w:ascii="Times New Roman" w:eastAsia="Calibri" w:hAnsi="Times New Roman"/>
        </w:rPr>
        <w:t>материально-техническом обеспечении предоставления услуг</w:t>
      </w:r>
      <w:r w:rsidR="00FE106D" w:rsidRPr="00460057">
        <w:rPr>
          <w:rFonts w:ascii="Times New Roman" w:eastAsia="Calibri" w:hAnsi="Times New Roman"/>
        </w:rPr>
        <w:t>.</w:t>
      </w:r>
    </w:p>
    <w:p w14:paraId="2294B1A4" w14:textId="77777777" w:rsidR="00F33081" w:rsidRPr="00460057" w:rsidRDefault="00F33081" w:rsidP="00472976">
      <w:pPr>
        <w:tabs>
          <w:tab w:val="left" w:pos="900"/>
        </w:tabs>
        <w:ind w:firstLine="709"/>
        <w:jc w:val="both"/>
        <w:rPr>
          <w:rFonts w:ascii="Times New Roman" w:eastAsia="Calibri" w:hAnsi="Times New Roman"/>
        </w:rPr>
      </w:pPr>
      <w:r w:rsidRPr="00460057">
        <w:rPr>
          <w:rFonts w:ascii="Times New Roman" w:eastAsia="Calibri" w:hAnsi="Times New Roman"/>
        </w:rPr>
        <w:lastRenderedPageBreak/>
        <w:t xml:space="preserve">Более чем в </w:t>
      </w:r>
      <w:r w:rsidR="00460057" w:rsidRPr="00460057">
        <w:rPr>
          <w:rFonts w:ascii="Times New Roman" w:eastAsia="Calibri" w:hAnsi="Times New Roman"/>
        </w:rPr>
        <w:t>6</w:t>
      </w:r>
      <w:r w:rsidRPr="00460057">
        <w:rPr>
          <w:rFonts w:ascii="Times New Roman" w:eastAsia="Calibri" w:hAnsi="Times New Roman"/>
        </w:rPr>
        <w:t xml:space="preserve"> % обследуемых организаций:</w:t>
      </w:r>
    </w:p>
    <w:p w14:paraId="3D6FB04D" w14:textId="77777777" w:rsidR="00460057" w:rsidRPr="00460057" w:rsidRDefault="00F33081" w:rsidP="00460057">
      <w:pPr>
        <w:tabs>
          <w:tab w:val="left" w:pos="900"/>
        </w:tabs>
        <w:ind w:firstLine="709"/>
        <w:jc w:val="both"/>
        <w:rPr>
          <w:rFonts w:ascii="Times New Roman" w:eastAsia="Calibri" w:hAnsi="Times New Roman"/>
        </w:rPr>
      </w:pPr>
      <w:r w:rsidRPr="00460057">
        <w:rPr>
          <w:rFonts w:ascii="Times New Roman" w:eastAsia="Calibri" w:hAnsi="Times New Roman"/>
        </w:rPr>
        <w:t xml:space="preserve">- </w:t>
      </w:r>
      <w:r w:rsidR="00460057" w:rsidRPr="00460057">
        <w:rPr>
          <w:rFonts w:ascii="Times New Roman" w:eastAsia="Calibri" w:hAnsi="Times New Roman"/>
        </w:rPr>
        <w:t>о видах предоставляемых услуг организацией культуры;</w:t>
      </w:r>
    </w:p>
    <w:p w14:paraId="00CB5E02" w14:textId="77777777" w:rsidR="00460057" w:rsidRDefault="00460057" w:rsidP="00460057">
      <w:pPr>
        <w:tabs>
          <w:tab w:val="left" w:pos="900"/>
        </w:tabs>
        <w:ind w:firstLine="709"/>
        <w:jc w:val="both"/>
        <w:rPr>
          <w:rFonts w:ascii="Times New Roman" w:eastAsia="Calibri" w:hAnsi="Times New Roman"/>
        </w:rPr>
      </w:pPr>
      <w:r w:rsidRPr="00460057">
        <w:rPr>
          <w:rFonts w:ascii="Times New Roman" w:eastAsia="Calibri" w:hAnsi="Times New Roman"/>
        </w:rPr>
        <w:t>- о перечне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w:t>
      </w:r>
      <w:r>
        <w:rPr>
          <w:rFonts w:ascii="Times New Roman" w:eastAsia="Calibri" w:hAnsi="Times New Roman"/>
        </w:rPr>
        <w:t>;</w:t>
      </w:r>
    </w:p>
    <w:p w14:paraId="14E212A6" w14:textId="77777777" w:rsidR="00460057" w:rsidRDefault="00460057" w:rsidP="00460057">
      <w:pPr>
        <w:tabs>
          <w:tab w:val="left" w:pos="900"/>
        </w:tabs>
        <w:ind w:firstLine="709"/>
        <w:jc w:val="both"/>
        <w:rPr>
          <w:rFonts w:ascii="Times New Roman" w:eastAsia="Calibri" w:hAnsi="Times New Roman"/>
        </w:rPr>
      </w:pPr>
      <w:r>
        <w:rPr>
          <w:rFonts w:ascii="Times New Roman" w:eastAsia="Calibri" w:hAnsi="Times New Roman"/>
        </w:rPr>
        <w:t>- к</w:t>
      </w:r>
      <w:r w:rsidRPr="00460057">
        <w:rPr>
          <w:rFonts w:ascii="Times New Roman" w:eastAsia="Calibri" w:hAnsi="Times New Roman"/>
        </w:rPr>
        <w:t>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r>
        <w:rPr>
          <w:rFonts w:ascii="Times New Roman" w:eastAsia="Calibri" w:hAnsi="Times New Roman"/>
        </w:rPr>
        <w:t>;</w:t>
      </w:r>
    </w:p>
    <w:p w14:paraId="3FF22C51" w14:textId="77777777" w:rsidR="00A02A0C" w:rsidRPr="00460057" w:rsidRDefault="00460057" w:rsidP="00460057">
      <w:pPr>
        <w:tabs>
          <w:tab w:val="left" w:pos="900"/>
        </w:tabs>
        <w:ind w:firstLine="709"/>
        <w:jc w:val="both"/>
        <w:rPr>
          <w:rFonts w:ascii="Times New Roman" w:eastAsia="Calibri" w:hAnsi="Times New Roman"/>
        </w:rPr>
      </w:pPr>
      <w:r>
        <w:rPr>
          <w:rFonts w:ascii="Times New Roman" w:eastAsia="Calibri" w:hAnsi="Times New Roman"/>
        </w:rPr>
        <w:t>- о р</w:t>
      </w:r>
      <w:r w:rsidRPr="00460057">
        <w:rPr>
          <w:rFonts w:ascii="Times New Roman" w:eastAsia="Calibri" w:hAnsi="Times New Roman"/>
        </w:rPr>
        <w:t>езультат</w:t>
      </w:r>
      <w:r>
        <w:rPr>
          <w:rFonts w:ascii="Times New Roman" w:eastAsia="Calibri" w:hAnsi="Times New Roman"/>
        </w:rPr>
        <w:t>ах</w:t>
      </w:r>
      <w:r w:rsidRPr="00460057">
        <w:rPr>
          <w:rFonts w:ascii="Times New Roman" w:eastAsia="Calibri" w:hAnsi="Times New Roman"/>
        </w:rPr>
        <w:t xml:space="preserve">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r>
        <w:rPr>
          <w:rFonts w:ascii="Times New Roman" w:eastAsia="Calibri" w:hAnsi="Times New Roman"/>
        </w:rPr>
        <w:t>.</w:t>
      </w:r>
    </w:p>
    <w:p w14:paraId="489B05BD" w14:textId="77777777" w:rsidR="003D58E2" w:rsidRPr="00AE5406" w:rsidRDefault="00BD3673" w:rsidP="00472976">
      <w:pPr>
        <w:tabs>
          <w:tab w:val="left" w:pos="900"/>
        </w:tabs>
        <w:ind w:firstLine="709"/>
        <w:jc w:val="both"/>
        <w:rPr>
          <w:rFonts w:ascii="Times New Roman" w:eastAsia="Calibri" w:hAnsi="Times New Roman"/>
        </w:rPr>
      </w:pPr>
      <w:r w:rsidRPr="00AE5406">
        <w:rPr>
          <w:rFonts w:ascii="Times New Roman" w:eastAsia="Calibri" w:hAnsi="Times New Roman"/>
        </w:rPr>
        <w:t>По второму критерию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D58E2" w:rsidRPr="00AE5406">
        <w:rPr>
          <w:rFonts w:ascii="Times New Roman" w:eastAsia="Calibri" w:hAnsi="Times New Roman"/>
        </w:rPr>
        <w:t xml:space="preserve"> среднее значение показателя составило </w:t>
      </w:r>
      <w:r w:rsidR="00AE5406" w:rsidRPr="00AE5406">
        <w:rPr>
          <w:rFonts w:ascii="Times New Roman" w:eastAsia="Calibri" w:hAnsi="Times New Roman"/>
        </w:rPr>
        <w:t>96</w:t>
      </w:r>
      <w:r w:rsidR="00BB5573" w:rsidRPr="00AE5406">
        <w:rPr>
          <w:rFonts w:ascii="Times New Roman" w:eastAsia="Calibri" w:hAnsi="Times New Roman"/>
        </w:rPr>
        <w:t xml:space="preserve"> </w:t>
      </w:r>
      <w:r w:rsidR="003D58E2" w:rsidRPr="00AE5406">
        <w:rPr>
          <w:rFonts w:ascii="Times New Roman" w:eastAsia="Calibri" w:hAnsi="Times New Roman"/>
        </w:rPr>
        <w:t>балл</w:t>
      </w:r>
      <w:r w:rsidR="00AE5406" w:rsidRPr="00AE5406">
        <w:rPr>
          <w:rFonts w:ascii="Times New Roman" w:eastAsia="Calibri" w:hAnsi="Times New Roman"/>
        </w:rPr>
        <w:t>ов</w:t>
      </w:r>
      <w:r w:rsidR="003D58E2" w:rsidRPr="00AE5406">
        <w:rPr>
          <w:rFonts w:ascii="Times New Roman" w:eastAsia="Calibri" w:hAnsi="Times New Roman"/>
        </w:rPr>
        <w:t xml:space="preserve">. </w:t>
      </w:r>
    </w:p>
    <w:p w14:paraId="7E3811CD" w14:textId="77777777" w:rsidR="005C4348" w:rsidRPr="00AE5406" w:rsidRDefault="00AE5406" w:rsidP="00472976">
      <w:pPr>
        <w:tabs>
          <w:tab w:val="left" w:pos="900"/>
        </w:tabs>
        <w:ind w:firstLine="709"/>
        <w:jc w:val="both"/>
        <w:rPr>
          <w:rFonts w:ascii="Times New Roman" w:eastAsia="Calibri" w:hAnsi="Times New Roman"/>
        </w:rPr>
      </w:pPr>
      <w:r w:rsidRPr="00AE5406">
        <w:rPr>
          <w:rFonts w:ascii="Times New Roman" w:eastAsia="Calibri" w:hAnsi="Times New Roman"/>
        </w:rPr>
        <w:t>55</w:t>
      </w:r>
      <w:r w:rsidR="00BB5573" w:rsidRPr="00AE5406">
        <w:rPr>
          <w:rFonts w:ascii="Times New Roman" w:eastAsia="Calibri" w:hAnsi="Times New Roman"/>
        </w:rPr>
        <w:t xml:space="preserve"> </w:t>
      </w:r>
      <w:r w:rsidRPr="00AE5406">
        <w:rPr>
          <w:rFonts w:ascii="Times New Roman" w:eastAsia="Calibri" w:hAnsi="Times New Roman"/>
        </w:rPr>
        <w:t>организаций культуры</w:t>
      </w:r>
      <w:r w:rsidR="00BD3673" w:rsidRPr="00AE5406">
        <w:rPr>
          <w:rFonts w:ascii="Times New Roman" w:eastAsia="Calibri" w:hAnsi="Times New Roman"/>
        </w:rPr>
        <w:t xml:space="preserve"> набрали наивысши</w:t>
      </w:r>
      <w:r w:rsidR="00BB5573" w:rsidRPr="00AE5406">
        <w:rPr>
          <w:rFonts w:ascii="Times New Roman" w:eastAsia="Calibri" w:hAnsi="Times New Roman"/>
        </w:rPr>
        <w:t>е 100</w:t>
      </w:r>
      <w:r w:rsidR="00BD3673" w:rsidRPr="00AE5406">
        <w:rPr>
          <w:rFonts w:ascii="Times New Roman" w:eastAsia="Calibri" w:hAnsi="Times New Roman"/>
        </w:rPr>
        <w:t xml:space="preserve"> балл</w:t>
      </w:r>
      <w:r w:rsidR="00BB5573" w:rsidRPr="00AE5406">
        <w:rPr>
          <w:rFonts w:ascii="Times New Roman" w:eastAsia="Calibri" w:hAnsi="Times New Roman"/>
        </w:rPr>
        <w:t>ов</w:t>
      </w:r>
      <w:r w:rsidR="00BD3673" w:rsidRPr="00AE5406">
        <w:rPr>
          <w:rFonts w:ascii="Times New Roman" w:eastAsia="Calibri" w:hAnsi="Times New Roman"/>
        </w:rPr>
        <w:t xml:space="preserve">, применяя более </w:t>
      </w:r>
      <w:r w:rsidR="002168E0" w:rsidRPr="00AE5406">
        <w:rPr>
          <w:rFonts w:ascii="Times New Roman" w:eastAsia="Calibri" w:hAnsi="Times New Roman"/>
        </w:rPr>
        <w:t>трех</w:t>
      </w:r>
      <w:r w:rsidR="005C4348" w:rsidRPr="00AE5406">
        <w:rPr>
          <w:rFonts w:ascii="Times New Roman" w:eastAsia="Calibri" w:hAnsi="Times New Roman"/>
        </w:rPr>
        <w:t xml:space="preserve"> </w:t>
      </w:r>
      <w:r w:rsidR="00BD3673" w:rsidRPr="00AE5406">
        <w:rPr>
          <w:rFonts w:ascii="Times New Roman" w:eastAsia="Calibri" w:hAnsi="Times New Roman"/>
        </w:rPr>
        <w:t>способ</w:t>
      </w:r>
      <w:r w:rsidR="005C4348" w:rsidRPr="00AE5406">
        <w:rPr>
          <w:rFonts w:ascii="Times New Roman" w:eastAsia="Calibri" w:hAnsi="Times New Roman"/>
        </w:rPr>
        <w:t xml:space="preserve">ов </w:t>
      </w:r>
      <w:r w:rsidR="00BD3673" w:rsidRPr="00AE5406">
        <w:rPr>
          <w:rFonts w:ascii="Times New Roman" w:eastAsia="Calibri" w:hAnsi="Times New Roman"/>
        </w:rPr>
        <w:t>взаимодействия с получателями услуг.</w:t>
      </w:r>
      <w:r w:rsidR="00BB5573" w:rsidRPr="00AE5406">
        <w:rPr>
          <w:rFonts w:ascii="Times New Roman" w:eastAsia="Calibri" w:hAnsi="Times New Roman"/>
        </w:rPr>
        <w:t xml:space="preserve"> </w:t>
      </w:r>
    </w:p>
    <w:p w14:paraId="480FE620" w14:textId="77777777" w:rsidR="00D031D6" w:rsidRPr="00EE4454" w:rsidRDefault="00AE5406" w:rsidP="00472976">
      <w:pPr>
        <w:ind w:firstLine="709"/>
        <w:jc w:val="both"/>
        <w:rPr>
          <w:rFonts w:ascii="Times New Roman" w:eastAsia="Times New Roman" w:hAnsi="Times New Roman"/>
          <w:lang w:eastAsia="ru-RU"/>
        </w:rPr>
      </w:pPr>
      <w:r w:rsidRPr="00AE5406">
        <w:rPr>
          <w:rFonts w:ascii="Times New Roman" w:eastAsia="Calibri" w:hAnsi="Times New Roman"/>
        </w:rPr>
        <w:t>3</w:t>
      </w:r>
      <w:r w:rsidR="00D031D6" w:rsidRPr="00AE5406">
        <w:rPr>
          <w:rFonts w:ascii="Times New Roman" w:eastAsia="Calibri" w:hAnsi="Times New Roman"/>
        </w:rPr>
        <w:t xml:space="preserve"> </w:t>
      </w:r>
      <w:r w:rsidRPr="00AE5406">
        <w:rPr>
          <w:rFonts w:ascii="Times New Roman" w:eastAsia="Calibri" w:hAnsi="Times New Roman"/>
        </w:rPr>
        <w:t>организации</w:t>
      </w:r>
      <w:r w:rsidR="00BB5573" w:rsidRPr="00AE5406">
        <w:rPr>
          <w:rFonts w:ascii="Times New Roman" w:eastAsia="Calibri" w:hAnsi="Times New Roman"/>
        </w:rPr>
        <w:t xml:space="preserve"> набрал</w:t>
      </w:r>
      <w:r w:rsidR="00D031D6" w:rsidRPr="00AE5406">
        <w:rPr>
          <w:rFonts w:ascii="Times New Roman" w:eastAsia="Calibri" w:hAnsi="Times New Roman"/>
        </w:rPr>
        <w:t>и</w:t>
      </w:r>
      <w:r w:rsidR="00BB5573" w:rsidRPr="00AE5406">
        <w:rPr>
          <w:rFonts w:ascii="Times New Roman" w:eastAsia="Calibri" w:hAnsi="Times New Roman"/>
        </w:rPr>
        <w:t xml:space="preserve"> </w:t>
      </w:r>
      <w:r w:rsidRPr="00AE5406">
        <w:rPr>
          <w:rFonts w:ascii="Times New Roman" w:eastAsia="Calibri" w:hAnsi="Times New Roman"/>
        </w:rPr>
        <w:t>наименьшее количество баллов</w:t>
      </w:r>
      <w:r w:rsidR="00BB5573" w:rsidRPr="00AE5406">
        <w:rPr>
          <w:rFonts w:ascii="Times New Roman" w:eastAsia="Calibri" w:hAnsi="Times New Roman"/>
        </w:rPr>
        <w:t xml:space="preserve"> </w:t>
      </w:r>
      <w:r w:rsidRPr="00AE5406">
        <w:rPr>
          <w:rFonts w:ascii="Times New Roman" w:eastAsia="Calibri" w:hAnsi="Times New Roman"/>
        </w:rPr>
        <w:t>(60 баллов)</w:t>
      </w:r>
      <w:r w:rsidR="00D031D6" w:rsidRPr="00AE5406">
        <w:rPr>
          <w:rFonts w:ascii="Times New Roman" w:eastAsia="Calibri" w:hAnsi="Times New Roman"/>
        </w:rPr>
        <w:t xml:space="preserve">: </w:t>
      </w:r>
      <w:r w:rsidRPr="00AE5406">
        <w:rPr>
          <w:rFonts w:ascii="Times New Roman" w:eastAsia="Calibri" w:hAnsi="Times New Roman"/>
        </w:rPr>
        <w:t>Муниципальное бюджетное учреждение культуры Дворец Культуры «Распадский»</w:t>
      </w:r>
      <w:r>
        <w:rPr>
          <w:rFonts w:ascii="Times New Roman" w:eastAsia="Calibri" w:hAnsi="Times New Roman"/>
        </w:rPr>
        <w:t xml:space="preserve">, </w:t>
      </w:r>
      <w:r w:rsidRPr="00AE5406">
        <w:rPr>
          <w:rFonts w:ascii="Times New Roman" w:eastAsia="Calibri" w:hAnsi="Times New Roman"/>
        </w:rPr>
        <w:t>Муниципальное автономное учреждение «Многофункциональный культурно - досуговый комплекс Куйбышевского района»</w:t>
      </w:r>
      <w:r>
        <w:rPr>
          <w:rFonts w:ascii="Times New Roman" w:eastAsia="Calibri" w:hAnsi="Times New Roman"/>
        </w:rPr>
        <w:t xml:space="preserve">, </w:t>
      </w:r>
      <w:r w:rsidRPr="00AE5406">
        <w:rPr>
          <w:rFonts w:ascii="Times New Roman" w:eastAsia="Calibri" w:hAnsi="Times New Roman"/>
        </w:rPr>
        <w:t>Муниципальное автономное учреждение «Многофункциональный культурно - досуговый комплекс Центрального района»</w:t>
      </w:r>
      <w:r w:rsidR="00EE4454" w:rsidRPr="00AE5406">
        <w:rPr>
          <w:rFonts w:ascii="Times New Roman" w:eastAsia="Calibri" w:hAnsi="Times New Roman"/>
        </w:rPr>
        <w:t>.</w:t>
      </w:r>
    </w:p>
    <w:p w14:paraId="24FC2ED2" w14:textId="421F258D" w:rsidR="005C4348" w:rsidRDefault="00D81948" w:rsidP="00472976">
      <w:pPr>
        <w:tabs>
          <w:tab w:val="left" w:pos="900"/>
        </w:tabs>
        <w:ind w:firstLine="709"/>
        <w:jc w:val="both"/>
        <w:rPr>
          <w:rFonts w:ascii="Times New Roman" w:eastAsia="Calibri" w:hAnsi="Times New Roman"/>
        </w:rPr>
      </w:pPr>
      <w:r>
        <w:rPr>
          <w:rFonts w:ascii="Times New Roman" w:eastAsia="Calibri" w:hAnsi="Times New Roman"/>
        </w:rPr>
        <w:t xml:space="preserve">Более чем в </w:t>
      </w:r>
      <w:r w:rsidR="00AE5406">
        <w:rPr>
          <w:rFonts w:ascii="Times New Roman" w:eastAsia="Calibri" w:hAnsi="Times New Roman"/>
        </w:rPr>
        <w:t>71</w:t>
      </w:r>
      <w:r w:rsidR="008C4228">
        <w:rPr>
          <w:rFonts w:ascii="Times New Roman" w:eastAsia="Calibri" w:hAnsi="Times New Roman"/>
        </w:rPr>
        <w:t xml:space="preserve"> % обследованных </w:t>
      </w:r>
      <w:r w:rsidR="00AE5406">
        <w:rPr>
          <w:rFonts w:ascii="Times New Roman" w:eastAsia="Calibri" w:hAnsi="Times New Roman"/>
        </w:rPr>
        <w:t>организациях</w:t>
      </w:r>
      <w:r w:rsidR="008C4228">
        <w:rPr>
          <w:rFonts w:ascii="Times New Roman" w:eastAsia="Calibri" w:hAnsi="Times New Roman"/>
        </w:rPr>
        <w:t xml:space="preserve"> </w:t>
      </w:r>
      <w:r>
        <w:rPr>
          <w:rFonts w:ascii="Times New Roman" w:eastAsia="Calibri" w:hAnsi="Times New Roman"/>
        </w:rPr>
        <w:t xml:space="preserve">на официальном сайте </w:t>
      </w:r>
      <w:proofErr w:type="spellStart"/>
      <w:r>
        <w:rPr>
          <w:rFonts w:ascii="Times New Roman" w:eastAsia="Calibri" w:hAnsi="Times New Roman"/>
        </w:rPr>
        <w:t>отсутсвует</w:t>
      </w:r>
      <w:proofErr w:type="spellEnd"/>
      <w:r w:rsidR="008C4228">
        <w:rPr>
          <w:rFonts w:ascii="Times New Roman" w:eastAsia="Calibri" w:hAnsi="Times New Roman"/>
        </w:rPr>
        <w:t xml:space="preserve"> </w:t>
      </w:r>
      <w:r w:rsidR="005C4348" w:rsidRPr="005C4348">
        <w:rPr>
          <w:rFonts w:ascii="Times New Roman" w:eastAsia="Calibri" w:hAnsi="Times New Roman"/>
        </w:rPr>
        <w:t>раздел «Часто задаваемые вопросы»</w:t>
      </w:r>
      <w:r w:rsidR="00577E0C">
        <w:rPr>
          <w:rFonts w:ascii="Times New Roman" w:eastAsia="Calibri" w:hAnsi="Times New Roman"/>
        </w:rPr>
        <w:t xml:space="preserve">, в </w:t>
      </w:r>
      <w:r w:rsidR="00403596">
        <w:rPr>
          <w:rFonts w:ascii="Times New Roman" w:eastAsia="Calibri" w:hAnsi="Times New Roman"/>
        </w:rPr>
        <w:t>18</w:t>
      </w:r>
      <w:r w:rsidR="00577E0C">
        <w:rPr>
          <w:rFonts w:ascii="Times New Roman" w:eastAsia="Calibri" w:hAnsi="Times New Roman"/>
        </w:rPr>
        <w:t xml:space="preserve"> % - </w:t>
      </w:r>
      <w:r w:rsidR="00577E0C" w:rsidRPr="00577E0C">
        <w:rPr>
          <w:rFonts w:ascii="Times New Roman" w:eastAsia="Calibri" w:hAnsi="Times New Roman"/>
        </w:rPr>
        <w:t xml:space="preserve">технической возможности выражения получателем услуг мнения о качестве условий оказания услуг организацией </w:t>
      </w:r>
      <w:r w:rsidR="007C53F6">
        <w:rPr>
          <w:rFonts w:ascii="Times New Roman" w:eastAsia="Calibri" w:hAnsi="Times New Roman"/>
        </w:rPr>
        <w:t>культуры</w:t>
      </w:r>
      <w:r w:rsidR="00577E0C" w:rsidRPr="00577E0C">
        <w:rPr>
          <w:rFonts w:ascii="Times New Roman" w:eastAsia="Calibri" w:hAnsi="Times New Roman"/>
        </w:rPr>
        <w:t xml:space="preserve"> (наличие анкеты для опроса граждан или гиперссылки на нее)</w:t>
      </w:r>
      <w:r w:rsidR="00577E0C">
        <w:rPr>
          <w:rFonts w:ascii="Times New Roman" w:eastAsia="Calibri" w:hAnsi="Times New Roman"/>
        </w:rPr>
        <w:t xml:space="preserve">, в </w:t>
      </w:r>
      <w:r w:rsidR="00403596">
        <w:rPr>
          <w:rFonts w:ascii="Times New Roman" w:eastAsia="Calibri" w:hAnsi="Times New Roman"/>
        </w:rPr>
        <w:t>9</w:t>
      </w:r>
      <w:r w:rsidR="00577E0C">
        <w:rPr>
          <w:rFonts w:ascii="Times New Roman" w:eastAsia="Calibri" w:hAnsi="Times New Roman"/>
        </w:rPr>
        <w:t xml:space="preserve"> % - </w:t>
      </w:r>
      <w:r w:rsidR="00577E0C" w:rsidRPr="00577E0C">
        <w:rPr>
          <w:rFonts w:ascii="Times New Roman" w:eastAsia="Calibri" w:hAnsi="Times New Roman"/>
        </w:rPr>
        <w:t>электронных сервисов (форма для подачи электронного обращения (жалобы, предложения), получение консультации по оказываемым услугам и пр.)</w:t>
      </w:r>
      <w:r w:rsidR="00577E0C">
        <w:rPr>
          <w:rFonts w:ascii="Times New Roman" w:eastAsia="Calibri" w:hAnsi="Times New Roman"/>
        </w:rPr>
        <w:t>.</w:t>
      </w:r>
    </w:p>
    <w:p w14:paraId="799CF5EB" w14:textId="0951D714" w:rsidR="008C4228" w:rsidRDefault="00BD3673" w:rsidP="00472976">
      <w:pPr>
        <w:tabs>
          <w:tab w:val="left" w:pos="900"/>
        </w:tabs>
        <w:ind w:firstLine="709"/>
        <w:jc w:val="both"/>
        <w:rPr>
          <w:rFonts w:ascii="Times New Roman" w:eastAsia="Calibri" w:hAnsi="Times New Roman"/>
        </w:rPr>
      </w:pPr>
      <w:r>
        <w:rPr>
          <w:rFonts w:ascii="Times New Roman" w:eastAsia="Calibri" w:hAnsi="Times New Roman"/>
        </w:rPr>
        <w:t>По третьему критерию «</w:t>
      </w:r>
      <w:r w:rsidRPr="00DD7D13">
        <w:rPr>
          <w:rFonts w:ascii="Times New Roman" w:eastAsia="Calibri" w:hAnsi="Times New Roman"/>
        </w:rPr>
        <w:t>Доля получателей услуг, удовлетворенных открытостью, полнотой и доступностью информации о деятельности организации</w:t>
      </w:r>
      <w:r w:rsidR="00DB1454">
        <w:rPr>
          <w:rFonts w:ascii="Times New Roman" w:eastAsia="Calibri" w:hAnsi="Times New Roman"/>
        </w:rPr>
        <w:t xml:space="preserve"> </w:t>
      </w:r>
      <w:r w:rsidR="00284E5B">
        <w:rPr>
          <w:rFonts w:ascii="Times New Roman" w:eastAsia="Calibri" w:hAnsi="Times New Roman"/>
        </w:rPr>
        <w:t>культуры</w:t>
      </w:r>
      <w:r w:rsidRPr="00DD7D13">
        <w:rPr>
          <w:rFonts w:ascii="Times New Roman" w:eastAsia="Calibri" w:hAnsi="Times New Roman"/>
        </w:rPr>
        <w:t>, размещенной на информационных стендах в помещении организации</w:t>
      </w:r>
      <w:r w:rsidR="00403596">
        <w:rPr>
          <w:rFonts w:ascii="Times New Roman" w:eastAsia="Calibri" w:hAnsi="Times New Roman"/>
        </w:rPr>
        <w:t xml:space="preserve"> культуры</w:t>
      </w:r>
      <w:r w:rsidRPr="00DD7D13">
        <w:rPr>
          <w:rFonts w:ascii="Times New Roman" w:eastAsia="Calibri" w:hAnsi="Times New Roman"/>
        </w:rPr>
        <w:t>, на официальном сайте организации в сети «Интернет» (в % от общего числа опрошенных получателей услуг)</w:t>
      </w:r>
      <w:r>
        <w:rPr>
          <w:rFonts w:ascii="Times New Roman" w:eastAsia="Calibri" w:hAnsi="Times New Roman"/>
        </w:rPr>
        <w:t xml:space="preserve"> </w:t>
      </w:r>
      <w:r w:rsidR="00403596">
        <w:rPr>
          <w:rFonts w:ascii="Times New Roman" w:eastAsia="Calibri" w:hAnsi="Times New Roman"/>
        </w:rPr>
        <w:t>18</w:t>
      </w:r>
      <w:r w:rsidR="00BB5573">
        <w:rPr>
          <w:rFonts w:ascii="Times New Roman" w:eastAsia="Calibri" w:hAnsi="Times New Roman"/>
        </w:rPr>
        <w:t xml:space="preserve"> </w:t>
      </w:r>
      <w:r w:rsidR="00403596">
        <w:rPr>
          <w:rFonts w:ascii="Times New Roman" w:eastAsia="Calibri" w:hAnsi="Times New Roman"/>
        </w:rPr>
        <w:t>организаций</w:t>
      </w:r>
      <w:r w:rsidR="00D81948">
        <w:rPr>
          <w:rFonts w:ascii="Times New Roman" w:eastAsia="Calibri" w:hAnsi="Times New Roman"/>
        </w:rPr>
        <w:t xml:space="preserve"> из</w:t>
      </w:r>
      <w:r w:rsidR="00BB5573">
        <w:rPr>
          <w:rFonts w:ascii="Times New Roman" w:eastAsia="Calibri" w:hAnsi="Times New Roman"/>
        </w:rPr>
        <w:t xml:space="preserve"> </w:t>
      </w:r>
      <w:r w:rsidR="00403596">
        <w:rPr>
          <w:rFonts w:ascii="Times New Roman" w:eastAsia="Calibri" w:hAnsi="Times New Roman"/>
        </w:rPr>
        <w:t>77</w:t>
      </w:r>
      <w:r w:rsidR="008C4228">
        <w:rPr>
          <w:rFonts w:ascii="Times New Roman" w:eastAsia="Calibri" w:hAnsi="Times New Roman"/>
        </w:rPr>
        <w:t xml:space="preserve"> </w:t>
      </w:r>
      <w:r w:rsidR="00BB5573">
        <w:rPr>
          <w:rFonts w:ascii="Times New Roman" w:eastAsia="Calibri" w:hAnsi="Times New Roman"/>
        </w:rPr>
        <w:t xml:space="preserve">получили максимальные 100 баллов. </w:t>
      </w:r>
    </w:p>
    <w:p w14:paraId="15932B17" w14:textId="4E42580D" w:rsidR="007F001A" w:rsidRDefault="00BB5573" w:rsidP="00472976">
      <w:pPr>
        <w:ind w:firstLine="709"/>
        <w:jc w:val="both"/>
        <w:rPr>
          <w:rFonts w:ascii="Times New Roman" w:eastAsia="Calibri" w:hAnsi="Times New Roman"/>
        </w:rPr>
      </w:pPr>
      <w:r>
        <w:rPr>
          <w:rFonts w:ascii="Times New Roman" w:eastAsia="Calibri" w:hAnsi="Times New Roman"/>
        </w:rPr>
        <w:t xml:space="preserve">В меньшей степени удовлетворены </w:t>
      </w:r>
      <w:r w:rsidRPr="00BB5573">
        <w:rPr>
          <w:rFonts w:ascii="Times New Roman" w:eastAsia="Calibri" w:hAnsi="Times New Roman"/>
        </w:rPr>
        <w:t>открытостью, полнотой и доступностью информации о деятельности организации</w:t>
      </w:r>
      <w:r w:rsidR="00284E5B">
        <w:rPr>
          <w:rFonts w:ascii="Times New Roman" w:eastAsia="Calibri" w:hAnsi="Times New Roman"/>
        </w:rPr>
        <w:t xml:space="preserve"> культуры</w:t>
      </w:r>
      <w:r w:rsidRPr="00BB5573">
        <w:rPr>
          <w:rFonts w:ascii="Times New Roman" w:eastAsia="Calibri" w:hAnsi="Times New Roman"/>
        </w:rPr>
        <w:t xml:space="preserve">, размещенной на информационных стендах в помещении организации, на официальном сайте </w:t>
      </w:r>
      <w:r w:rsidR="002168E0">
        <w:rPr>
          <w:rFonts w:ascii="Times New Roman" w:eastAsia="Calibri" w:hAnsi="Times New Roman"/>
        </w:rPr>
        <w:t>организации в сети «Интернет»</w:t>
      </w:r>
      <w:r w:rsidR="007F001A">
        <w:rPr>
          <w:rFonts w:ascii="Times New Roman" w:eastAsia="Calibri" w:hAnsi="Times New Roman"/>
        </w:rPr>
        <w:t xml:space="preserve"> оказались </w:t>
      </w:r>
      <w:proofErr w:type="spellStart"/>
      <w:r w:rsidR="00403596">
        <w:rPr>
          <w:rFonts w:ascii="Times New Roman" w:eastAsia="Calibri" w:hAnsi="Times New Roman"/>
        </w:rPr>
        <w:t>воспитаники</w:t>
      </w:r>
      <w:proofErr w:type="spellEnd"/>
      <w:r w:rsidR="007F001A">
        <w:rPr>
          <w:rFonts w:ascii="Times New Roman" w:eastAsia="Calibri" w:hAnsi="Times New Roman"/>
        </w:rPr>
        <w:t xml:space="preserve"> </w:t>
      </w:r>
      <w:r w:rsidR="00403596">
        <w:rPr>
          <w:rFonts w:ascii="Times New Roman" w:eastAsia="Calibri" w:hAnsi="Times New Roman"/>
        </w:rPr>
        <w:t>организаций</w:t>
      </w:r>
      <w:r w:rsidR="007F001A">
        <w:rPr>
          <w:rFonts w:ascii="Times New Roman" w:eastAsia="Calibri" w:hAnsi="Times New Roman"/>
        </w:rPr>
        <w:t xml:space="preserve"> </w:t>
      </w:r>
      <w:r w:rsidR="00403596">
        <w:rPr>
          <w:rFonts w:ascii="Times New Roman" w:eastAsia="Calibri" w:hAnsi="Times New Roman"/>
        </w:rPr>
        <w:t>культуры</w:t>
      </w:r>
      <w:r w:rsidR="007F001A">
        <w:rPr>
          <w:rFonts w:ascii="Times New Roman" w:eastAsia="Calibri" w:hAnsi="Times New Roman"/>
        </w:rPr>
        <w:t xml:space="preserve"> </w:t>
      </w:r>
      <w:r w:rsidR="008C4228">
        <w:rPr>
          <w:rFonts w:ascii="Times New Roman" w:eastAsia="Calibri" w:hAnsi="Times New Roman"/>
        </w:rPr>
        <w:t xml:space="preserve">в </w:t>
      </w:r>
      <w:r w:rsidR="00403596" w:rsidRPr="00403596">
        <w:rPr>
          <w:rFonts w:ascii="Times New Roman" w:eastAsia="Times New Roman" w:hAnsi="Times New Roman"/>
          <w:lang w:eastAsia="ru-RU"/>
        </w:rPr>
        <w:t>Муниципальн</w:t>
      </w:r>
      <w:r w:rsidR="00403596">
        <w:rPr>
          <w:rFonts w:ascii="Times New Roman" w:eastAsia="Times New Roman" w:hAnsi="Times New Roman"/>
          <w:lang w:eastAsia="ru-RU"/>
        </w:rPr>
        <w:t>ом</w:t>
      </w:r>
      <w:r w:rsidR="00403596" w:rsidRPr="00403596">
        <w:rPr>
          <w:rFonts w:ascii="Times New Roman" w:eastAsia="Times New Roman" w:hAnsi="Times New Roman"/>
          <w:lang w:eastAsia="ru-RU"/>
        </w:rPr>
        <w:t xml:space="preserve"> бюджетно</w:t>
      </w:r>
      <w:r w:rsidR="00403596">
        <w:rPr>
          <w:rFonts w:ascii="Times New Roman" w:eastAsia="Times New Roman" w:hAnsi="Times New Roman"/>
          <w:lang w:eastAsia="ru-RU"/>
        </w:rPr>
        <w:t>м</w:t>
      </w:r>
      <w:r w:rsidR="00403596" w:rsidRPr="00403596">
        <w:rPr>
          <w:rFonts w:ascii="Times New Roman" w:eastAsia="Times New Roman" w:hAnsi="Times New Roman"/>
          <w:lang w:eastAsia="ru-RU"/>
        </w:rPr>
        <w:t xml:space="preserve"> учреждени</w:t>
      </w:r>
      <w:r w:rsidR="00403596">
        <w:rPr>
          <w:rFonts w:ascii="Times New Roman" w:eastAsia="Times New Roman" w:hAnsi="Times New Roman"/>
          <w:lang w:eastAsia="ru-RU"/>
        </w:rPr>
        <w:t>и</w:t>
      </w:r>
      <w:r w:rsidR="00403596" w:rsidRPr="00403596">
        <w:rPr>
          <w:rFonts w:ascii="Times New Roman" w:eastAsia="Times New Roman" w:hAnsi="Times New Roman"/>
          <w:lang w:eastAsia="ru-RU"/>
        </w:rPr>
        <w:t xml:space="preserve"> «Дворец культуры» Тайгинского городского округа</w:t>
      </w:r>
      <w:r w:rsidR="00403596">
        <w:rPr>
          <w:rFonts w:ascii="Times New Roman" w:eastAsia="Times New Roman" w:hAnsi="Times New Roman"/>
          <w:lang w:eastAsia="ru-RU"/>
        </w:rPr>
        <w:t xml:space="preserve"> и </w:t>
      </w:r>
      <w:r w:rsidR="00403596" w:rsidRPr="00403596">
        <w:rPr>
          <w:rFonts w:ascii="Times New Roman" w:eastAsia="Times New Roman" w:hAnsi="Times New Roman"/>
          <w:lang w:eastAsia="ru-RU"/>
        </w:rPr>
        <w:t>Государственно</w:t>
      </w:r>
      <w:r w:rsidR="00403596">
        <w:rPr>
          <w:rFonts w:ascii="Times New Roman" w:eastAsia="Times New Roman" w:hAnsi="Times New Roman"/>
          <w:lang w:eastAsia="ru-RU"/>
        </w:rPr>
        <w:t>м</w:t>
      </w:r>
      <w:r w:rsidR="00403596" w:rsidRPr="00403596">
        <w:rPr>
          <w:rFonts w:ascii="Times New Roman" w:eastAsia="Times New Roman" w:hAnsi="Times New Roman"/>
          <w:lang w:eastAsia="ru-RU"/>
        </w:rPr>
        <w:t xml:space="preserve"> автономно</w:t>
      </w:r>
      <w:r w:rsidR="00403596">
        <w:rPr>
          <w:rFonts w:ascii="Times New Roman" w:eastAsia="Times New Roman" w:hAnsi="Times New Roman"/>
          <w:lang w:eastAsia="ru-RU"/>
        </w:rPr>
        <w:t>м</w:t>
      </w:r>
      <w:r w:rsidR="00403596" w:rsidRPr="00403596">
        <w:rPr>
          <w:rFonts w:ascii="Times New Roman" w:eastAsia="Times New Roman" w:hAnsi="Times New Roman"/>
          <w:lang w:eastAsia="ru-RU"/>
        </w:rPr>
        <w:t xml:space="preserve"> учреждени</w:t>
      </w:r>
      <w:r w:rsidR="00403596">
        <w:rPr>
          <w:rFonts w:ascii="Times New Roman" w:eastAsia="Times New Roman" w:hAnsi="Times New Roman"/>
          <w:lang w:eastAsia="ru-RU"/>
        </w:rPr>
        <w:t>и</w:t>
      </w:r>
      <w:r w:rsidR="00403596" w:rsidRPr="00403596">
        <w:rPr>
          <w:rFonts w:ascii="Times New Roman" w:eastAsia="Times New Roman" w:hAnsi="Times New Roman"/>
          <w:lang w:eastAsia="ru-RU"/>
        </w:rPr>
        <w:t xml:space="preserve"> культуры «Филармония Кузбасса имени Б.Т. Штоколова»</w:t>
      </w:r>
      <w:r w:rsidR="008C4228" w:rsidRPr="008C4228">
        <w:rPr>
          <w:rFonts w:ascii="Times New Roman" w:eastAsia="Calibri" w:hAnsi="Times New Roman"/>
        </w:rPr>
        <w:t xml:space="preserve"> </w:t>
      </w:r>
      <w:r w:rsidR="007F001A">
        <w:rPr>
          <w:rFonts w:ascii="Times New Roman" w:eastAsia="Calibri" w:hAnsi="Times New Roman"/>
        </w:rPr>
        <w:t>(</w:t>
      </w:r>
      <w:r w:rsidR="00403596">
        <w:rPr>
          <w:rFonts w:ascii="Times New Roman" w:eastAsia="Calibri" w:hAnsi="Times New Roman"/>
        </w:rPr>
        <w:t>96</w:t>
      </w:r>
      <w:r w:rsidR="007F001A">
        <w:rPr>
          <w:rFonts w:ascii="Times New Roman" w:eastAsia="Calibri" w:hAnsi="Times New Roman"/>
        </w:rPr>
        <w:t xml:space="preserve"> балл</w:t>
      </w:r>
      <w:r w:rsidR="00403596">
        <w:rPr>
          <w:rFonts w:ascii="Times New Roman" w:eastAsia="Calibri" w:hAnsi="Times New Roman"/>
        </w:rPr>
        <w:t>ов</w:t>
      </w:r>
      <w:r w:rsidR="007F001A">
        <w:rPr>
          <w:rFonts w:ascii="Times New Roman" w:eastAsia="Calibri" w:hAnsi="Times New Roman"/>
        </w:rPr>
        <w:t xml:space="preserve">). </w:t>
      </w:r>
    </w:p>
    <w:p w14:paraId="49E8C86D" w14:textId="77777777" w:rsidR="00A164A0" w:rsidRDefault="00A164A0" w:rsidP="00472976">
      <w:pPr>
        <w:ind w:firstLine="709"/>
        <w:jc w:val="center"/>
        <w:rPr>
          <w:rFonts w:ascii="Times New Roman" w:eastAsia="Calibri" w:hAnsi="Times New Roman"/>
        </w:rPr>
      </w:pPr>
    </w:p>
    <w:p w14:paraId="025DEAD9" w14:textId="77777777" w:rsidR="003154B3" w:rsidRDefault="003154B3" w:rsidP="00472976">
      <w:pPr>
        <w:ind w:firstLine="709"/>
        <w:jc w:val="center"/>
        <w:rPr>
          <w:rFonts w:ascii="Times New Roman" w:hAnsi="Times New Roman"/>
          <w:b/>
        </w:rPr>
      </w:pPr>
    </w:p>
    <w:p w14:paraId="680733DD" w14:textId="77777777" w:rsidR="003154B3" w:rsidRDefault="003154B3" w:rsidP="00472976">
      <w:pPr>
        <w:ind w:firstLine="709"/>
        <w:jc w:val="center"/>
        <w:rPr>
          <w:rFonts w:ascii="Times New Roman" w:hAnsi="Times New Roman"/>
          <w:b/>
        </w:rPr>
      </w:pPr>
    </w:p>
    <w:p w14:paraId="775D857E" w14:textId="77777777" w:rsidR="003154B3" w:rsidRDefault="003154B3" w:rsidP="00472976">
      <w:pPr>
        <w:ind w:firstLine="709"/>
        <w:jc w:val="center"/>
        <w:rPr>
          <w:rFonts w:ascii="Times New Roman" w:hAnsi="Times New Roman"/>
          <w:b/>
        </w:rPr>
      </w:pPr>
    </w:p>
    <w:p w14:paraId="59D72C4E" w14:textId="77777777" w:rsidR="003154B3" w:rsidRDefault="003154B3" w:rsidP="00472976">
      <w:pPr>
        <w:ind w:firstLine="709"/>
        <w:jc w:val="center"/>
        <w:rPr>
          <w:rFonts w:ascii="Times New Roman" w:hAnsi="Times New Roman"/>
          <w:b/>
        </w:rPr>
      </w:pPr>
    </w:p>
    <w:p w14:paraId="2ECB9E27" w14:textId="77777777" w:rsidR="003154B3" w:rsidRDefault="003154B3" w:rsidP="00472976">
      <w:pPr>
        <w:ind w:firstLine="709"/>
        <w:jc w:val="center"/>
        <w:rPr>
          <w:rFonts w:ascii="Times New Roman" w:hAnsi="Times New Roman"/>
          <w:b/>
        </w:rPr>
      </w:pPr>
    </w:p>
    <w:p w14:paraId="547F14A2" w14:textId="77777777" w:rsidR="003154B3" w:rsidRDefault="003154B3" w:rsidP="00472976">
      <w:pPr>
        <w:ind w:firstLine="709"/>
        <w:jc w:val="center"/>
        <w:rPr>
          <w:rFonts w:ascii="Times New Roman" w:hAnsi="Times New Roman"/>
          <w:b/>
        </w:rPr>
      </w:pPr>
    </w:p>
    <w:p w14:paraId="2A477C38" w14:textId="77777777" w:rsidR="003154B3" w:rsidRDefault="003154B3" w:rsidP="00472976">
      <w:pPr>
        <w:ind w:firstLine="709"/>
        <w:jc w:val="center"/>
        <w:rPr>
          <w:rFonts w:ascii="Times New Roman" w:hAnsi="Times New Roman"/>
          <w:b/>
        </w:rPr>
      </w:pPr>
    </w:p>
    <w:p w14:paraId="1375435E" w14:textId="77777777" w:rsidR="0019424A" w:rsidRDefault="0019424A" w:rsidP="00460057">
      <w:pPr>
        <w:rPr>
          <w:rFonts w:ascii="Times New Roman" w:hAnsi="Times New Roman"/>
          <w:b/>
        </w:rPr>
      </w:pPr>
    </w:p>
    <w:p w14:paraId="14A62A85" w14:textId="77777777" w:rsidR="00460057" w:rsidRDefault="00460057" w:rsidP="00460057">
      <w:pPr>
        <w:rPr>
          <w:rFonts w:ascii="Times New Roman" w:hAnsi="Times New Roman"/>
          <w:b/>
        </w:rPr>
      </w:pPr>
    </w:p>
    <w:p w14:paraId="45B9DABA" w14:textId="77777777" w:rsidR="0019424A" w:rsidRDefault="0019424A" w:rsidP="00472976">
      <w:pPr>
        <w:ind w:firstLine="709"/>
        <w:jc w:val="center"/>
        <w:rPr>
          <w:rFonts w:ascii="Times New Roman" w:hAnsi="Times New Roman"/>
          <w:b/>
        </w:rPr>
      </w:pPr>
    </w:p>
    <w:p w14:paraId="0608E412" w14:textId="77777777" w:rsidR="00620A09" w:rsidRDefault="00620A09" w:rsidP="00472976">
      <w:pPr>
        <w:ind w:firstLine="709"/>
        <w:jc w:val="center"/>
        <w:rPr>
          <w:rFonts w:ascii="Times New Roman" w:hAnsi="Times New Roman"/>
          <w:b/>
        </w:rPr>
      </w:pPr>
    </w:p>
    <w:p w14:paraId="1E22397E" w14:textId="77777777" w:rsidR="00174497" w:rsidRDefault="005026DB" w:rsidP="001C7D0F">
      <w:pPr>
        <w:ind w:firstLine="709"/>
        <w:jc w:val="center"/>
        <w:outlineLvl w:val="0"/>
        <w:rPr>
          <w:rFonts w:ascii="Times New Roman" w:eastAsia="Calibri" w:hAnsi="Times New Roman"/>
          <w:b/>
          <w:lang w:eastAsia="ar-SA"/>
        </w:rPr>
      </w:pPr>
      <w:r>
        <w:rPr>
          <w:rFonts w:ascii="Times New Roman" w:hAnsi="Times New Roman"/>
          <w:b/>
        </w:rPr>
        <w:lastRenderedPageBreak/>
        <w:t>4</w:t>
      </w:r>
      <w:r w:rsidR="00174497" w:rsidRPr="00417D58">
        <w:rPr>
          <w:rFonts w:ascii="Times New Roman" w:hAnsi="Times New Roman"/>
          <w:b/>
        </w:rPr>
        <w:t>.</w:t>
      </w:r>
      <w:r w:rsidR="00CA4866">
        <w:rPr>
          <w:rFonts w:ascii="Times New Roman" w:hAnsi="Times New Roman"/>
          <w:b/>
        </w:rPr>
        <w:t>2</w:t>
      </w:r>
      <w:r w:rsidR="002168E0">
        <w:rPr>
          <w:rFonts w:ascii="Times New Roman" w:hAnsi="Times New Roman"/>
          <w:b/>
        </w:rPr>
        <w:t xml:space="preserve">. </w:t>
      </w:r>
      <w:r w:rsidR="00442157">
        <w:rPr>
          <w:rFonts w:ascii="Times New Roman" w:hAnsi="Times New Roman"/>
          <w:b/>
        </w:rPr>
        <w:t>П</w:t>
      </w:r>
      <w:r w:rsidR="00174497" w:rsidRPr="00417D58">
        <w:rPr>
          <w:rFonts w:ascii="Times New Roman" w:eastAsia="Arial Unicode MS" w:hAnsi="Times New Roman"/>
          <w:b/>
        </w:rPr>
        <w:t>оказател</w:t>
      </w:r>
      <w:r w:rsidR="00442157">
        <w:rPr>
          <w:rFonts w:ascii="Times New Roman" w:eastAsia="Arial Unicode MS" w:hAnsi="Times New Roman"/>
          <w:b/>
        </w:rPr>
        <w:t>и</w:t>
      </w:r>
      <w:r w:rsidR="00174497" w:rsidRPr="00417D58">
        <w:rPr>
          <w:rFonts w:ascii="Times New Roman" w:eastAsia="Arial Unicode MS" w:hAnsi="Times New Roman"/>
          <w:b/>
        </w:rPr>
        <w:t xml:space="preserve"> </w:t>
      </w:r>
      <w:r w:rsidR="00364077">
        <w:rPr>
          <w:rFonts w:ascii="Times New Roman" w:eastAsia="Arial Unicode MS" w:hAnsi="Times New Roman"/>
          <w:b/>
        </w:rPr>
        <w:t xml:space="preserve">второй </w:t>
      </w:r>
      <w:r w:rsidR="00174497" w:rsidRPr="00417D58">
        <w:rPr>
          <w:rFonts w:ascii="Times New Roman" w:eastAsia="Arial Unicode MS" w:hAnsi="Times New Roman"/>
          <w:b/>
        </w:rPr>
        <w:t>группы «</w:t>
      </w:r>
      <w:r w:rsidR="00A164A0">
        <w:rPr>
          <w:rFonts w:ascii="Times New Roman" w:eastAsia="Arial Unicode MS" w:hAnsi="Times New Roman"/>
          <w:b/>
        </w:rPr>
        <w:t>К</w:t>
      </w:r>
      <w:r w:rsidR="00A164A0" w:rsidRPr="00A164A0">
        <w:rPr>
          <w:rFonts w:ascii="Times New Roman" w:eastAsia="Arial Unicode MS" w:hAnsi="Times New Roman"/>
          <w:b/>
        </w:rPr>
        <w:t>омфортность условий предоставления услуг</w:t>
      </w:r>
      <w:r w:rsidR="00174497" w:rsidRPr="00417D58">
        <w:rPr>
          <w:rFonts w:ascii="Times New Roman" w:eastAsia="Arial Unicode MS" w:hAnsi="Times New Roman"/>
          <w:b/>
        </w:rPr>
        <w:t>»</w:t>
      </w:r>
    </w:p>
    <w:p w14:paraId="22045E08" w14:textId="77777777" w:rsidR="00A10544" w:rsidRPr="00417D58" w:rsidRDefault="00A10544" w:rsidP="00472976">
      <w:pPr>
        <w:ind w:firstLine="709"/>
        <w:jc w:val="center"/>
        <w:rPr>
          <w:rFonts w:ascii="Times New Roman" w:eastAsia="Calibri" w:hAnsi="Times New Roman"/>
          <w:b/>
          <w:lang w:eastAsia="ar-SA"/>
        </w:rPr>
      </w:pPr>
    </w:p>
    <w:p w14:paraId="1C9828C8" w14:textId="77777777" w:rsidR="00174497" w:rsidRDefault="00174497" w:rsidP="00472976">
      <w:pPr>
        <w:tabs>
          <w:tab w:val="left" w:pos="900"/>
        </w:tabs>
        <w:ind w:firstLine="709"/>
        <w:jc w:val="both"/>
        <w:rPr>
          <w:rFonts w:ascii="Times New Roman" w:eastAsia="Calibri" w:hAnsi="Times New Roman"/>
        </w:rPr>
      </w:pPr>
      <w:r w:rsidRPr="00417D58">
        <w:rPr>
          <w:rFonts w:ascii="Times New Roman" w:eastAsia="Calibri" w:hAnsi="Times New Roman"/>
        </w:rPr>
        <w:t xml:space="preserve">Во втором разделе показателей, характеризующих общий критерий оценки качества </w:t>
      </w:r>
      <w:r w:rsidR="00460057" w:rsidRPr="00BA40A4">
        <w:rPr>
          <w:rFonts w:ascii="Times New Roman" w:eastAsia="Calibri" w:hAnsi="Times New Roman"/>
          <w:bCs/>
          <w:iCs/>
        </w:rPr>
        <w:t>условий оказания услуг государственными и муниципальными учреждениями культуры и искусства</w:t>
      </w:r>
      <w:r w:rsidRPr="00417D58">
        <w:rPr>
          <w:rFonts w:ascii="Times New Roman" w:eastAsia="Calibri" w:hAnsi="Times New Roman"/>
        </w:rPr>
        <w:t>, касающи</w:t>
      </w:r>
      <w:r w:rsidR="002168E0">
        <w:rPr>
          <w:rFonts w:ascii="Times New Roman" w:eastAsia="Calibri" w:hAnsi="Times New Roman"/>
        </w:rPr>
        <w:t>х</w:t>
      </w:r>
      <w:r w:rsidRPr="00417D58">
        <w:rPr>
          <w:rFonts w:ascii="Times New Roman" w:eastAsia="Calibri" w:hAnsi="Times New Roman"/>
        </w:rPr>
        <w:t xml:space="preserve">ся комфортности условий, в которых осуществляется </w:t>
      </w:r>
      <w:r w:rsidR="00A164A0">
        <w:rPr>
          <w:rFonts w:ascii="Times New Roman" w:eastAsia="Calibri" w:hAnsi="Times New Roman"/>
        </w:rPr>
        <w:t xml:space="preserve">деятельность, рассматривается </w:t>
      </w:r>
      <w:r w:rsidR="002168E0">
        <w:rPr>
          <w:rFonts w:ascii="Times New Roman" w:eastAsia="Calibri" w:hAnsi="Times New Roman"/>
        </w:rPr>
        <w:t>два</w:t>
      </w:r>
      <w:r w:rsidR="00A164A0">
        <w:rPr>
          <w:rFonts w:ascii="Times New Roman" w:eastAsia="Calibri" w:hAnsi="Times New Roman"/>
        </w:rPr>
        <w:t xml:space="preserve"> критерия</w:t>
      </w:r>
      <w:r w:rsidRPr="00417D58">
        <w:rPr>
          <w:rFonts w:ascii="Times New Roman" w:eastAsia="Calibri" w:hAnsi="Times New Roman"/>
        </w:rPr>
        <w:t>:</w:t>
      </w:r>
    </w:p>
    <w:p w14:paraId="14614C43" w14:textId="77777777" w:rsidR="00A164A0" w:rsidRPr="00A164A0" w:rsidRDefault="00A164A0" w:rsidP="00472976">
      <w:pPr>
        <w:tabs>
          <w:tab w:val="left" w:pos="900"/>
        </w:tabs>
        <w:ind w:firstLine="709"/>
        <w:jc w:val="both"/>
        <w:rPr>
          <w:rFonts w:ascii="Times New Roman" w:eastAsia="Calibri" w:hAnsi="Times New Roman"/>
        </w:rPr>
      </w:pPr>
      <w:r w:rsidRPr="00A164A0">
        <w:rPr>
          <w:rFonts w:ascii="Times New Roman" w:eastAsia="Calibri" w:hAnsi="Times New Roman"/>
        </w:rPr>
        <w:t>1. Обеспечение в организации комфортных ус</w:t>
      </w:r>
      <w:r w:rsidR="002168E0">
        <w:rPr>
          <w:rFonts w:ascii="Times New Roman" w:eastAsia="Calibri" w:hAnsi="Times New Roman"/>
        </w:rPr>
        <w:t>ловий для предоставления услуг.</w:t>
      </w:r>
    </w:p>
    <w:p w14:paraId="73B76461" w14:textId="152DB6ED" w:rsidR="00A164A0" w:rsidRPr="00A164A0" w:rsidRDefault="00CA4866" w:rsidP="00472976">
      <w:pPr>
        <w:tabs>
          <w:tab w:val="left" w:pos="900"/>
        </w:tabs>
        <w:ind w:firstLine="709"/>
        <w:jc w:val="both"/>
        <w:rPr>
          <w:rFonts w:ascii="Times New Roman" w:eastAsia="Calibri" w:hAnsi="Times New Roman"/>
        </w:rPr>
      </w:pPr>
      <w:r>
        <w:rPr>
          <w:rFonts w:ascii="Times New Roman" w:eastAsia="Calibri" w:hAnsi="Times New Roman"/>
        </w:rPr>
        <w:t>2</w:t>
      </w:r>
      <w:r w:rsidR="00A164A0" w:rsidRPr="00A164A0">
        <w:rPr>
          <w:rFonts w:ascii="Times New Roman" w:eastAsia="Calibri" w:hAnsi="Times New Roman"/>
        </w:rPr>
        <w:t>. Доля получателей услуг</w:t>
      </w:r>
      <w:r w:rsidR="002168E0">
        <w:rPr>
          <w:rFonts w:ascii="Times New Roman" w:eastAsia="Calibri" w:hAnsi="Times New Roman"/>
        </w:rPr>
        <w:t>,</w:t>
      </w:r>
      <w:r w:rsidR="00A164A0" w:rsidRPr="00A164A0">
        <w:rPr>
          <w:rFonts w:ascii="Times New Roman" w:eastAsia="Calibri" w:hAnsi="Times New Roman"/>
        </w:rPr>
        <w:t xml:space="preserve"> удовлетворенных комф</w:t>
      </w:r>
      <w:r w:rsidR="002168E0">
        <w:rPr>
          <w:rFonts w:ascii="Times New Roman" w:eastAsia="Calibri" w:hAnsi="Times New Roman"/>
        </w:rPr>
        <w:t xml:space="preserve">ортностью предоставления услуг </w:t>
      </w:r>
      <w:r w:rsidR="00A164A0" w:rsidRPr="00A164A0">
        <w:rPr>
          <w:rFonts w:ascii="Times New Roman" w:eastAsia="Calibri" w:hAnsi="Times New Roman"/>
        </w:rPr>
        <w:t>организацией</w:t>
      </w:r>
      <w:r w:rsidR="00460057">
        <w:rPr>
          <w:rFonts w:ascii="Times New Roman" w:eastAsia="Calibri" w:hAnsi="Times New Roman"/>
        </w:rPr>
        <w:t xml:space="preserve"> </w:t>
      </w:r>
      <w:r w:rsidR="00284E5B">
        <w:rPr>
          <w:rFonts w:ascii="Times New Roman" w:eastAsia="Calibri" w:hAnsi="Times New Roman"/>
        </w:rPr>
        <w:t>культуры</w:t>
      </w:r>
      <w:r w:rsidR="00A164A0">
        <w:rPr>
          <w:rFonts w:ascii="Times New Roman" w:eastAsia="Calibri" w:hAnsi="Times New Roman"/>
        </w:rPr>
        <w:t>.</w:t>
      </w:r>
    </w:p>
    <w:p w14:paraId="5D92C65C" w14:textId="77777777" w:rsidR="00CA4866" w:rsidRDefault="00CA4866" w:rsidP="00472976">
      <w:pPr>
        <w:ind w:firstLine="709"/>
        <w:jc w:val="both"/>
        <w:rPr>
          <w:rFonts w:ascii="Times New Roman" w:eastAsia="Calibri" w:hAnsi="Times New Roman"/>
        </w:rPr>
      </w:pPr>
      <w:r>
        <w:rPr>
          <w:rFonts w:ascii="Times New Roman" w:eastAsia="Calibri" w:hAnsi="Times New Roman"/>
        </w:rPr>
        <w:t>Показатель «</w:t>
      </w:r>
      <w:r w:rsidRPr="00A164A0">
        <w:rPr>
          <w:rFonts w:ascii="Times New Roman" w:eastAsia="Calibri" w:hAnsi="Times New Roman"/>
        </w:rPr>
        <w:t>Время</w:t>
      </w:r>
      <w:r>
        <w:rPr>
          <w:rFonts w:ascii="Times New Roman" w:eastAsia="Calibri" w:hAnsi="Times New Roman"/>
        </w:rPr>
        <w:t xml:space="preserve"> ожидания предоставления услуги» </w:t>
      </w:r>
      <w:r w:rsidRPr="00CA4866">
        <w:rPr>
          <w:rFonts w:ascii="Times New Roman" w:eastAsia="Calibri" w:hAnsi="Times New Roman"/>
        </w:rPr>
        <w:t>не применяется для организаций</w:t>
      </w:r>
      <w:r w:rsidR="00460057">
        <w:rPr>
          <w:rFonts w:ascii="Times New Roman" w:eastAsia="Calibri" w:hAnsi="Times New Roman"/>
        </w:rPr>
        <w:t xml:space="preserve"> культуры</w:t>
      </w:r>
      <w:r w:rsidRPr="00CA4866">
        <w:rPr>
          <w:rFonts w:ascii="Times New Roman" w:eastAsia="Calibri" w:hAnsi="Times New Roman"/>
        </w:rPr>
        <w:t>.</w:t>
      </w:r>
    </w:p>
    <w:p w14:paraId="62D0B1A1" w14:textId="77777777" w:rsidR="003154B3" w:rsidRPr="00CA4866" w:rsidRDefault="00460057" w:rsidP="00460057">
      <w:pPr>
        <w:ind w:firstLine="709"/>
        <w:jc w:val="both"/>
        <w:rPr>
          <w:rFonts w:ascii="Times New Roman" w:eastAsia="Calibri" w:hAnsi="Times New Roman"/>
        </w:rPr>
      </w:pPr>
      <w:r>
        <w:rPr>
          <w:rFonts w:ascii="Times New Roman" w:hAnsi="Times New Roman"/>
          <w:noProof/>
          <w:lang w:eastAsia="ru-RU"/>
        </w:rPr>
        <w:drawing>
          <wp:inline distT="0" distB="0" distL="0" distR="0" wp14:anchorId="08B66206" wp14:editId="6DF6B49F">
            <wp:extent cx="5409282" cy="3657600"/>
            <wp:effectExtent l="0" t="0" r="1270" b="0"/>
            <wp:docPr id="1966978672"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3B5124" w14:textId="77777777" w:rsidR="00EC26A8" w:rsidRDefault="00CA4866" w:rsidP="00472976">
      <w:pPr>
        <w:tabs>
          <w:tab w:val="left" w:pos="900"/>
        </w:tabs>
        <w:ind w:firstLine="709"/>
        <w:rPr>
          <w:rFonts w:ascii="Times New Roman" w:eastAsia="Arial Unicode MS" w:hAnsi="Times New Roman"/>
        </w:rPr>
      </w:pPr>
      <w:r w:rsidRPr="00DD7CC6">
        <w:rPr>
          <w:rFonts w:ascii="Times New Roman" w:eastAsia="Arial Unicode MS" w:hAnsi="Times New Roman"/>
        </w:rPr>
        <w:t xml:space="preserve">Диаграмма </w:t>
      </w:r>
      <w:r w:rsidR="005026DB" w:rsidRPr="00DD7CC6">
        <w:rPr>
          <w:rFonts w:ascii="Times New Roman" w:eastAsia="Arial Unicode MS" w:hAnsi="Times New Roman"/>
        </w:rPr>
        <w:t>4</w:t>
      </w:r>
      <w:r w:rsidRPr="00DD7CC6">
        <w:rPr>
          <w:rFonts w:ascii="Times New Roman" w:eastAsia="Arial Unicode MS" w:hAnsi="Times New Roman"/>
        </w:rPr>
        <w:t>.</w:t>
      </w:r>
      <w:r w:rsidR="002E1825" w:rsidRPr="00DD7CC6">
        <w:rPr>
          <w:rFonts w:ascii="Times New Roman" w:eastAsia="Arial Unicode MS" w:hAnsi="Times New Roman"/>
        </w:rPr>
        <w:t>4</w:t>
      </w:r>
      <w:r w:rsidR="003154B3" w:rsidRPr="00DD7CC6">
        <w:rPr>
          <w:rFonts w:ascii="Times New Roman" w:eastAsia="Arial Unicode MS" w:hAnsi="Times New Roman"/>
        </w:rPr>
        <w:t xml:space="preserve"> </w:t>
      </w:r>
      <w:r w:rsidR="002168E0" w:rsidRPr="00DD7CC6">
        <w:rPr>
          <w:rFonts w:ascii="Times New Roman" w:hAnsi="Times New Roman"/>
        </w:rPr>
        <w:t>–</w:t>
      </w:r>
      <w:r w:rsidR="00174497" w:rsidRPr="00DD7CC6">
        <w:rPr>
          <w:rFonts w:ascii="Times New Roman" w:eastAsia="Arial Unicode MS" w:hAnsi="Times New Roman"/>
        </w:rPr>
        <w:t xml:space="preserve"> </w:t>
      </w:r>
      <w:r w:rsidR="00EC26A8" w:rsidRPr="00DD7CC6">
        <w:rPr>
          <w:rFonts w:ascii="Times New Roman" w:eastAsia="Arial Unicode MS" w:hAnsi="Times New Roman"/>
        </w:rPr>
        <w:t>Среднее, наибольшее и наименьшее значение показателей группы «Комфортность условий предоставления услуг», в баллах</w:t>
      </w:r>
    </w:p>
    <w:p w14:paraId="2DA4C23F" w14:textId="77777777" w:rsidR="00EC26A8" w:rsidRDefault="00EC26A8" w:rsidP="00472976">
      <w:pPr>
        <w:tabs>
          <w:tab w:val="left" w:pos="900"/>
        </w:tabs>
        <w:ind w:firstLine="709"/>
        <w:jc w:val="both"/>
        <w:rPr>
          <w:rFonts w:ascii="Times New Roman" w:eastAsia="Arial Unicode MS" w:hAnsi="Times New Roman"/>
        </w:rPr>
      </w:pPr>
    </w:p>
    <w:p w14:paraId="24BCC195" w14:textId="77777777" w:rsidR="003208A0" w:rsidRDefault="00EC26A8" w:rsidP="00472976">
      <w:pPr>
        <w:tabs>
          <w:tab w:val="left" w:pos="900"/>
        </w:tabs>
        <w:ind w:firstLine="709"/>
        <w:jc w:val="both"/>
        <w:rPr>
          <w:rFonts w:ascii="Times New Roman" w:eastAsia="Times New Roman" w:hAnsi="Times New Roman"/>
        </w:rPr>
      </w:pPr>
      <w:r w:rsidRPr="00417D58">
        <w:rPr>
          <w:rFonts w:ascii="Times New Roman" w:eastAsia="Calibri" w:hAnsi="Times New Roman"/>
          <w:bCs/>
          <w:iCs/>
        </w:rPr>
        <w:t xml:space="preserve">По </w:t>
      </w:r>
      <w:r w:rsidRPr="00CA4866">
        <w:rPr>
          <w:rFonts w:ascii="Times New Roman" w:eastAsia="Times New Roman" w:hAnsi="Times New Roman"/>
        </w:rPr>
        <w:t>разделу «Комфортность условий предоставления услуг» лидер</w:t>
      </w:r>
      <w:r w:rsidR="003154B3">
        <w:rPr>
          <w:rFonts w:ascii="Times New Roman" w:eastAsia="Times New Roman" w:hAnsi="Times New Roman"/>
        </w:rPr>
        <w:t>ами</w:t>
      </w:r>
      <w:r w:rsidRPr="00CA4866">
        <w:rPr>
          <w:rFonts w:ascii="Times New Roman" w:eastAsia="Times New Roman" w:hAnsi="Times New Roman"/>
        </w:rPr>
        <w:t xml:space="preserve"> явля</w:t>
      </w:r>
      <w:r w:rsidR="003154B3">
        <w:rPr>
          <w:rFonts w:ascii="Times New Roman" w:eastAsia="Times New Roman" w:hAnsi="Times New Roman"/>
        </w:rPr>
        <w:t>ю</w:t>
      </w:r>
      <w:r w:rsidRPr="00CA4866">
        <w:rPr>
          <w:rFonts w:ascii="Times New Roman" w:eastAsia="Times New Roman" w:hAnsi="Times New Roman"/>
        </w:rPr>
        <w:t>тся</w:t>
      </w:r>
      <w:r>
        <w:rPr>
          <w:rFonts w:ascii="Times New Roman" w:eastAsia="Times New Roman" w:hAnsi="Times New Roman"/>
        </w:rPr>
        <w:t xml:space="preserve"> </w:t>
      </w:r>
      <w:r w:rsidR="00460057">
        <w:rPr>
          <w:rFonts w:ascii="Times New Roman" w:eastAsia="Times New Roman" w:hAnsi="Times New Roman"/>
        </w:rPr>
        <w:t>14</w:t>
      </w:r>
      <w:r w:rsidR="00563234">
        <w:rPr>
          <w:rFonts w:ascii="Times New Roman" w:eastAsia="Times New Roman" w:hAnsi="Times New Roman"/>
        </w:rPr>
        <w:t xml:space="preserve"> </w:t>
      </w:r>
      <w:r w:rsidR="00460057">
        <w:rPr>
          <w:rFonts w:ascii="Times New Roman" w:eastAsia="Times New Roman" w:hAnsi="Times New Roman"/>
        </w:rPr>
        <w:t>организаций</w:t>
      </w:r>
      <w:r w:rsidR="003154B3">
        <w:rPr>
          <w:rFonts w:ascii="Times New Roman" w:eastAsia="Times New Roman" w:hAnsi="Times New Roman"/>
        </w:rPr>
        <w:t>, на</w:t>
      </w:r>
      <w:r w:rsidR="00BA273B">
        <w:rPr>
          <w:rFonts w:ascii="Times New Roman" w:eastAsia="Times New Roman" w:hAnsi="Times New Roman"/>
        </w:rPr>
        <w:t>бравшие максимальные 100 баллов.</w:t>
      </w:r>
    </w:p>
    <w:p w14:paraId="785B2AAC" w14:textId="77777777" w:rsidR="00BA273B" w:rsidRDefault="00BA273B" w:rsidP="00472976">
      <w:pPr>
        <w:tabs>
          <w:tab w:val="left" w:pos="900"/>
        </w:tabs>
        <w:ind w:firstLine="709"/>
        <w:jc w:val="both"/>
        <w:rPr>
          <w:rFonts w:ascii="Times New Roman" w:eastAsia="Times New Roman" w:hAnsi="Times New Roman"/>
        </w:rPr>
      </w:pPr>
    </w:p>
    <w:p w14:paraId="5C80F581" w14:textId="77777777" w:rsidR="00BA273B" w:rsidRPr="00417D58" w:rsidRDefault="00BA273B" w:rsidP="00BA273B">
      <w:pPr>
        <w:tabs>
          <w:tab w:val="left" w:pos="900"/>
        </w:tabs>
        <w:ind w:firstLine="709"/>
        <w:jc w:val="both"/>
        <w:rPr>
          <w:rFonts w:ascii="Times New Roman" w:eastAsia="Arial Unicode MS" w:hAnsi="Times New Roman"/>
        </w:rPr>
      </w:pPr>
      <w:r>
        <w:rPr>
          <w:rFonts w:ascii="Times New Roman" w:eastAsia="Arial Unicode MS" w:hAnsi="Times New Roman"/>
        </w:rPr>
        <w:t xml:space="preserve">Таблица 4.3 </w:t>
      </w:r>
      <w:r>
        <w:rPr>
          <w:rFonts w:ascii="Times New Roman" w:hAnsi="Times New Roman"/>
        </w:rPr>
        <w:t>–</w:t>
      </w:r>
      <w:r w:rsidRPr="00417D58">
        <w:rPr>
          <w:rFonts w:ascii="Times New Roman" w:eastAsia="Arial Unicode MS" w:hAnsi="Times New Roman"/>
        </w:rPr>
        <w:t xml:space="preserve"> </w:t>
      </w:r>
      <w:r>
        <w:rPr>
          <w:rFonts w:ascii="Times New Roman" w:hAnsi="Times New Roman"/>
        </w:rPr>
        <w:t>Топ-</w:t>
      </w:r>
      <w:r w:rsidR="00460057">
        <w:rPr>
          <w:rFonts w:ascii="Times New Roman" w:hAnsi="Times New Roman"/>
        </w:rPr>
        <w:t>14</w:t>
      </w:r>
      <w:r>
        <w:rPr>
          <w:rFonts w:ascii="Times New Roman" w:hAnsi="Times New Roman"/>
        </w:rPr>
        <w:t xml:space="preserve"> лидеров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Arial Unicode MS" w:hAnsi="Times New Roman"/>
        </w:rPr>
        <w:t>К</w:t>
      </w:r>
      <w:r w:rsidRPr="00B61F93">
        <w:rPr>
          <w:rFonts w:ascii="Times New Roman" w:eastAsia="Arial Unicode MS" w:hAnsi="Times New Roman"/>
        </w:rPr>
        <w:t>омфортность условий предоставления услуг</w:t>
      </w:r>
      <w:r w:rsidRPr="00417D58">
        <w:rPr>
          <w:rFonts w:ascii="Times New Roman" w:eastAsia="Arial Unicode MS" w:hAnsi="Times New Roman"/>
        </w:rPr>
        <w:t>»</w:t>
      </w:r>
    </w:p>
    <w:tbl>
      <w:tblPr>
        <w:tblW w:w="0" w:type="auto"/>
        <w:tblInd w:w="103" w:type="dxa"/>
        <w:tblLook w:val="04A0" w:firstRow="1" w:lastRow="0" w:firstColumn="1" w:lastColumn="0" w:noHBand="0" w:noVBand="1"/>
      </w:tblPr>
      <w:tblGrid>
        <w:gridCol w:w="861"/>
        <w:gridCol w:w="3117"/>
        <w:gridCol w:w="4346"/>
        <w:gridCol w:w="1484"/>
      </w:tblGrid>
      <w:tr w:rsidR="00BA273B" w:rsidRPr="0019424A" w14:paraId="7B302F42"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3ACA" w14:textId="77777777" w:rsidR="00BA273B" w:rsidRPr="0019424A" w:rsidRDefault="00BA273B" w:rsidP="00F6584F">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 п/п</w:t>
            </w:r>
          </w:p>
        </w:tc>
        <w:tc>
          <w:tcPr>
            <w:tcW w:w="3117" w:type="dxa"/>
            <w:tcBorders>
              <w:top w:val="single" w:sz="4" w:space="0" w:color="auto"/>
              <w:left w:val="nil"/>
              <w:bottom w:val="single" w:sz="4" w:space="0" w:color="auto"/>
              <w:right w:val="single" w:sz="4" w:space="0" w:color="auto"/>
            </w:tcBorders>
            <w:shd w:val="clear" w:color="000000" w:fill="FFFFFF"/>
            <w:vAlign w:val="center"/>
            <w:hideMark/>
          </w:tcPr>
          <w:p w14:paraId="5F774AEC" w14:textId="77777777" w:rsidR="00BA273B" w:rsidRPr="0019424A" w:rsidRDefault="00BA273B" w:rsidP="00F6584F">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Муниципальное образование</w:t>
            </w:r>
          </w:p>
        </w:tc>
        <w:tc>
          <w:tcPr>
            <w:tcW w:w="4346" w:type="dxa"/>
            <w:tcBorders>
              <w:top w:val="single" w:sz="4" w:space="0" w:color="auto"/>
              <w:left w:val="nil"/>
              <w:bottom w:val="single" w:sz="4" w:space="0" w:color="auto"/>
              <w:right w:val="single" w:sz="4" w:space="0" w:color="auto"/>
            </w:tcBorders>
            <w:shd w:val="clear" w:color="000000" w:fill="FFFFFF"/>
            <w:vAlign w:val="center"/>
            <w:hideMark/>
          </w:tcPr>
          <w:p w14:paraId="7E821D04" w14:textId="77777777" w:rsidR="00BA273B" w:rsidRPr="0019424A" w:rsidRDefault="00BA273B" w:rsidP="00F6584F">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Наименование учреждения</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60A02820" w14:textId="77777777" w:rsidR="00BA273B" w:rsidRPr="0019424A" w:rsidRDefault="00AA0DEA" w:rsidP="00F6584F">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П</w:t>
            </w:r>
            <w:r w:rsidR="00BA273B" w:rsidRPr="0019424A">
              <w:rPr>
                <w:rFonts w:ascii="Times New Roman" w:eastAsia="Times New Roman" w:hAnsi="Times New Roman"/>
                <w:b/>
                <w:bCs/>
                <w:color w:val="000000"/>
                <w:lang w:eastAsia="ru-RU"/>
              </w:rPr>
              <w:t>оказатель качества, в баллах</w:t>
            </w:r>
          </w:p>
        </w:tc>
      </w:tr>
      <w:tr w:rsidR="00907430" w:rsidRPr="0019424A" w14:paraId="3BDCCEA1" w14:textId="77777777" w:rsidTr="00076DB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1FCCD" w14:textId="77777777" w:rsidR="00907430" w:rsidRPr="0019424A" w:rsidRDefault="00907430" w:rsidP="00F6584F">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3117" w:type="dxa"/>
            <w:tcBorders>
              <w:top w:val="nil"/>
              <w:left w:val="nil"/>
              <w:bottom w:val="single" w:sz="4" w:space="0" w:color="auto"/>
              <w:right w:val="single" w:sz="4" w:space="0" w:color="auto"/>
            </w:tcBorders>
            <w:shd w:val="clear" w:color="auto" w:fill="auto"/>
            <w:vAlign w:val="center"/>
          </w:tcPr>
          <w:p w14:paraId="359C07D6" w14:textId="77777777" w:rsidR="00907430" w:rsidRPr="00907430" w:rsidRDefault="00076DB5" w:rsidP="00907430">
            <w:pPr>
              <w:rPr>
                <w:rFonts w:ascii="Times New Roman" w:hAnsi="Times New Roman"/>
              </w:rPr>
            </w:pPr>
            <w:r w:rsidRPr="00076DB5">
              <w:rPr>
                <w:rFonts w:ascii="Times New Roman" w:hAnsi="Times New Roman"/>
              </w:rPr>
              <w:t>Учреждения регионального подчинения</w:t>
            </w:r>
          </w:p>
        </w:tc>
        <w:tc>
          <w:tcPr>
            <w:tcW w:w="4346" w:type="dxa"/>
            <w:tcBorders>
              <w:top w:val="nil"/>
              <w:left w:val="nil"/>
              <w:bottom w:val="single" w:sz="4" w:space="0" w:color="auto"/>
              <w:right w:val="single" w:sz="4" w:space="0" w:color="auto"/>
            </w:tcBorders>
            <w:shd w:val="clear" w:color="000000" w:fill="FFFFFF"/>
            <w:vAlign w:val="center"/>
          </w:tcPr>
          <w:p w14:paraId="3DE55B89" w14:textId="77777777" w:rsidR="00907430" w:rsidRPr="00907430" w:rsidRDefault="00076DB5" w:rsidP="00907430">
            <w:pPr>
              <w:rPr>
                <w:rFonts w:ascii="Times New Roman" w:hAnsi="Times New Roman"/>
                <w:color w:val="000000"/>
              </w:rPr>
            </w:pPr>
            <w:r>
              <w:rPr>
                <w:rFonts w:ascii="Times New Roman" w:hAnsi="Times New Roman"/>
                <w:color w:val="000000"/>
              </w:rPr>
              <w:t>ГАУК</w:t>
            </w:r>
            <w:r w:rsidRPr="00076DB5">
              <w:rPr>
                <w:rFonts w:ascii="Times New Roman" w:hAnsi="Times New Roman"/>
                <w:color w:val="000000"/>
              </w:rPr>
              <w:t xml:space="preserve"> Новокузнецкий театр кукол «Сказ»</w:t>
            </w:r>
          </w:p>
        </w:tc>
        <w:tc>
          <w:tcPr>
            <w:tcW w:w="1484" w:type="dxa"/>
            <w:tcBorders>
              <w:top w:val="nil"/>
              <w:left w:val="nil"/>
              <w:bottom w:val="single" w:sz="4" w:space="0" w:color="auto"/>
              <w:right w:val="single" w:sz="4" w:space="0" w:color="auto"/>
            </w:tcBorders>
            <w:shd w:val="clear" w:color="000000" w:fill="FFFFFF"/>
            <w:noWrap/>
            <w:vAlign w:val="center"/>
          </w:tcPr>
          <w:p w14:paraId="22F5697E" w14:textId="77777777" w:rsidR="00907430" w:rsidRPr="00907430" w:rsidRDefault="00907430">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907430" w:rsidRPr="0019424A" w14:paraId="25A278E2" w14:textId="77777777" w:rsidTr="00076DB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FD7BF" w14:textId="77777777" w:rsidR="00907430" w:rsidRPr="0019424A" w:rsidRDefault="00907430" w:rsidP="00F6584F">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3117" w:type="dxa"/>
            <w:tcBorders>
              <w:top w:val="nil"/>
              <w:left w:val="nil"/>
              <w:bottom w:val="single" w:sz="4" w:space="0" w:color="auto"/>
              <w:right w:val="single" w:sz="4" w:space="0" w:color="auto"/>
            </w:tcBorders>
            <w:shd w:val="clear" w:color="auto" w:fill="auto"/>
            <w:vAlign w:val="center"/>
          </w:tcPr>
          <w:p w14:paraId="2C348B63" w14:textId="77777777" w:rsidR="00907430" w:rsidRPr="00907430" w:rsidRDefault="00076DB5" w:rsidP="00907430">
            <w:pPr>
              <w:rPr>
                <w:rFonts w:ascii="Times New Roman" w:hAnsi="Times New Roman"/>
              </w:rPr>
            </w:pPr>
            <w:r w:rsidRPr="00076DB5">
              <w:rPr>
                <w:rFonts w:ascii="Times New Roman" w:hAnsi="Times New Roman"/>
              </w:rPr>
              <w:t>Беловский муниципальный округ</w:t>
            </w:r>
          </w:p>
        </w:tc>
        <w:tc>
          <w:tcPr>
            <w:tcW w:w="4346" w:type="dxa"/>
            <w:tcBorders>
              <w:top w:val="nil"/>
              <w:left w:val="nil"/>
              <w:bottom w:val="single" w:sz="4" w:space="0" w:color="auto"/>
              <w:right w:val="single" w:sz="4" w:space="0" w:color="auto"/>
            </w:tcBorders>
            <w:shd w:val="clear" w:color="000000" w:fill="FFFFFF"/>
            <w:vAlign w:val="center"/>
          </w:tcPr>
          <w:p w14:paraId="76D41600" w14:textId="77777777" w:rsidR="00907430" w:rsidRPr="00907430" w:rsidRDefault="00076DB5" w:rsidP="00907430">
            <w:pPr>
              <w:rPr>
                <w:rFonts w:ascii="Times New Roman" w:hAnsi="Times New Roman"/>
                <w:color w:val="000000"/>
              </w:rPr>
            </w:pPr>
            <w:r>
              <w:rPr>
                <w:rFonts w:ascii="Times New Roman" w:hAnsi="Times New Roman"/>
                <w:color w:val="000000"/>
              </w:rPr>
              <w:t>МБУ</w:t>
            </w:r>
            <w:r w:rsidRPr="00076DB5">
              <w:rPr>
                <w:rFonts w:ascii="Times New Roman" w:hAnsi="Times New Roman"/>
                <w:color w:val="000000"/>
              </w:rPr>
              <w:t xml:space="preserve"> «</w:t>
            </w:r>
            <w:proofErr w:type="spellStart"/>
            <w:r w:rsidRPr="00076DB5">
              <w:rPr>
                <w:rFonts w:ascii="Times New Roman" w:hAnsi="Times New Roman"/>
                <w:color w:val="000000"/>
              </w:rPr>
              <w:t>Историко</w:t>
            </w:r>
            <w:proofErr w:type="spellEnd"/>
            <w:r w:rsidRPr="00076DB5">
              <w:rPr>
                <w:rFonts w:ascii="Times New Roman" w:hAnsi="Times New Roman"/>
                <w:color w:val="000000"/>
              </w:rPr>
              <w:t>–этнографический музей «</w:t>
            </w:r>
            <w:proofErr w:type="spellStart"/>
            <w:r w:rsidRPr="00076DB5">
              <w:rPr>
                <w:rFonts w:ascii="Times New Roman" w:hAnsi="Times New Roman"/>
                <w:color w:val="000000"/>
              </w:rPr>
              <w:t>Чолкой</w:t>
            </w:r>
            <w:proofErr w:type="spellEnd"/>
            <w:r w:rsidRPr="00076DB5">
              <w:rPr>
                <w:rFonts w:ascii="Times New Roman" w:hAnsi="Times New Roman"/>
                <w:color w:val="000000"/>
              </w:rPr>
              <w:t>»</w:t>
            </w:r>
          </w:p>
        </w:tc>
        <w:tc>
          <w:tcPr>
            <w:tcW w:w="1484" w:type="dxa"/>
            <w:tcBorders>
              <w:top w:val="nil"/>
              <w:left w:val="nil"/>
              <w:bottom w:val="single" w:sz="4" w:space="0" w:color="auto"/>
              <w:right w:val="single" w:sz="4" w:space="0" w:color="auto"/>
            </w:tcBorders>
            <w:shd w:val="clear" w:color="000000" w:fill="FFFFFF"/>
            <w:noWrap/>
            <w:vAlign w:val="center"/>
          </w:tcPr>
          <w:p w14:paraId="415CF151" w14:textId="77777777" w:rsidR="00907430" w:rsidRPr="00907430" w:rsidRDefault="00907430">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907430" w:rsidRPr="0019424A" w14:paraId="33EB43AA" w14:textId="77777777" w:rsidTr="00076DB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44260" w14:textId="77777777" w:rsidR="00907430" w:rsidRPr="0019424A" w:rsidRDefault="00907430" w:rsidP="00F6584F">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3117" w:type="dxa"/>
            <w:tcBorders>
              <w:top w:val="nil"/>
              <w:left w:val="nil"/>
              <w:bottom w:val="single" w:sz="4" w:space="0" w:color="auto"/>
              <w:right w:val="single" w:sz="4" w:space="0" w:color="auto"/>
            </w:tcBorders>
            <w:shd w:val="clear" w:color="auto" w:fill="auto"/>
            <w:vAlign w:val="center"/>
          </w:tcPr>
          <w:p w14:paraId="6F7359A1" w14:textId="77777777" w:rsidR="00907430" w:rsidRPr="00907430" w:rsidRDefault="00076DB5" w:rsidP="00907430">
            <w:pPr>
              <w:rPr>
                <w:rFonts w:ascii="Times New Roman" w:hAnsi="Times New Roman"/>
              </w:rPr>
            </w:pPr>
            <w:r w:rsidRPr="00076DB5">
              <w:rPr>
                <w:rFonts w:ascii="Times New Roman" w:hAnsi="Times New Roman"/>
              </w:rPr>
              <w:t>Гурьевский муниципальный округ</w:t>
            </w:r>
          </w:p>
        </w:tc>
        <w:tc>
          <w:tcPr>
            <w:tcW w:w="4346" w:type="dxa"/>
            <w:tcBorders>
              <w:top w:val="nil"/>
              <w:left w:val="nil"/>
              <w:bottom w:val="single" w:sz="4" w:space="0" w:color="auto"/>
              <w:right w:val="single" w:sz="4" w:space="0" w:color="auto"/>
            </w:tcBorders>
            <w:shd w:val="clear" w:color="000000" w:fill="FFFFFF"/>
            <w:vAlign w:val="center"/>
          </w:tcPr>
          <w:p w14:paraId="37425FE3" w14:textId="77777777" w:rsidR="00907430" w:rsidRPr="00907430" w:rsidRDefault="00076DB5" w:rsidP="00907430">
            <w:pPr>
              <w:rPr>
                <w:rFonts w:ascii="Times New Roman" w:hAnsi="Times New Roman"/>
                <w:color w:val="000000"/>
              </w:rPr>
            </w:pPr>
            <w:r>
              <w:rPr>
                <w:rFonts w:ascii="Times New Roman" w:hAnsi="Times New Roman"/>
                <w:color w:val="000000"/>
              </w:rPr>
              <w:t>МБУ</w:t>
            </w:r>
            <w:r w:rsidRPr="00076DB5">
              <w:rPr>
                <w:rFonts w:ascii="Times New Roman" w:hAnsi="Times New Roman"/>
                <w:color w:val="000000"/>
              </w:rPr>
              <w:t xml:space="preserve"> «Районный Дом культуры с. М. </w:t>
            </w:r>
            <w:proofErr w:type="spellStart"/>
            <w:r w:rsidRPr="00076DB5">
              <w:rPr>
                <w:rFonts w:ascii="Times New Roman" w:hAnsi="Times New Roman"/>
                <w:color w:val="000000"/>
              </w:rPr>
              <w:t>Салаирка</w:t>
            </w:r>
            <w:proofErr w:type="spellEnd"/>
            <w:r w:rsidRPr="00076DB5">
              <w:rPr>
                <w:rFonts w:ascii="Times New Roman" w:hAnsi="Times New Roman"/>
                <w:color w:val="000000"/>
              </w:rPr>
              <w:t>»</w:t>
            </w:r>
          </w:p>
        </w:tc>
        <w:tc>
          <w:tcPr>
            <w:tcW w:w="1484" w:type="dxa"/>
            <w:tcBorders>
              <w:top w:val="nil"/>
              <w:left w:val="nil"/>
              <w:bottom w:val="single" w:sz="4" w:space="0" w:color="auto"/>
              <w:right w:val="single" w:sz="4" w:space="0" w:color="auto"/>
            </w:tcBorders>
            <w:shd w:val="clear" w:color="000000" w:fill="FFFFFF"/>
            <w:noWrap/>
            <w:vAlign w:val="center"/>
          </w:tcPr>
          <w:p w14:paraId="08655E9C" w14:textId="77777777" w:rsidR="00907430" w:rsidRPr="00907430" w:rsidRDefault="00907430">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907430" w:rsidRPr="0019424A" w14:paraId="4363E374" w14:textId="77777777" w:rsidTr="00076DB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FA50D" w14:textId="77777777" w:rsidR="00907430" w:rsidRPr="0019424A" w:rsidRDefault="00907430" w:rsidP="00F6584F">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3117" w:type="dxa"/>
            <w:tcBorders>
              <w:top w:val="nil"/>
              <w:left w:val="nil"/>
              <w:bottom w:val="single" w:sz="4" w:space="0" w:color="auto"/>
              <w:right w:val="single" w:sz="4" w:space="0" w:color="auto"/>
            </w:tcBorders>
            <w:shd w:val="clear" w:color="auto" w:fill="auto"/>
            <w:vAlign w:val="center"/>
          </w:tcPr>
          <w:p w14:paraId="18BBCAD4" w14:textId="77777777" w:rsidR="00907430" w:rsidRPr="00907430" w:rsidRDefault="00076DB5" w:rsidP="00907430">
            <w:pPr>
              <w:rPr>
                <w:rFonts w:ascii="Times New Roman" w:hAnsi="Times New Roman"/>
              </w:rPr>
            </w:pPr>
            <w:r w:rsidRPr="00076DB5">
              <w:rPr>
                <w:rFonts w:ascii="Times New Roman" w:hAnsi="Times New Roman"/>
              </w:rPr>
              <w:t>Кемеровский муниципальный округ</w:t>
            </w:r>
          </w:p>
        </w:tc>
        <w:tc>
          <w:tcPr>
            <w:tcW w:w="4346" w:type="dxa"/>
            <w:tcBorders>
              <w:top w:val="nil"/>
              <w:left w:val="nil"/>
              <w:bottom w:val="single" w:sz="4" w:space="0" w:color="auto"/>
              <w:right w:val="single" w:sz="4" w:space="0" w:color="auto"/>
            </w:tcBorders>
            <w:shd w:val="clear" w:color="000000" w:fill="FFFFFF"/>
            <w:vAlign w:val="center"/>
          </w:tcPr>
          <w:p w14:paraId="7760D817" w14:textId="77777777" w:rsidR="00907430" w:rsidRPr="00907430" w:rsidRDefault="00076DB5" w:rsidP="00907430">
            <w:pPr>
              <w:rPr>
                <w:rFonts w:ascii="Times New Roman" w:hAnsi="Times New Roman"/>
                <w:color w:val="000000"/>
              </w:rPr>
            </w:pPr>
            <w:r>
              <w:rPr>
                <w:rFonts w:ascii="Times New Roman" w:hAnsi="Times New Roman"/>
                <w:color w:val="000000"/>
              </w:rPr>
              <w:t>МБУ</w:t>
            </w:r>
            <w:r w:rsidRPr="00076DB5">
              <w:rPr>
                <w:rFonts w:ascii="Times New Roman" w:hAnsi="Times New Roman"/>
                <w:color w:val="000000"/>
              </w:rPr>
              <w:t xml:space="preserve"> «Дом культуры «</w:t>
            </w:r>
            <w:proofErr w:type="spellStart"/>
            <w:r w:rsidRPr="00076DB5">
              <w:rPr>
                <w:rFonts w:ascii="Times New Roman" w:hAnsi="Times New Roman"/>
                <w:color w:val="000000"/>
              </w:rPr>
              <w:t>Ягуновский</w:t>
            </w:r>
            <w:proofErr w:type="spellEnd"/>
            <w:r w:rsidRPr="00076DB5">
              <w:rPr>
                <w:rFonts w:ascii="Times New Roman" w:hAnsi="Times New Roman"/>
                <w:color w:val="000000"/>
              </w:rPr>
              <w:t>» Кемеровского муниципального округа»</w:t>
            </w:r>
          </w:p>
        </w:tc>
        <w:tc>
          <w:tcPr>
            <w:tcW w:w="1484" w:type="dxa"/>
            <w:tcBorders>
              <w:top w:val="nil"/>
              <w:left w:val="nil"/>
              <w:bottom w:val="single" w:sz="4" w:space="0" w:color="auto"/>
              <w:right w:val="single" w:sz="4" w:space="0" w:color="auto"/>
            </w:tcBorders>
            <w:shd w:val="clear" w:color="000000" w:fill="FFFFFF"/>
            <w:noWrap/>
            <w:vAlign w:val="center"/>
          </w:tcPr>
          <w:p w14:paraId="594EE995" w14:textId="77777777" w:rsidR="00907430" w:rsidRPr="00907430" w:rsidRDefault="00907430">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907430" w:rsidRPr="0019424A" w14:paraId="2425E418" w14:textId="77777777" w:rsidTr="00076DB5">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9A950" w14:textId="77777777" w:rsidR="00907430" w:rsidRPr="0019424A" w:rsidRDefault="00907430" w:rsidP="00F6584F">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5</w:t>
            </w:r>
          </w:p>
        </w:tc>
        <w:tc>
          <w:tcPr>
            <w:tcW w:w="3117" w:type="dxa"/>
            <w:tcBorders>
              <w:top w:val="nil"/>
              <w:left w:val="nil"/>
              <w:bottom w:val="single" w:sz="4" w:space="0" w:color="auto"/>
              <w:right w:val="single" w:sz="4" w:space="0" w:color="auto"/>
            </w:tcBorders>
            <w:shd w:val="clear" w:color="auto" w:fill="auto"/>
            <w:vAlign w:val="center"/>
          </w:tcPr>
          <w:p w14:paraId="75814989" w14:textId="77777777" w:rsidR="00907430" w:rsidRPr="00907430" w:rsidRDefault="00076DB5" w:rsidP="00907430">
            <w:pPr>
              <w:rPr>
                <w:rFonts w:ascii="Times New Roman" w:hAnsi="Times New Roman"/>
              </w:rPr>
            </w:pPr>
            <w:r w:rsidRPr="00076DB5">
              <w:rPr>
                <w:rFonts w:ascii="Times New Roman" w:hAnsi="Times New Roman"/>
              </w:rPr>
              <w:t>Мариинский муниципальный округ</w:t>
            </w:r>
          </w:p>
        </w:tc>
        <w:tc>
          <w:tcPr>
            <w:tcW w:w="4346" w:type="dxa"/>
            <w:tcBorders>
              <w:top w:val="nil"/>
              <w:left w:val="nil"/>
              <w:bottom w:val="single" w:sz="4" w:space="0" w:color="auto"/>
              <w:right w:val="single" w:sz="4" w:space="0" w:color="auto"/>
            </w:tcBorders>
            <w:shd w:val="clear" w:color="000000" w:fill="FFFFFF"/>
            <w:vAlign w:val="center"/>
          </w:tcPr>
          <w:p w14:paraId="7BEF070D" w14:textId="77777777" w:rsidR="00907430" w:rsidRPr="00907430" w:rsidRDefault="00076DB5" w:rsidP="00907430">
            <w:pPr>
              <w:rPr>
                <w:rFonts w:ascii="Times New Roman" w:hAnsi="Times New Roman"/>
                <w:color w:val="000000"/>
              </w:rPr>
            </w:pPr>
            <w:r>
              <w:rPr>
                <w:rFonts w:ascii="Times New Roman" w:hAnsi="Times New Roman"/>
                <w:color w:val="000000"/>
              </w:rPr>
              <w:t xml:space="preserve">МАУК </w:t>
            </w:r>
            <w:r w:rsidRPr="00076DB5">
              <w:rPr>
                <w:rFonts w:ascii="Times New Roman" w:hAnsi="Times New Roman"/>
                <w:color w:val="000000"/>
              </w:rPr>
              <w:t>«Культурно-досуговый центр «Юбилейный»</w:t>
            </w:r>
          </w:p>
        </w:tc>
        <w:tc>
          <w:tcPr>
            <w:tcW w:w="1484" w:type="dxa"/>
            <w:tcBorders>
              <w:top w:val="nil"/>
              <w:left w:val="nil"/>
              <w:bottom w:val="single" w:sz="4" w:space="0" w:color="auto"/>
              <w:right w:val="single" w:sz="4" w:space="0" w:color="auto"/>
            </w:tcBorders>
            <w:shd w:val="clear" w:color="000000" w:fill="FFFFFF"/>
            <w:noWrap/>
            <w:vAlign w:val="center"/>
          </w:tcPr>
          <w:p w14:paraId="1BEE6859" w14:textId="77777777" w:rsidR="00907430" w:rsidRPr="00907430" w:rsidRDefault="00907430">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907430" w:rsidRPr="0019424A" w14:paraId="459CFAD0"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C2450" w14:textId="77777777" w:rsidR="00907430" w:rsidRPr="0019424A" w:rsidRDefault="00907430" w:rsidP="00F6584F">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117" w:type="dxa"/>
            <w:tcBorders>
              <w:top w:val="single" w:sz="4" w:space="0" w:color="auto"/>
              <w:left w:val="nil"/>
              <w:bottom w:val="single" w:sz="4" w:space="0" w:color="auto"/>
              <w:right w:val="single" w:sz="4" w:space="0" w:color="auto"/>
            </w:tcBorders>
            <w:shd w:val="clear" w:color="auto" w:fill="auto"/>
            <w:vAlign w:val="center"/>
          </w:tcPr>
          <w:p w14:paraId="52FA08B9" w14:textId="77777777" w:rsidR="00907430" w:rsidRPr="00907430" w:rsidRDefault="00076DB5" w:rsidP="00907430">
            <w:pPr>
              <w:rPr>
                <w:rFonts w:ascii="Times New Roman" w:hAnsi="Times New Roman"/>
              </w:rPr>
            </w:pPr>
            <w:r w:rsidRPr="00076DB5">
              <w:rPr>
                <w:rFonts w:ascii="Times New Roman" w:hAnsi="Times New Roman"/>
              </w:rPr>
              <w:t>Мариинский муниципальный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5D2D7E1E" w14:textId="77777777" w:rsidR="00907430" w:rsidRPr="00907430" w:rsidRDefault="00076DB5" w:rsidP="00907430">
            <w:pPr>
              <w:rPr>
                <w:rFonts w:ascii="Times New Roman" w:hAnsi="Times New Roman"/>
                <w:color w:val="000000"/>
              </w:rPr>
            </w:pPr>
            <w:r>
              <w:rPr>
                <w:rFonts w:ascii="Times New Roman" w:eastAsia="Times New Roman" w:hAnsi="Times New Roman"/>
              </w:rPr>
              <w:t>МБУК</w:t>
            </w:r>
            <w:r w:rsidRPr="00076DB5">
              <w:rPr>
                <w:rFonts w:ascii="Times New Roman" w:eastAsia="Times New Roman" w:hAnsi="Times New Roman"/>
              </w:rPr>
              <w:t xml:space="preserve"> «Музей-заповедник «Мариинск исторический»</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354C27BB" w14:textId="77777777" w:rsidR="00907430" w:rsidRPr="00907430" w:rsidRDefault="00907430">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7F26AB3C"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4EDB26"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3117" w:type="dxa"/>
            <w:tcBorders>
              <w:top w:val="single" w:sz="4" w:space="0" w:color="auto"/>
              <w:left w:val="nil"/>
              <w:bottom w:val="single" w:sz="4" w:space="0" w:color="auto"/>
              <w:right w:val="single" w:sz="4" w:space="0" w:color="auto"/>
            </w:tcBorders>
            <w:shd w:val="clear" w:color="auto" w:fill="auto"/>
            <w:vAlign w:val="center"/>
          </w:tcPr>
          <w:p w14:paraId="163A15A0" w14:textId="77777777" w:rsidR="00076DB5" w:rsidRPr="00907430" w:rsidRDefault="00076DB5" w:rsidP="00076DB5">
            <w:pPr>
              <w:rPr>
                <w:rFonts w:ascii="Times New Roman" w:hAnsi="Times New Roman"/>
              </w:rPr>
            </w:pPr>
            <w:r w:rsidRPr="00076DB5">
              <w:rPr>
                <w:rFonts w:ascii="Times New Roman" w:hAnsi="Times New Roman"/>
              </w:rPr>
              <w:t>Мариинский муниципальный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4D5C6647" w14:textId="77777777" w:rsidR="00076DB5" w:rsidRPr="00907430" w:rsidRDefault="00076DB5" w:rsidP="00076DB5">
            <w:pPr>
              <w:rPr>
                <w:rFonts w:ascii="Times New Roman" w:hAnsi="Times New Roman"/>
                <w:color w:val="000000"/>
              </w:rPr>
            </w:pPr>
            <w:r>
              <w:rPr>
                <w:rFonts w:ascii="Times New Roman" w:eastAsia="Times New Roman" w:hAnsi="Times New Roman"/>
              </w:rPr>
              <w:t>МБУК</w:t>
            </w:r>
            <w:r w:rsidRPr="00076DB5">
              <w:rPr>
                <w:rFonts w:ascii="Times New Roman" w:eastAsia="Times New Roman" w:hAnsi="Times New Roman"/>
              </w:rPr>
              <w:t xml:space="preserve"> «</w:t>
            </w:r>
            <w:proofErr w:type="spellStart"/>
            <w:r w:rsidRPr="00076DB5">
              <w:rPr>
                <w:rFonts w:ascii="Times New Roman" w:eastAsia="Times New Roman" w:hAnsi="Times New Roman"/>
              </w:rPr>
              <w:t>Сусловский</w:t>
            </w:r>
            <w:proofErr w:type="spellEnd"/>
            <w:r w:rsidRPr="00076DB5">
              <w:rPr>
                <w:rFonts w:ascii="Times New Roman" w:eastAsia="Times New Roman" w:hAnsi="Times New Roman"/>
              </w:rPr>
              <w:t xml:space="preserve"> сельский Дом культуры</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6CCC92BF"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570AC14F"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8414C3"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3117" w:type="dxa"/>
            <w:tcBorders>
              <w:top w:val="single" w:sz="4" w:space="0" w:color="auto"/>
              <w:left w:val="nil"/>
              <w:bottom w:val="single" w:sz="4" w:space="0" w:color="auto"/>
              <w:right w:val="single" w:sz="4" w:space="0" w:color="auto"/>
            </w:tcBorders>
            <w:shd w:val="clear" w:color="auto" w:fill="auto"/>
            <w:vAlign w:val="center"/>
          </w:tcPr>
          <w:p w14:paraId="2B1D28F9" w14:textId="77777777" w:rsidR="00076DB5" w:rsidRPr="00907430" w:rsidRDefault="00076DB5" w:rsidP="00076DB5">
            <w:pPr>
              <w:rPr>
                <w:rFonts w:ascii="Times New Roman" w:hAnsi="Times New Roman"/>
              </w:rPr>
            </w:pPr>
            <w:r w:rsidRPr="00076DB5">
              <w:rPr>
                <w:rFonts w:ascii="Times New Roman" w:hAnsi="Times New Roman"/>
              </w:rPr>
              <w:t>Мариинский муниципальный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18B9B1C6" w14:textId="77777777" w:rsidR="00076DB5" w:rsidRPr="00076DB5" w:rsidRDefault="00076DB5" w:rsidP="00076DB5">
            <w:pPr>
              <w:tabs>
                <w:tab w:val="left" w:pos="900"/>
              </w:tabs>
              <w:jc w:val="both"/>
              <w:rPr>
                <w:rFonts w:ascii="Times New Roman" w:eastAsia="Times New Roman" w:hAnsi="Times New Roman"/>
              </w:rPr>
            </w:pPr>
            <w:r>
              <w:rPr>
                <w:rFonts w:ascii="Times New Roman" w:eastAsia="Times New Roman" w:hAnsi="Times New Roman"/>
              </w:rPr>
              <w:t>МБУК</w:t>
            </w:r>
            <w:r w:rsidRPr="00076DB5">
              <w:rPr>
                <w:rFonts w:ascii="Times New Roman" w:eastAsia="Times New Roman" w:hAnsi="Times New Roman"/>
              </w:rPr>
              <w:t xml:space="preserve"> «Благовещенский сельский Дом культуры»</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26E5C030"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73C3872D"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2A6E5AA"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3117" w:type="dxa"/>
            <w:tcBorders>
              <w:top w:val="single" w:sz="4" w:space="0" w:color="auto"/>
              <w:left w:val="nil"/>
              <w:bottom w:val="single" w:sz="4" w:space="0" w:color="auto"/>
              <w:right w:val="single" w:sz="4" w:space="0" w:color="auto"/>
            </w:tcBorders>
            <w:shd w:val="clear" w:color="auto" w:fill="auto"/>
            <w:vAlign w:val="center"/>
          </w:tcPr>
          <w:p w14:paraId="67C58F29" w14:textId="77777777" w:rsidR="00076DB5" w:rsidRPr="00907430" w:rsidRDefault="00076DB5" w:rsidP="00076DB5">
            <w:pPr>
              <w:rPr>
                <w:rFonts w:ascii="Times New Roman" w:hAnsi="Times New Roman"/>
              </w:rPr>
            </w:pPr>
            <w:r>
              <w:rPr>
                <w:rFonts w:ascii="Times New Roman" w:hAnsi="Times New Roman"/>
              </w:rPr>
              <w:t>Н</w:t>
            </w:r>
            <w:r w:rsidRPr="00076DB5">
              <w:rPr>
                <w:rFonts w:ascii="Times New Roman" w:hAnsi="Times New Roman"/>
              </w:rPr>
              <w:t>овокузнецкий городской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21120105" w14:textId="77777777" w:rsidR="00076DB5" w:rsidRPr="00907430" w:rsidRDefault="00076DB5" w:rsidP="00076DB5">
            <w:pPr>
              <w:rPr>
                <w:rFonts w:ascii="Times New Roman" w:hAnsi="Times New Roman"/>
                <w:color w:val="000000"/>
              </w:rPr>
            </w:pPr>
            <w:r>
              <w:rPr>
                <w:rFonts w:ascii="Times New Roman" w:hAnsi="Times New Roman"/>
                <w:color w:val="000000"/>
              </w:rPr>
              <w:t>МАУК</w:t>
            </w:r>
            <w:r w:rsidRPr="00076DB5">
              <w:rPr>
                <w:rFonts w:ascii="Times New Roman" w:hAnsi="Times New Roman"/>
                <w:color w:val="000000"/>
              </w:rPr>
              <w:t xml:space="preserve"> «Новокузнецкий художественный музей»</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4ABDF096"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647FD224"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25BDA3"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3117" w:type="dxa"/>
            <w:tcBorders>
              <w:top w:val="single" w:sz="4" w:space="0" w:color="auto"/>
              <w:left w:val="nil"/>
              <w:bottom w:val="single" w:sz="4" w:space="0" w:color="auto"/>
              <w:right w:val="single" w:sz="4" w:space="0" w:color="auto"/>
            </w:tcBorders>
            <w:shd w:val="clear" w:color="auto" w:fill="auto"/>
            <w:vAlign w:val="center"/>
          </w:tcPr>
          <w:p w14:paraId="55E8EC75" w14:textId="77777777" w:rsidR="00076DB5" w:rsidRPr="00907430" w:rsidRDefault="00076DB5" w:rsidP="00076DB5">
            <w:pPr>
              <w:rPr>
                <w:rFonts w:ascii="Times New Roman" w:hAnsi="Times New Roman"/>
              </w:rPr>
            </w:pPr>
            <w:r w:rsidRPr="00076DB5">
              <w:rPr>
                <w:rFonts w:ascii="Times New Roman" w:hAnsi="Times New Roman"/>
              </w:rPr>
              <w:t>Прокопьевский городской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63C420F7" w14:textId="77777777" w:rsidR="00076DB5" w:rsidRPr="00907430" w:rsidRDefault="00076DB5" w:rsidP="00076DB5">
            <w:pPr>
              <w:rPr>
                <w:rFonts w:ascii="Times New Roman" w:hAnsi="Times New Roman"/>
                <w:color w:val="000000"/>
              </w:rPr>
            </w:pPr>
            <w:r w:rsidRPr="00076DB5">
              <w:rPr>
                <w:rFonts w:ascii="Times New Roman" w:hAnsi="Times New Roman"/>
                <w:color w:val="000000"/>
              </w:rPr>
              <w:t>МБУК «КВЦ Вернисаж»</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7631831C"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158876F0"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AD8A6B"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3117" w:type="dxa"/>
            <w:tcBorders>
              <w:top w:val="single" w:sz="4" w:space="0" w:color="auto"/>
              <w:left w:val="nil"/>
              <w:bottom w:val="single" w:sz="4" w:space="0" w:color="auto"/>
              <w:right w:val="single" w:sz="4" w:space="0" w:color="auto"/>
            </w:tcBorders>
            <w:shd w:val="clear" w:color="auto" w:fill="auto"/>
            <w:vAlign w:val="center"/>
          </w:tcPr>
          <w:p w14:paraId="1AA3EE76" w14:textId="77777777" w:rsidR="00076DB5" w:rsidRPr="00907430" w:rsidRDefault="00076DB5" w:rsidP="00076DB5">
            <w:pPr>
              <w:rPr>
                <w:rFonts w:ascii="Times New Roman" w:hAnsi="Times New Roman"/>
              </w:rPr>
            </w:pPr>
            <w:r w:rsidRPr="00076DB5">
              <w:rPr>
                <w:rFonts w:ascii="Times New Roman" w:hAnsi="Times New Roman"/>
              </w:rPr>
              <w:t>Прокопьевский городской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1DFFD234" w14:textId="77777777" w:rsidR="00076DB5" w:rsidRPr="00907430" w:rsidRDefault="00076DB5" w:rsidP="00076DB5">
            <w:pPr>
              <w:rPr>
                <w:rFonts w:ascii="Times New Roman" w:hAnsi="Times New Roman"/>
                <w:color w:val="000000"/>
              </w:rPr>
            </w:pPr>
            <w:r w:rsidRPr="00076DB5">
              <w:rPr>
                <w:rFonts w:ascii="Times New Roman" w:hAnsi="Times New Roman"/>
                <w:color w:val="000000"/>
              </w:rPr>
              <w:t xml:space="preserve">МБУК «ДК </w:t>
            </w:r>
            <w:proofErr w:type="spellStart"/>
            <w:r w:rsidRPr="00076DB5">
              <w:rPr>
                <w:rFonts w:ascii="Times New Roman" w:hAnsi="Times New Roman"/>
                <w:color w:val="000000"/>
              </w:rPr>
              <w:t>Зенковский</w:t>
            </w:r>
            <w:proofErr w:type="spellEnd"/>
            <w:r w:rsidRPr="00076DB5">
              <w:rPr>
                <w:rFonts w:ascii="Times New Roman" w:hAnsi="Times New Roman"/>
                <w:color w:val="000000"/>
              </w:rPr>
              <w:t xml:space="preserve"> им. Иосифа Кобзона»</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7A2FC43E"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034B884E"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4784C5"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3117" w:type="dxa"/>
            <w:tcBorders>
              <w:top w:val="single" w:sz="4" w:space="0" w:color="auto"/>
              <w:left w:val="nil"/>
              <w:bottom w:val="single" w:sz="4" w:space="0" w:color="auto"/>
              <w:right w:val="single" w:sz="4" w:space="0" w:color="auto"/>
            </w:tcBorders>
            <w:shd w:val="clear" w:color="auto" w:fill="auto"/>
            <w:vAlign w:val="center"/>
          </w:tcPr>
          <w:p w14:paraId="65BD3A27" w14:textId="77777777" w:rsidR="00076DB5" w:rsidRPr="00907430" w:rsidRDefault="00076DB5" w:rsidP="00076DB5">
            <w:pPr>
              <w:rPr>
                <w:rFonts w:ascii="Times New Roman" w:hAnsi="Times New Roman"/>
              </w:rPr>
            </w:pPr>
            <w:r w:rsidRPr="00076DB5">
              <w:rPr>
                <w:rFonts w:ascii="Times New Roman" w:hAnsi="Times New Roman"/>
              </w:rPr>
              <w:t>Прокопьевский муниципальный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276CDA0A" w14:textId="77777777" w:rsidR="00076DB5" w:rsidRPr="00907430" w:rsidRDefault="00076DB5" w:rsidP="00076DB5">
            <w:pPr>
              <w:rPr>
                <w:rFonts w:ascii="Times New Roman" w:hAnsi="Times New Roman"/>
                <w:color w:val="000000"/>
              </w:rPr>
            </w:pPr>
            <w:r>
              <w:rPr>
                <w:rFonts w:ascii="Times New Roman" w:hAnsi="Times New Roman"/>
                <w:color w:val="000000"/>
              </w:rPr>
              <w:t>МБУ</w:t>
            </w:r>
            <w:r w:rsidRPr="00076DB5">
              <w:rPr>
                <w:rFonts w:ascii="Times New Roman" w:hAnsi="Times New Roman"/>
                <w:color w:val="000000"/>
              </w:rPr>
              <w:t xml:space="preserve"> «Централизованная библиотечная система» Прокопьевского муниципального округа</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15F56C61"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5E009235"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B8BB42"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3117" w:type="dxa"/>
            <w:tcBorders>
              <w:top w:val="single" w:sz="4" w:space="0" w:color="auto"/>
              <w:left w:val="nil"/>
              <w:bottom w:val="single" w:sz="4" w:space="0" w:color="auto"/>
              <w:right w:val="single" w:sz="4" w:space="0" w:color="auto"/>
            </w:tcBorders>
            <w:shd w:val="clear" w:color="auto" w:fill="auto"/>
            <w:vAlign w:val="center"/>
          </w:tcPr>
          <w:p w14:paraId="60F478D1" w14:textId="77777777" w:rsidR="00076DB5" w:rsidRPr="00907430" w:rsidRDefault="00076DB5" w:rsidP="00076DB5">
            <w:pPr>
              <w:rPr>
                <w:rFonts w:ascii="Times New Roman" w:hAnsi="Times New Roman"/>
              </w:rPr>
            </w:pPr>
            <w:r w:rsidRPr="00076DB5">
              <w:rPr>
                <w:rFonts w:ascii="Times New Roman" w:hAnsi="Times New Roman"/>
              </w:rPr>
              <w:t>Таштагольский муниципальный район</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1DCBD059" w14:textId="77777777" w:rsidR="00076DB5" w:rsidRPr="00907430" w:rsidRDefault="00076DB5" w:rsidP="00076DB5">
            <w:pPr>
              <w:rPr>
                <w:rFonts w:ascii="Times New Roman" w:hAnsi="Times New Roman"/>
                <w:color w:val="000000"/>
              </w:rPr>
            </w:pPr>
            <w:r>
              <w:rPr>
                <w:rFonts w:ascii="Times New Roman" w:hAnsi="Times New Roman"/>
                <w:color w:val="000000"/>
              </w:rPr>
              <w:t>МБУК</w:t>
            </w:r>
            <w:r w:rsidRPr="00076DB5">
              <w:rPr>
                <w:rFonts w:ascii="Times New Roman" w:hAnsi="Times New Roman"/>
                <w:color w:val="000000"/>
              </w:rPr>
              <w:t xml:space="preserve"> «Централизованная библиотечная система Таштагольского муниципального района»</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2F049623"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r w:rsidR="00076DB5" w:rsidRPr="0019424A" w14:paraId="4DD075E4" w14:textId="77777777" w:rsidTr="00076DB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F5DEC2" w14:textId="77777777" w:rsidR="00076DB5" w:rsidRDefault="00076DB5" w:rsidP="00076D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3117" w:type="dxa"/>
            <w:tcBorders>
              <w:top w:val="single" w:sz="4" w:space="0" w:color="auto"/>
              <w:left w:val="nil"/>
              <w:bottom w:val="single" w:sz="4" w:space="0" w:color="auto"/>
              <w:right w:val="single" w:sz="4" w:space="0" w:color="auto"/>
            </w:tcBorders>
            <w:shd w:val="clear" w:color="auto" w:fill="auto"/>
            <w:vAlign w:val="center"/>
          </w:tcPr>
          <w:p w14:paraId="316F9AB5" w14:textId="77777777" w:rsidR="00076DB5" w:rsidRPr="00907430" w:rsidRDefault="00076DB5" w:rsidP="00076DB5">
            <w:pPr>
              <w:rPr>
                <w:rFonts w:ascii="Times New Roman" w:hAnsi="Times New Roman"/>
              </w:rPr>
            </w:pPr>
            <w:r w:rsidRPr="00076DB5">
              <w:rPr>
                <w:rFonts w:ascii="Times New Roman" w:hAnsi="Times New Roman"/>
              </w:rPr>
              <w:t>Юргинский городской округ</w:t>
            </w:r>
          </w:p>
        </w:tc>
        <w:tc>
          <w:tcPr>
            <w:tcW w:w="4346" w:type="dxa"/>
            <w:tcBorders>
              <w:top w:val="single" w:sz="4" w:space="0" w:color="auto"/>
              <w:left w:val="nil"/>
              <w:bottom w:val="single" w:sz="4" w:space="0" w:color="auto"/>
              <w:right w:val="single" w:sz="4" w:space="0" w:color="auto"/>
            </w:tcBorders>
            <w:shd w:val="clear" w:color="000000" w:fill="FFFFFF"/>
            <w:vAlign w:val="center"/>
          </w:tcPr>
          <w:p w14:paraId="218EF09E" w14:textId="77777777" w:rsidR="00076DB5" w:rsidRPr="00907430" w:rsidRDefault="00076DB5" w:rsidP="00076DB5">
            <w:pPr>
              <w:rPr>
                <w:rFonts w:ascii="Times New Roman" w:hAnsi="Times New Roman"/>
                <w:color w:val="000000"/>
              </w:rPr>
            </w:pPr>
            <w:r>
              <w:rPr>
                <w:rFonts w:ascii="Times New Roman" w:hAnsi="Times New Roman"/>
                <w:color w:val="000000"/>
              </w:rPr>
              <w:t>МБУК</w:t>
            </w:r>
            <w:r w:rsidRPr="00076DB5">
              <w:rPr>
                <w:rFonts w:ascii="Times New Roman" w:hAnsi="Times New Roman"/>
                <w:color w:val="000000"/>
              </w:rPr>
              <w:t xml:space="preserve"> «Клуб «Современник </w:t>
            </w:r>
            <w:proofErr w:type="spellStart"/>
            <w:r w:rsidRPr="00076DB5">
              <w:rPr>
                <w:rFonts w:ascii="Times New Roman" w:hAnsi="Times New Roman"/>
                <w:color w:val="000000"/>
              </w:rPr>
              <w:t>г.Юрги</w:t>
            </w:r>
            <w:proofErr w:type="spellEnd"/>
            <w:r w:rsidRPr="00076DB5">
              <w:rPr>
                <w:rFonts w:ascii="Times New Roman" w:hAnsi="Times New Roman"/>
                <w:color w:val="000000"/>
              </w:rPr>
              <w:t>»</w:t>
            </w:r>
          </w:p>
        </w:tc>
        <w:tc>
          <w:tcPr>
            <w:tcW w:w="1484" w:type="dxa"/>
            <w:tcBorders>
              <w:top w:val="single" w:sz="4" w:space="0" w:color="auto"/>
              <w:left w:val="nil"/>
              <w:bottom w:val="single" w:sz="4" w:space="0" w:color="auto"/>
              <w:right w:val="single" w:sz="4" w:space="0" w:color="auto"/>
            </w:tcBorders>
            <w:shd w:val="clear" w:color="000000" w:fill="FFFFFF"/>
            <w:noWrap/>
            <w:vAlign w:val="center"/>
          </w:tcPr>
          <w:p w14:paraId="03B18F3B" w14:textId="77777777" w:rsidR="00076DB5" w:rsidRPr="00907430" w:rsidRDefault="00076DB5" w:rsidP="00076DB5">
            <w:pPr>
              <w:jc w:val="center"/>
              <w:rPr>
                <w:rFonts w:ascii="Times New Roman" w:hAnsi="Times New Roman"/>
                <w:bCs/>
                <w:color w:val="000000" w:themeColor="text1"/>
              </w:rPr>
            </w:pPr>
            <w:r w:rsidRPr="00907430">
              <w:rPr>
                <w:rFonts w:ascii="Times New Roman" w:hAnsi="Times New Roman"/>
                <w:bCs/>
                <w:color w:val="000000" w:themeColor="text1"/>
              </w:rPr>
              <w:t>100,00</w:t>
            </w:r>
          </w:p>
        </w:tc>
      </w:tr>
    </w:tbl>
    <w:p w14:paraId="51479327" w14:textId="77777777" w:rsidR="00076DB5" w:rsidRDefault="00076DB5" w:rsidP="00076DB5">
      <w:pPr>
        <w:tabs>
          <w:tab w:val="left" w:pos="900"/>
        </w:tabs>
        <w:jc w:val="both"/>
        <w:rPr>
          <w:rFonts w:ascii="Times New Roman" w:eastAsia="Times New Roman" w:hAnsi="Times New Roman"/>
        </w:rPr>
      </w:pPr>
    </w:p>
    <w:p w14:paraId="41E52B84" w14:textId="7C3350F7" w:rsidR="00EC26A8" w:rsidRDefault="00DD7CC6" w:rsidP="00472976">
      <w:pPr>
        <w:tabs>
          <w:tab w:val="left" w:pos="900"/>
        </w:tabs>
        <w:ind w:firstLine="709"/>
        <w:jc w:val="both"/>
        <w:rPr>
          <w:rFonts w:ascii="Times New Roman" w:eastAsia="Times New Roman" w:hAnsi="Times New Roman"/>
        </w:rPr>
      </w:pPr>
      <w:r>
        <w:rPr>
          <w:rFonts w:ascii="Times New Roman" w:eastAsia="Times New Roman" w:hAnsi="Times New Roman"/>
        </w:rPr>
        <w:t>Отстающими организациями культуры</w:t>
      </w:r>
      <w:r w:rsidR="002168E0">
        <w:rPr>
          <w:rFonts w:ascii="Times New Roman" w:eastAsia="Times New Roman" w:hAnsi="Times New Roman"/>
        </w:rPr>
        <w:t xml:space="preserve"> по данному разделу явля</w:t>
      </w:r>
      <w:r w:rsidR="005D0479">
        <w:rPr>
          <w:rFonts w:ascii="Times New Roman" w:eastAsia="Times New Roman" w:hAnsi="Times New Roman"/>
        </w:rPr>
        <w:t>ю</w:t>
      </w:r>
      <w:r w:rsidR="002168E0">
        <w:rPr>
          <w:rFonts w:ascii="Times New Roman" w:eastAsia="Times New Roman" w:hAnsi="Times New Roman"/>
        </w:rPr>
        <w:t>тся</w:t>
      </w:r>
      <w:r w:rsidR="00EC26A8" w:rsidRPr="003154B3">
        <w:rPr>
          <w:rFonts w:ascii="Times New Roman" w:eastAsia="Times New Roman" w:hAnsi="Times New Roman"/>
        </w:rPr>
        <w:t xml:space="preserve"> </w:t>
      </w:r>
      <w:r w:rsidR="005D0479" w:rsidRPr="005D0479">
        <w:rPr>
          <w:rFonts w:ascii="Times New Roman" w:hAnsi="Times New Roman"/>
          <w:color w:val="000000"/>
        </w:rPr>
        <w:t>Муниципальное автономное учреждение культуры «Муниципальная информационно-библиотечная система»</w:t>
      </w:r>
      <w:r w:rsidR="005D0479">
        <w:rPr>
          <w:rFonts w:ascii="Times New Roman" w:hAnsi="Times New Roman"/>
          <w:color w:val="000000"/>
        </w:rPr>
        <w:t xml:space="preserve"> </w:t>
      </w:r>
      <w:r w:rsidR="005D0479" w:rsidRPr="005D0479">
        <w:rPr>
          <w:rFonts w:ascii="Times New Roman" w:hAnsi="Times New Roman"/>
          <w:color w:val="000000"/>
        </w:rPr>
        <w:t>Кемеровск</w:t>
      </w:r>
      <w:r w:rsidR="005D0479">
        <w:rPr>
          <w:rFonts w:ascii="Times New Roman" w:hAnsi="Times New Roman"/>
          <w:color w:val="000000"/>
        </w:rPr>
        <w:t>ого</w:t>
      </w:r>
      <w:r w:rsidR="005D0479" w:rsidRPr="005D0479">
        <w:rPr>
          <w:rFonts w:ascii="Times New Roman" w:hAnsi="Times New Roman"/>
          <w:color w:val="000000"/>
        </w:rPr>
        <w:t xml:space="preserve"> городско</w:t>
      </w:r>
      <w:r w:rsidR="005D0479">
        <w:rPr>
          <w:rFonts w:ascii="Times New Roman" w:hAnsi="Times New Roman"/>
          <w:color w:val="000000"/>
        </w:rPr>
        <w:t xml:space="preserve">го </w:t>
      </w:r>
      <w:r w:rsidR="005D0479" w:rsidRPr="005D0479">
        <w:rPr>
          <w:rFonts w:ascii="Times New Roman" w:hAnsi="Times New Roman"/>
          <w:color w:val="000000"/>
        </w:rPr>
        <w:t>округ</w:t>
      </w:r>
      <w:r w:rsidR="005D0479">
        <w:rPr>
          <w:rFonts w:ascii="Times New Roman" w:hAnsi="Times New Roman"/>
          <w:color w:val="000000"/>
        </w:rPr>
        <w:t xml:space="preserve">а, </w:t>
      </w:r>
      <w:r w:rsidR="005D0479" w:rsidRPr="005D0479">
        <w:rPr>
          <w:rFonts w:ascii="Times New Roman" w:hAnsi="Times New Roman"/>
          <w:color w:val="000000"/>
        </w:rPr>
        <w:t>МБУ ДК «Шахтеров»</w:t>
      </w:r>
      <w:r w:rsidR="005D0479">
        <w:rPr>
          <w:rFonts w:ascii="Times New Roman" w:hAnsi="Times New Roman"/>
          <w:color w:val="000000"/>
        </w:rPr>
        <w:t xml:space="preserve"> </w:t>
      </w:r>
      <w:r w:rsidR="005D0479" w:rsidRPr="005D0479">
        <w:rPr>
          <w:rFonts w:ascii="Times New Roman" w:hAnsi="Times New Roman"/>
          <w:color w:val="000000"/>
        </w:rPr>
        <w:t>Березовск</w:t>
      </w:r>
      <w:r w:rsidR="005D0479">
        <w:rPr>
          <w:rFonts w:ascii="Times New Roman" w:hAnsi="Times New Roman"/>
          <w:color w:val="000000"/>
        </w:rPr>
        <w:t>ого</w:t>
      </w:r>
      <w:r w:rsidR="005D0479" w:rsidRPr="005D0479">
        <w:rPr>
          <w:rFonts w:ascii="Times New Roman" w:hAnsi="Times New Roman"/>
          <w:color w:val="000000"/>
        </w:rPr>
        <w:t xml:space="preserve"> городско</w:t>
      </w:r>
      <w:r w:rsidR="005D0479">
        <w:rPr>
          <w:rFonts w:ascii="Times New Roman" w:hAnsi="Times New Roman"/>
          <w:color w:val="000000"/>
        </w:rPr>
        <w:t>го</w:t>
      </w:r>
      <w:r w:rsidR="005D0479" w:rsidRPr="005D0479">
        <w:rPr>
          <w:rFonts w:ascii="Times New Roman" w:hAnsi="Times New Roman"/>
          <w:color w:val="000000"/>
        </w:rPr>
        <w:t xml:space="preserve"> округ</w:t>
      </w:r>
      <w:r w:rsidR="005D0479">
        <w:rPr>
          <w:rFonts w:ascii="Times New Roman" w:hAnsi="Times New Roman"/>
          <w:color w:val="000000"/>
        </w:rPr>
        <w:t xml:space="preserve">а и </w:t>
      </w:r>
      <w:r w:rsidR="005D0479" w:rsidRPr="005D0479">
        <w:rPr>
          <w:rFonts w:ascii="Times New Roman" w:hAnsi="Times New Roman"/>
          <w:color w:val="000000"/>
        </w:rPr>
        <w:t>Муниципальное учреждение культуры клуб «Строитель»</w:t>
      </w:r>
      <w:r w:rsidR="005D0479">
        <w:rPr>
          <w:rFonts w:ascii="Times New Roman" w:hAnsi="Times New Roman"/>
          <w:color w:val="000000"/>
        </w:rPr>
        <w:t xml:space="preserve"> </w:t>
      </w:r>
      <w:r w:rsidR="005D0479" w:rsidRPr="005D0479">
        <w:rPr>
          <w:rFonts w:ascii="Times New Roman" w:hAnsi="Times New Roman"/>
          <w:color w:val="000000"/>
        </w:rPr>
        <w:t>Беловск</w:t>
      </w:r>
      <w:r w:rsidR="005D0479">
        <w:rPr>
          <w:rFonts w:ascii="Times New Roman" w:hAnsi="Times New Roman"/>
          <w:color w:val="000000"/>
        </w:rPr>
        <w:t>ого</w:t>
      </w:r>
      <w:r w:rsidR="005D0479" w:rsidRPr="005D0479">
        <w:rPr>
          <w:rFonts w:ascii="Times New Roman" w:hAnsi="Times New Roman"/>
          <w:color w:val="000000"/>
        </w:rPr>
        <w:t xml:space="preserve"> городско</w:t>
      </w:r>
      <w:r w:rsidR="005D0479">
        <w:rPr>
          <w:rFonts w:ascii="Times New Roman" w:hAnsi="Times New Roman"/>
          <w:color w:val="000000"/>
        </w:rPr>
        <w:t>го</w:t>
      </w:r>
      <w:r w:rsidR="005D0479" w:rsidRPr="005D0479">
        <w:rPr>
          <w:rFonts w:ascii="Times New Roman" w:hAnsi="Times New Roman"/>
          <w:color w:val="000000"/>
        </w:rPr>
        <w:t xml:space="preserve"> округ</w:t>
      </w:r>
      <w:r w:rsidR="005D0479">
        <w:rPr>
          <w:rFonts w:ascii="Times New Roman" w:hAnsi="Times New Roman"/>
          <w:color w:val="000000"/>
        </w:rPr>
        <w:t>а</w:t>
      </w:r>
      <w:r w:rsidR="005D0479" w:rsidRPr="005D0479">
        <w:rPr>
          <w:rFonts w:ascii="Times New Roman" w:hAnsi="Times New Roman"/>
          <w:color w:val="000000"/>
        </w:rPr>
        <w:t xml:space="preserve"> </w:t>
      </w:r>
      <w:r w:rsidR="00EC26A8" w:rsidRPr="003154B3">
        <w:rPr>
          <w:rFonts w:ascii="Times New Roman" w:eastAsia="Times New Roman" w:hAnsi="Times New Roman"/>
        </w:rPr>
        <w:t>(</w:t>
      </w:r>
      <w:r w:rsidR="005D0479">
        <w:rPr>
          <w:rFonts w:ascii="Times New Roman" w:eastAsia="Times New Roman" w:hAnsi="Times New Roman"/>
        </w:rPr>
        <w:t>по 93</w:t>
      </w:r>
      <w:r w:rsidR="00EC26A8" w:rsidRPr="003154B3">
        <w:rPr>
          <w:rFonts w:ascii="Times New Roman" w:eastAsia="Times New Roman" w:hAnsi="Times New Roman"/>
        </w:rPr>
        <w:t xml:space="preserve"> балл</w:t>
      </w:r>
      <w:r w:rsidR="007237C6">
        <w:rPr>
          <w:rFonts w:ascii="Times New Roman" w:eastAsia="Times New Roman" w:hAnsi="Times New Roman"/>
        </w:rPr>
        <w:t>а</w:t>
      </w:r>
      <w:r w:rsidR="00EC26A8" w:rsidRPr="003154B3">
        <w:rPr>
          <w:rFonts w:ascii="Times New Roman" w:eastAsia="Times New Roman" w:hAnsi="Times New Roman"/>
        </w:rPr>
        <w:t xml:space="preserve">). </w:t>
      </w:r>
    </w:p>
    <w:p w14:paraId="0FC33375" w14:textId="77777777" w:rsidR="009A63BA" w:rsidRPr="003154B3" w:rsidRDefault="009A63BA" w:rsidP="00472976">
      <w:pPr>
        <w:tabs>
          <w:tab w:val="left" w:pos="900"/>
        </w:tabs>
        <w:ind w:firstLine="709"/>
        <w:jc w:val="both"/>
        <w:rPr>
          <w:rFonts w:ascii="Times New Roman" w:eastAsia="Calibri" w:hAnsi="Times New Roman"/>
          <w:bCs/>
          <w:iCs/>
        </w:rPr>
      </w:pPr>
    </w:p>
    <w:p w14:paraId="4E99D470" w14:textId="22C3BA3E" w:rsidR="00EC26A8" w:rsidRPr="00417D58" w:rsidRDefault="00EC26A8" w:rsidP="00472976">
      <w:pPr>
        <w:tabs>
          <w:tab w:val="left" w:pos="900"/>
        </w:tabs>
        <w:ind w:firstLine="709"/>
        <w:jc w:val="both"/>
        <w:rPr>
          <w:rFonts w:ascii="Times New Roman" w:eastAsia="Arial Unicode MS" w:hAnsi="Times New Roman"/>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BA273B">
        <w:rPr>
          <w:rFonts w:ascii="Times New Roman" w:eastAsia="Arial Unicode MS" w:hAnsi="Times New Roman"/>
        </w:rPr>
        <w:t>4</w:t>
      </w:r>
      <w:r w:rsidR="003154B3">
        <w:rPr>
          <w:rFonts w:ascii="Times New Roman" w:eastAsia="Arial Unicode MS" w:hAnsi="Times New Roman"/>
        </w:rPr>
        <w:t xml:space="preserve"> </w:t>
      </w:r>
      <w:r w:rsidR="002168E0">
        <w:rPr>
          <w:rFonts w:ascii="Times New Roman" w:hAnsi="Times New Roman"/>
        </w:rPr>
        <w:t>–</w:t>
      </w:r>
      <w:r w:rsidRPr="00417D58">
        <w:rPr>
          <w:rFonts w:ascii="Times New Roman" w:eastAsia="Arial Unicode MS" w:hAnsi="Times New Roman"/>
        </w:rPr>
        <w:t xml:space="preserve"> </w:t>
      </w:r>
      <w:r w:rsidR="00DD7CC6" w:rsidRPr="00DD7CC6">
        <w:rPr>
          <w:rFonts w:ascii="Times New Roman" w:hAnsi="Times New Roman"/>
        </w:rPr>
        <w:t xml:space="preserve">5 последних учреждений культуры </w:t>
      </w:r>
      <w:r>
        <w:rPr>
          <w:rFonts w:ascii="Times New Roman" w:hAnsi="Times New Roman"/>
        </w:rPr>
        <w:t xml:space="preserve">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Arial Unicode MS" w:hAnsi="Times New Roman"/>
        </w:rPr>
        <w:t>К</w:t>
      </w:r>
      <w:r w:rsidRPr="00B61F93">
        <w:rPr>
          <w:rFonts w:ascii="Times New Roman" w:eastAsia="Arial Unicode MS" w:hAnsi="Times New Roman"/>
        </w:rPr>
        <w:t>омфортность условий предоставления услуг</w:t>
      </w:r>
      <w:r w:rsidRPr="00417D58">
        <w:rPr>
          <w:rFonts w:ascii="Times New Roman" w:eastAsia="Arial Unicode MS" w:hAnsi="Times New Roman"/>
        </w:rPr>
        <w:t>»</w:t>
      </w:r>
    </w:p>
    <w:tbl>
      <w:tblPr>
        <w:tblW w:w="0" w:type="auto"/>
        <w:tblInd w:w="103" w:type="dxa"/>
        <w:tblLook w:val="04A0" w:firstRow="1" w:lastRow="0" w:firstColumn="1" w:lastColumn="0" w:noHBand="0" w:noVBand="1"/>
      </w:tblPr>
      <w:tblGrid>
        <w:gridCol w:w="861"/>
        <w:gridCol w:w="2567"/>
        <w:gridCol w:w="4492"/>
        <w:gridCol w:w="2114"/>
      </w:tblGrid>
      <w:tr w:rsidR="00EC26A8" w:rsidRPr="0019424A" w14:paraId="101F8483" w14:textId="77777777" w:rsidTr="007237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AAB8" w14:textId="77777777" w:rsidR="00EC26A8" w:rsidRPr="0019424A" w:rsidRDefault="00EC26A8" w:rsidP="00472976">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 п/п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FDD5379" w14:textId="77777777" w:rsidR="00EC26A8" w:rsidRPr="0019424A" w:rsidRDefault="00EC26A8" w:rsidP="00472976">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Муниципальное 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8D821E5" w14:textId="77777777" w:rsidR="00EC26A8" w:rsidRPr="0019424A" w:rsidRDefault="00EC26A8" w:rsidP="00472976">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Наименование учреждения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6993F56" w14:textId="77777777" w:rsidR="00EC26A8" w:rsidRPr="0019424A" w:rsidRDefault="00AA0DEA" w:rsidP="00472976">
            <w:pPr>
              <w:jc w:val="center"/>
              <w:rPr>
                <w:rFonts w:ascii="Times New Roman" w:eastAsia="Times New Roman" w:hAnsi="Times New Roman"/>
                <w:b/>
                <w:bCs/>
                <w:color w:val="000000"/>
                <w:lang w:eastAsia="ru-RU"/>
              </w:rPr>
            </w:pPr>
            <w:r w:rsidRPr="0019424A">
              <w:rPr>
                <w:rFonts w:ascii="Times New Roman" w:eastAsia="Times New Roman" w:hAnsi="Times New Roman"/>
                <w:b/>
                <w:bCs/>
                <w:color w:val="000000"/>
                <w:lang w:eastAsia="ru-RU"/>
              </w:rPr>
              <w:t>П</w:t>
            </w:r>
            <w:r w:rsidR="00EC26A8" w:rsidRPr="0019424A">
              <w:rPr>
                <w:rFonts w:ascii="Times New Roman" w:eastAsia="Times New Roman" w:hAnsi="Times New Roman"/>
                <w:b/>
                <w:bCs/>
                <w:color w:val="000000"/>
                <w:lang w:eastAsia="ru-RU"/>
              </w:rPr>
              <w:t>оказатель качества, в баллах</w:t>
            </w:r>
          </w:p>
        </w:tc>
      </w:tr>
      <w:tr w:rsidR="003F3204" w:rsidRPr="0019424A" w14:paraId="147866E1" w14:textId="77777777" w:rsidTr="007237C6">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2B46E5" w14:textId="77777777" w:rsidR="003F3204" w:rsidRPr="0019424A" w:rsidRDefault="003F3204" w:rsidP="00472976">
            <w:pPr>
              <w:jc w:val="center"/>
              <w:rPr>
                <w:rFonts w:ascii="Times New Roman" w:eastAsia="Times New Roman" w:hAnsi="Times New Roman"/>
                <w:color w:val="000000"/>
                <w:lang w:eastAsia="ru-RU"/>
              </w:rPr>
            </w:pPr>
            <w:r w:rsidRPr="0019424A">
              <w:rPr>
                <w:rFonts w:ascii="Times New Roman" w:eastAsia="Times New Roman" w:hAnsi="Times New Roman"/>
                <w:color w:val="000000"/>
                <w:lang w:eastAsia="ru-RU"/>
              </w:rPr>
              <w:t>1</w:t>
            </w:r>
          </w:p>
        </w:tc>
        <w:tc>
          <w:tcPr>
            <w:tcW w:w="0" w:type="auto"/>
            <w:tcBorders>
              <w:top w:val="nil"/>
              <w:left w:val="nil"/>
              <w:bottom w:val="single" w:sz="4" w:space="0" w:color="auto"/>
              <w:right w:val="single" w:sz="4" w:space="0" w:color="auto"/>
            </w:tcBorders>
            <w:shd w:val="clear" w:color="auto" w:fill="auto"/>
            <w:vAlign w:val="center"/>
          </w:tcPr>
          <w:p w14:paraId="2B4B869A" w14:textId="77777777" w:rsidR="003F3204" w:rsidRPr="003F3204" w:rsidRDefault="005D0479" w:rsidP="003F3204">
            <w:pPr>
              <w:rPr>
                <w:rFonts w:ascii="Times New Roman" w:hAnsi="Times New Roman"/>
              </w:rPr>
            </w:pPr>
            <w:r w:rsidRPr="005D0479">
              <w:rPr>
                <w:rFonts w:ascii="Times New Roman" w:hAnsi="Times New Roman"/>
              </w:rPr>
              <w:t>Тисульский муниципальный округ</w:t>
            </w:r>
          </w:p>
        </w:tc>
        <w:tc>
          <w:tcPr>
            <w:tcW w:w="0" w:type="auto"/>
            <w:tcBorders>
              <w:top w:val="nil"/>
              <w:left w:val="nil"/>
              <w:bottom w:val="single" w:sz="4" w:space="0" w:color="auto"/>
              <w:right w:val="single" w:sz="4" w:space="0" w:color="auto"/>
            </w:tcBorders>
            <w:shd w:val="clear" w:color="000000" w:fill="FFFFFF"/>
            <w:vAlign w:val="center"/>
          </w:tcPr>
          <w:p w14:paraId="0B777965" w14:textId="77777777" w:rsidR="003F3204" w:rsidRPr="003F3204" w:rsidRDefault="009639A0" w:rsidP="003F3204">
            <w:pPr>
              <w:rPr>
                <w:rFonts w:ascii="Times New Roman" w:hAnsi="Times New Roman"/>
                <w:color w:val="000000"/>
              </w:rPr>
            </w:pPr>
            <w:r>
              <w:rPr>
                <w:rFonts w:ascii="Times New Roman" w:hAnsi="Times New Roman"/>
                <w:color w:val="000000"/>
              </w:rPr>
              <w:t>МКУК</w:t>
            </w:r>
            <w:r w:rsidR="005D0479" w:rsidRPr="005D0479">
              <w:rPr>
                <w:rFonts w:ascii="Times New Roman" w:hAnsi="Times New Roman"/>
                <w:color w:val="000000"/>
              </w:rPr>
              <w:t xml:space="preserve"> «</w:t>
            </w:r>
            <w:proofErr w:type="spellStart"/>
            <w:r w:rsidR="005D0479" w:rsidRPr="005D0479">
              <w:rPr>
                <w:rFonts w:ascii="Times New Roman" w:hAnsi="Times New Roman"/>
                <w:color w:val="000000"/>
              </w:rPr>
              <w:t>Межпоселенческая</w:t>
            </w:r>
            <w:proofErr w:type="spellEnd"/>
            <w:r w:rsidR="005D0479" w:rsidRPr="005D0479">
              <w:rPr>
                <w:rFonts w:ascii="Times New Roman" w:hAnsi="Times New Roman"/>
                <w:color w:val="000000"/>
              </w:rPr>
              <w:t xml:space="preserve"> централизованная библиотечная система Тисульского района»</w:t>
            </w:r>
          </w:p>
        </w:tc>
        <w:tc>
          <w:tcPr>
            <w:tcW w:w="0" w:type="auto"/>
            <w:tcBorders>
              <w:top w:val="nil"/>
              <w:left w:val="nil"/>
              <w:bottom w:val="single" w:sz="4" w:space="0" w:color="auto"/>
              <w:right w:val="single" w:sz="4" w:space="0" w:color="auto"/>
            </w:tcBorders>
            <w:shd w:val="clear" w:color="000000" w:fill="FFFFFF"/>
            <w:noWrap/>
            <w:vAlign w:val="center"/>
          </w:tcPr>
          <w:p w14:paraId="0178DB0E" w14:textId="77777777" w:rsidR="003F3204" w:rsidRPr="003F3204" w:rsidRDefault="005D0479">
            <w:pPr>
              <w:jc w:val="center"/>
              <w:rPr>
                <w:rFonts w:ascii="Times New Roman" w:hAnsi="Times New Roman"/>
                <w:bCs/>
                <w:color w:val="000000" w:themeColor="text1"/>
              </w:rPr>
            </w:pPr>
            <w:r>
              <w:rPr>
                <w:rFonts w:ascii="Times New Roman" w:hAnsi="Times New Roman"/>
                <w:bCs/>
                <w:color w:val="000000" w:themeColor="text1"/>
              </w:rPr>
              <w:t>95</w:t>
            </w:r>
            <w:r w:rsidR="003F3204" w:rsidRPr="003F3204">
              <w:rPr>
                <w:rFonts w:ascii="Times New Roman" w:hAnsi="Times New Roman"/>
                <w:bCs/>
                <w:color w:val="000000" w:themeColor="text1"/>
              </w:rPr>
              <w:t>,</w:t>
            </w:r>
            <w:r>
              <w:rPr>
                <w:rFonts w:ascii="Times New Roman" w:hAnsi="Times New Roman"/>
                <w:bCs/>
                <w:color w:val="000000" w:themeColor="text1"/>
              </w:rPr>
              <w:t>0</w:t>
            </w:r>
            <w:r w:rsidR="003F3204" w:rsidRPr="003F3204">
              <w:rPr>
                <w:rFonts w:ascii="Times New Roman" w:hAnsi="Times New Roman"/>
                <w:bCs/>
                <w:color w:val="000000" w:themeColor="text1"/>
              </w:rPr>
              <w:t>0</w:t>
            </w:r>
          </w:p>
        </w:tc>
      </w:tr>
      <w:tr w:rsidR="003F3204" w:rsidRPr="0019424A" w14:paraId="375C9230" w14:textId="77777777" w:rsidTr="007237C6">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F8174" w14:textId="77777777" w:rsidR="003F3204" w:rsidRPr="0019424A" w:rsidRDefault="003F3204" w:rsidP="00472976">
            <w:pPr>
              <w:jc w:val="center"/>
              <w:rPr>
                <w:rFonts w:ascii="Times New Roman" w:eastAsia="Times New Roman" w:hAnsi="Times New Roman"/>
                <w:color w:val="000000"/>
                <w:lang w:eastAsia="ru-RU"/>
              </w:rPr>
            </w:pPr>
            <w:r w:rsidRPr="0019424A">
              <w:rPr>
                <w:rFonts w:ascii="Times New Roman" w:eastAsia="Times New Roman" w:hAnsi="Times New Roman"/>
                <w:color w:val="000000"/>
                <w:lang w:eastAsia="ru-RU"/>
              </w:rPr>
              <w:t>2</w:t>
            </w:r>
          </w:p>
        </w:tc>
        <w:tc>
          <w:tcPr>
            <w:tcW w:w="0" w:type="auto"/>
            <w:tcBorders>
              <w:top w:val="nil"/>
              <w:left w:val="nil"/>
              <w:bottom w:val="single" w:sz="4" w:space="0" w:color="auto"/>
              <w:right w:val="single" w:sz="4" w:space="0" w:color="auto"/>
            </w:tcBorders>
            <w:shd w:val="clear" w:color="auto" w:fill="auto"/>
            <w:vAlign w:val="center"/>
          </w:tcPr>
          <w:p w14:paraId="6FE641ED" w14:textId="77777777" w:rsidR="003F3204" w:rsidRPr="003F3204" w:rsidRDefault="005D0479" w:rsidP="003F3204">
            <w:pPr>
              <w:rPr>
                <w:rFonts w:ascii="Times New Roman" w:hAnsi="Times New Roman"/>
              </w:rPr>
            </w:pPr>
            <w:r w:rsidRPr="005D0479">
              <w:rPr>
                <w:rFonts w:ascii="Times New Roman" w:hAnsi="Times New Roman"/>
              </w:rPr>
              <w:t>Мариинский муниципальный округ</w:t>
            </w:r>
          </w:p>
        </w:tc>
        <w:tc>
          <w:tcPr>
            <w:tcW w:w="0" w:type="auto"/>
            <w:tcBorders>
              <w:top w:val="nil"/>
              <w:left w:val="nil"/>
              <w:bottom w:val="single" w:sz="4" w:space="0" w:color="auto"/>
              <w:right w:val="single" w:sz="4" w:space="0" w:color="auto"/>
            </w:tcBorders>
            <w:shd w:val="clear" w:color="000000" w:fill="FFFFFF"/>
            <w:vAlign w:val="center"/>
          </w:tcPr>
          <w:p w14:paraId="6F7C1024" w14:textId="77777777" w:rsidR="003F3204" w:rsidRPr="003F3204" w:rsidRDefault="009639A0" w:rsidP="003F3204">
            <w:pPr>
              <w:rPr>
                <w:rFonts w:ascii="Times New Roman" w:hAnsi="Times New Roman"/>
                <w:color w:val="000000"/>
              </w:rPr>
            </w:pPr>
            <w:r>
              <w:rPr>
                <w:rFonts w:ascii="Times New Roman" w:hAnsi="Times New Roman"/>
                <w:color w:val="000000"/>
              </w:rPr>
              <w:t>МБУК</w:t>
            </w:r>
            <w:r w:rsidR="005D0479" w:rsidRPr="005D0479">
              <w:rPr>
                <w:rFonts w:ascii="Times New Roman" w:hAnsi="Times New Roman"/>
                <w:color w:val="000000"/>
              </w:rPr>
              <w:t xml:space="preserve"> «Городской парк имени </w:t>
            </w:r>
            <w:proofErr w:type="spellStart"/>
            <w:r w:rsidR="005D0479" w:rsidRPr="005D0479">
              <w:rPr>
                <w:rFonts w:ascii="Times New Roman" w:hAnsi="Times New Roman"/>
                <w:color w:val="000000"/>
              </w:rPr>
              <w:t>А.В.Суворова</w:t>
            </w:r>
            <w:proofErr w:type="spellEnd"/>
            <w:r w:rsidR="005D0479" w:rsidRPr="005D0479">
              <w:rPr>
                <w:rFonts w:ascii="Times New Roman" w:hAnsi="Times New Roman"/>
                <w:color w:val="000000"/>
              </w:rPr>
              <w:t>»</w:t>
            </w:r>
          </w:p>
        </w:tc>
        <w:tc>
          <w:tcPr>
            <w:tcW w:w="0" w:type="auto"/>
            <w:tcBorders>
              <w:top w:val="nil"/>
              <w:left w:val="nil"/>
              <w:bottom w:val="single" w:sz="4" w:space="0" w:color="auto"/>
              <w:right w:val="single" w:sz="4" w:space="0" w:color="auto"/>
            </w:tcBorders>
            <w:shd w:val="clear" w:color="000000" w:fill="FFFFFF"/>
            <w:noWrap/>
            <w:vAlign w:val="center"/>
          </w:tcPr>
          <w:p w14:paraId="0584166A" w14:textId="77777777" w:rsidR="003F3204" w:rsidRPr="003F3204" w:rsidRDefault="005D0479">
            <w:pPr>
              <w:jc w:val="center"/>
              <w:rPr>
                <w:rFonts w:ascii="Times New Roman" w:hAnsi="Times New Roman"/>
                <w:bCs/>
                <w:color w:val="000000" w:themeColor="text1"/>
              </w:rPr>
            </w:pPr>
            <w:r>
              <w:rPr>
                <w:rFonts w:ascii="Times New Roman" w:hAnsi="Times New Roman"/>
                <w:bCs/>
                <w:color w:val="000000" w:themeColor="text1"/>
              </w:rPr>
              <w:t>94</w:t>
            </w:r>
            <w:r w:rsidR="003F3204" w:rsidRPr="003F3204">
              <w:rPr>
                <w:rFonts w:ascii="Times New Roman" w:hAnsi="Times New Roman"/>
                <w:bCs/>
                <w:color w:val="000000" w:themeColor="text1"/>
              </w:rPr>
              <w:t>,00</w:t>
            </w:r>
          </w:p>
        </w:tc>
      </w:tr>
      <w:tr w:rsidR="003F3204" w:rsidRPr="0019424A" w14:paraId="50B62970" w14:textId="77777777" w:rsidTr="007237C6">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0FF52" w14:textId="77777777" w:rsidR="003F3204" w:rsidRPr="0019424A" w:rsidRDefault="003F3204" w:rsidP="00472976">
            <w:pPr>
              <w:jc w:val="center"/>
              <w:rPr>
                <w:rFonts w:ascii="Times New Roman" w:eastAsia="Times New Roman" w:hAnsi="Times New Roman"/>
                <w:color w:val="000000"/>
                <w:lang w:eastAsia="ru-RU"/>
              </w:rPr>
            </w:pPr>
            <w:r w:rsidRPr="0019424A">
              <w:rPr>
                <w:rFonts w:ascii="Times New Roman" w:eastAsia="Times New Roman" w:hAnsi="Times New Roman"/>
                <w:color w:val="000000"/>
                <w:lang w:eastAsia="ru-RU"/>
              </w:rPr>
              <w:t>3</w:t>
            </w:r>
          </w:p>
        </w:tc>
        <w:tc>
          <w:tcPr>
            <w:tcW w:w="0" w:type="auto"/>
            <w:tcBorders>
              <w:top w:val="nil"/>
              <w:left w:val="nil"/>
              <w:bottom w:val="single" w:sz="4" w:space="0" w:color="auto"/>
              <w:right w:val="single" w:sz="4" w:space="0" w:color="auto"/>
            </w:tcBorders>
            <w:shd w:val="clear" w:color="auto" w:fill="auto"/>
            <w:vAlign w:val="center"/>
          </w:tcPr>
          <w:p w14:paraId="252FDC5C" w14:textId="77777777" w:rsidR="003F3204" w:rsidRPr="003F3204" w:rsidRDefault="005D0479" w:rsidP="003F3204">
            <w:pPr>
              <w:rPr>
                <w:rFonts w:ascii="Times New Roman" w:hAnsi="Times New Roman"/>
              </w:rPr>
            </w:pPr>
            <w:r w:rsidRPr="005D0479">
              <w:rPr>
                <w:rFonts w:ascii="Times New Roman" w:hAnsi="Times New Roman"/>
                <w:color w:val="000000"/>
              </w:rPr>
              <w:t>Беловск</w:t>
            </w:r>
            <w:r>
              <w:rPr>
                <w:rFonts w:ascii="Times New Roman" w:hAnsi="Times New Roman"/>
                <w:color w:val="000000"/>
              </w:rPr>
              <w:t>ий</w:t>
            </w:r>
            <w:r w:rsidRPr="005D0479">
              <w:rPr>
                <w:rFonts w:ascii="Times New Roman" w:hAnsi="Times New Roman"/>
                <w:color w:val="000000"/>
              </w:rPr>
              <w:t xml:space="preserve"> городско</w:t>
            </w:r>
            <w:r>
              <w:rPr>
                <w:rFonts w:ascii="Times New Roman" w:hAnsi="Times New Roman"/>
                <w:color w:val="000000"/>
              </w:rPr>
              <w:t>й</w:t>
            </w:r>
            <w:r w:rsidRPr="005D0479">
              <w:rPr>
                <w:rFonts w:ascii="Times New Roman" w:hAnsi="Times New Roman"/>
                <w:color w:val="000000"/>
              </w:rPr>
              <w:t xml:space="preserve"> округ</w:t>
            </w:r>
          </w:p>
        </w:tc>
        <w:tc>
          <w:tcPr>
            <w:tcW w:w="0" w:type="auto"/>
            <w:tcBorders>
              <w:top w:val="nil"/>
              <w:left w:val="nil"/>
              <w:bottom w:val="single" w:sz="4" w:space="0" w:color="auto"/>
              <w:right w:val="single" w:sz="4" w:space="0" w:color="auto"/>
            </w:tcBorders>
            <w:shd w:val="clear" w:color="000000" w:fill="FFFFFF"/>
            <w:vAlign w:val="center"/>
          </w:tcPr>
          <w:p w14:paraId="38257ABB" w14:textId="77777777" w:rsidR="003F3204" w:rsidRPr="003F3204" w:rsidRDefault="009639A0" w:rsidP="003F3204">
            <w:pPr>
              <w:rPr>
                <w:rFonts w:ascii="Times New Roman" w:hAnsi="Times New Roman"/>
                <w:color w:val="000000"/>
              </w:rPr>
            </w:pPr>
            <w:r>
              <w:rPr>
                <w:rFonts w:ascii="Times New Roman" w:hAnsi="Times New Roman"/>
                <w:color w:val="000000"/>
              </w:rPr>
              <w:t>МУК</w:t>
            </w:r>
            <w:r w:rsidR="005D0479" w:rsidRPr="005D0479">
              <w:rPr>
                <w:rFonts w:ascii="Times New Roman" w:hAnsi="Times New Roman"/>
                <w:color w:val="000000"/>
              </w:rPr>
              <w:t xml:space="preserve"> клуб «Строитель»</w:t>
            </w:r>
          </w:p>
        </w:tc>
        <w:tc>
          <w:tcPr>
            <w:tcW w:w="0" w:type="auto"/>
            <w:tcBorders>
              <w:top w:val="nil"/>
              <w:left w:val="nil"/>
              <w:bottom w:val="single" w:sz="4" w:space="0" w:color="auto"/>
              <w:right w:val="single" w:sz="4" w:space="0" w:color="auto"/>
            </w:tcBorders>
            <w:shd w:val="clear" w:color="000000" w:fill="FFFFFF"/>
            <w:noWrap/>
            <w:vAlign w:val="center"/>
          </w:tcPr>
          <w:p w14:paraId="10E23273" w14:textId="77777777" w:rsidR="003F3204" w:rsidRPr="003F3204" w:rsidRDefault="005D0479">
            <w:pPr>
              <w:jc w:val="center"/>
              <w:rPr>
                <w:rFonts w:ascii="Times New Roman" w:hAnsi="Times New Roman"/>
                <w:bCs/>
                <w:color w:val="000000" w:themeColor="text1"/>
              </w:rPr>
            </w:pPr>
            <w:r>
              <w:rPr>
                <w:rFonts w:ascii="Times New Roman" w:hAnsi="Times New Roman"/>
                <w:bCs/>
                <w:color w:val="000000" w:themeColor="text1"/>
              </w:rPr>
              <w:t>93</w:t>
            </w:r>
            <w:r w:rsidR="003F3204" w:rsidRPr="003F3204">
              <w:rPr>
                <w:rFonts w:ascii="Times New Roman" w:hAnsi="Times New Roman"/>
                <w:bCs/>
                <w:color w:val="000000" w:themeColor="text1"/>
              </w:rPr>
              <w:t>,00</w:t>
            </w:r>
          </w:p>
        </w:tc>
      </w:tr>
      <w:tr w:rsidR="003F3204" w:rsidRPr="0019424A" w14:paraId="0039EFDE" w14:textId="77777777" w:rsidTr="007237C6">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608859" w14:textId="77777777" w:rsidR="003F3204" w:rsidRPr="0019424A" w:rsidRDefault="003F3204" w:rsidP="00472976">
            <w:pPr>
              <w:jc w:val="center"/>
              <w:rPr>
                <w:rFonts w:ascii="Times New Roman" w:eastAsia="Times New Roman" w:hAnsi="Times New Roman"/>
                <w:color w:val="000000"/>
                <w:lang w:eastAsia="ru-RU"/>
              </w:rPr>
            </w:pPr>
            <w:r w:rsidRPr="0019424A">
              <w:rPr>
                <w:rFonts w:ascii="Times New Roman" w:eastAsia="Times New Roman" w:hAnsi="Times New Roman"/>
                <w:color w:val="000000"/>
                <w:lang w:eastAsia="ru-RU"/>
              </w:rPr>
              <w:t>4</w:t>
            </w:r>
          </w:p>
        </w:tc>
        <w:tc>
          <w:tcPr>
            <w:tcW w:w="0" w:type="auto"/>
            <w:tcBorders>
              <w:top w:val="nil"/>
              <w:left w:val="nil"/>
              <w:bottom w:val="single" w:sz="4" w:space="0" w:color="auto"/>
              <w:right w:val="single" w:sz="4" w:space="0" w:color="auto"/>
            </w:tcBorders>
            <w:shd w:val="clear" w:color="auto" w:fill="auto"/>
            <w:vAlign w:val="center"/>
          </w:tcPr>
          <w:p w14:paraId="4D5BB64B" w14:textId="77777777" w:rsidR="003F3204" w:rsidRPr="003F3204" w:rsidRDefault="005D0479" w:rsidP="003F3204">
            <w:pPr>
              <w:rPr>
                <w:rFonts w:ascii="Times New Roman" w:hAnsi="Times New Roman"/>
              </w:rPr>
            </w:pPr>
            <w:r w:rsidRPr="005D0479">
              <w:rPr>
                <w:rFonts w:ascii="Times New Roman" w:hAnsi="Times New Roman"/>
                <w:color w:val="000000"/>
              </w:rPr>
              <w:t>Березовск</w:t>
            </w:r>
            <w:r>
              <w:rPr>
                <w:rFonts w:ascii="Times New Roman" w:hAnsi="Times New Roman"/>
                <w:color w:val="000000"/>
              </w:rPr>
              <w:t>ий</w:t>
            </w:r>
            <w:r w:rsidRPr="005D0479">
              <w:rPr>
                <w:rFonts w:ascii="Times New Roman" w:hAnsi="Times New Roman"/>
                <w:color w:val="000000"/>
              </w:rPr>
              <w:t xml:space="preserve"> городско</w:t>
            </w:r>
            <w:r>
              <w:rPr>
                <w:rFonts w:ascii="Times New Roman" w:hAnsi="Times New Roman"/>
                <w:color w:val="000000"/>
              </w:rPr>
              <w:t>й</w:t>
            </w:r>
            <w:r w:rsidRPr="005D0479">
              <w:rPr>
                <w:rFonts w:ascii="Times New Roman" w:hAnsi="Times New Roman"/>
                <w:color w:val="000000"/>
              </w:rPr>
              <w:t xml:space="preserve"> округ</w:t>
            </w:r>
          </w:p>
        </w:tc>
        <w:tc>
          <w:tcPr>
            <w:tcW w:w="0" w:type="auto"/>
            <w:tcBorders>
              <w:top w:val="nil"/>
              <w:left w:val="nil"/>
              <w:bottom w:val="single" w:sz="4" w:space="0" w:color="auto"/>
              <w:right w:val="single" w:sz="4" w:space="0" w:color="auto"/>
            </w:tcBorders>
            <w:shd w:val="clear" w:color="000000" w:fill="FFFFFF"/>
            <w:vAlign w:val="center"/>
          </w:tcPr>
          <w:p w14:paraId="526D2DBE" w14:textId="77777777" w:rsidR="003F3204" w:rsidRPr="003F3204" w:rsidRDefault="005D0479" w:rsidP="003F3204">
            <w:pPr>
              <w:rPr>
                <w:rFonts w:ascii="Times New Roman" w:hAnsi="Times New Roman"/>
                <w:color w:val="000000"/>
              </w:rPr>
            </w:pPr>
            <w:r w:rsidRPr="005D0479">
              <w:rPr>
                <w:rFonts w:ascii="Times New Roman" w:hAnsi="Times New Roman"/>
                <w:color w:val="000000"/>
              </w:rPr>
              <w:t>МБУ ДК «Шахтеров»</w:t>
            </w:r>
          </w:p>
        </w:tc>
        <w:tc>
          <w:tcPr>
            <w:tcW w:w="0" w:type="auto"/>
            <w:tcBorders>
              <w:top w:val="nil"/>
              <w:left w:val="nil"/>
              <w:bottom w:val="single" w:sz="4" w:space="0" w:color="auto"/>
              <w:right w:val="single" w:sz="4" w:space="0" w:color="auto"/>
            </w:tcBorders>
            <w:shd w:val="clear" w:color="000000" w:fill="FFFFFF"/>
            <w:noWrap/>
            <w:vAlign w:val="center"/>
          </w:tcPr>
          <w:p w14:paraId="4180AB57" w14:textId="77777777" w:rsidR="003F3204" w:rsidRPr="003F3204" w:rsidRDefault="005D0479">
            <w:pPr>
              <w:jc w:val="center"/>
              <w:rPr>
                <w:rFonts w:ascii="Times New Roman" w:hAnsi="Times New Roman"/>
                <w:bCs/>
                <w:color w:val="000000" w:themeColor="text1"/>
              </w:rPr>
            </w:pPr>
            <w:r>
              <w:rPr>
                <w:rFonts w:ascii="Times New Roman" w:hAnsi="Times New Roman"/>
                <w:bCs/>
                <w:color w:val="000000" w:themeColor="text1"/>
              </w:rPr>
              <w:t>93</w:t>
            </w:r>
            <w:r w:rsidR="003F3204" w:rsidRPr="003F3204">
              <w:rPr>
                <w:rFonts w:ascii="Times New Roman" w:hAnsi="Times New Roman"/>
                <w:bCs/>
                <w:color w:val="000000" w:themeColor="text1"/>
              </w:rPr>
              <w:t>,</w:t>
            </w:r>
            <w:r>
              <w:rPr>
                <w:rFonts w:ascii="Times New Roman" w:hAnsi="Times New Roman"/>
                <w:bCs/>
                <w:color w:val="000000" w:themeColor="text1"/>
              </w:rPr>
              <w:t>0</w:t>
            </w:r>
            <w:r w:rsidR="003F3204" w:rsidRPr="003F3204">
              <w:rPr>
                <w:rFonts w:ascii="Times New Roman" w:hAnsi="Times New Roman"/>
                <w:bCs/>
                <w:color w:val="000000" w:themeColor="text1"/>
              </w:rPr>
              <w:t>0</w:t>
            </w:r>
          </w:p>
        </w:tc>
      </w:tr>
      <w:tr w:rsidR="003F3204" w:rsidRPr="0019424A" w14:paraId="5A168AC1" w14:textId="77777777" w:rsidTr="007237C6">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B3C129" w14:textId="77777777" w:rsidR="003F3204" w:rsidRPr="0019424A" w:rsidRDefault="003F3204" w:rsidP="00472976">
            <w:pPr>
              <w:jc w:val="center"/>
              <w:rPr>
                <w:rFonts w:ascii="Times New Roman" w:eastAsia="Times New Roman" w:hAnsi="Times New Roman"/>
                <w:color w:val="000000"/>
                <w:lang w:eastAsia="ru-RU"/>
              </w:rPr>
            </w:pPr>
            <w:r w:rsidRPr="0019424A">
              <w:rPr>
                <w:rFonts w:ascii="Times New Roman" w:eastAsia="Times New Roman" w:hAnsi="Times New Roman"/>
                <w:color w:val="000000"/>
                <w:lang w:eastAsia="ru-RU"/>
              </w:rPr>
              <w:t>5</w:t>
            </w:r>
          </w:p>
        </w:tc>
        <w:tc>
          <w:tcPr>
            <w:tcW w:w="0" w:type="auto"/>
            <w:tcBorders>
              <w:top w:val="nil"/>
              <w:left w:val="nil"/>
              <w:bottom w:val="single" w:sz="4" w:space="0" w:color="auto"/>
              <w:right w:val="single" w:sz="4" w:space="0" w:color="auto"/>
            </w:tcBorders>
            <w:shd w:val="clear" w:color="auto" w:fill="auto"/>
            <w:vAlign w:val="center"/>
          </w:tcPr>
          <w:p w14:paraId="10060D80" w14:textId="77777777" w:rsidR="003F3204" w:rsidRPr="003F3204" w:rsidRDefault="005D0479" w:rsidP="003F3204">
            <w:pPr>
              <w:rPr>
                <w:rFonts w:ascii="Times New Roman" w:hAnsi="Times New Roman"/>
              </w:rPr>
            </w:pPr>
            <w:r w:rsidRPr="005D0479">
              <w:rPr>
                <w:rFonts w:ascii="Times New Roman" w:hAnsi="Times New Roman"/>
                <w:color w:val="000000"/>
              </w:rPr>
              <w:t>Кемеровск</w:t>
            </w:r>
            <w:r>
              <w:rPr>
                <w:rFonts w:ascii="Times New Roman" w:hAnsi="Times New Roman"/>
                <w:color w:val="000000"/>
              </w:rPr>
              <w:t xml:space="preserve">ий </w:t>
            </w:r>
            <w:r w:rsidRPr="005D0479">
              <w:rPr>
                <w:rFonts w:ascii="Times New Roman" w:hAnsi="Times New Roman"/>
                <w:color w:val="000000"/>
              </w:rPr>
              <w:t>городско</w:t>
            </w:r>
            <w:r>
              <w:rPr>
                <w:rFonts w:ascii="Times New Roman" w:hAnsi="Times New Roman"/>
                <w:color w:val="000000"/>
              </w:rPr>
              <w:t xml:space="preserve">й </w:t>
            </w:r>
            <w:r w:rsidRPr="005D0479">
              <w:rPr>
                <w:rFonts w:ascii="Times New Roman" w:hAnsi="Times New Roman"/>
                <w:color w:val="000000"/>
              </w:rPr>
              <w:t>округ</w:t>
            </w:r>
          </w:p>
        </w:tc>
        <w:tc>
          <w:tcPr>
            <w:tcW w:w="0" w:type="auto"/>
            <w:tcBorders>
              <w:top w:val="nil"/>
              <w:left w:val="nil"/>
              <w:bottom w:val="single" w:sz="4" w:space="0" w:color="auto"/>
              <w:right w:val="single" w:sz="4" w:space="0" w:color="auto"/>
            </w:tcBorders>
            <w:shd w:val="clear" w:color="000000" w:fill="FFFFFF"/>
            <w:vAlign w:val="center"/>
          </w:tcPr>
          <w:p w14:paraId="5340B3ED" w14:textId="77777777" w:rsidR="003F3204" w:rsidRPr="003F3204" w:rsidRDefault="005D0479" w:rsidP="003F3204">
            <w:pPr>
              <w:rPr>
                <w:rFonts w:ascii="Times New Roman" w:hAnsi="Times New Roman"/>
                <w:color w:val="000000"/>
              </w:rPr>
            </w:pPr>
            <w:r>
              <w:rPr>
                <w:rFonts w:ascii="Times New Roman" w:hAnsi="Times New Roman"/>
                <w:color w:val="000000"/>
              </w:rPr>
              <w:t>МАУК</w:t>
            </w:r>
            <w:r w:rsidRPr="005D0479">
              <w:rPr>
                <w:rFonts w:ascii="Times New Roman" w:hAnsi="Times New Roman"/>
                <w:color w:val="000000"/>
              </w:rPr>
              <w:t xml:space="preserve"> «Муниципальная информационно-библиотечная система»</w:t>
            </w:r>
          </w:p>
        </w:tc>
        <w:tc>
          <w:tcPr>
            <w:tcW w:w="0" w:type="auto"/>
            <w:tcBorders>
              <w:top w:val="nil"/>
              <w:left w:val="nil"/>
              <w:bottom w:val="single" w:sz="4" w:space="0" w:color="auto"/>
              <w:right w:val="single" w:sz="4" w:space="0" w:color="auto"/>
            </w:tcBorders>
            <w:shd w:val="clear" w:color="000000" w:fill="FFFFFF"/>
            <w:noWrap/>
            <w:vAlign w:val="center"/>
          </w:tcPr>
          <w:p w14:paraId="74436F6C" w14:textId="77777777" w:rsidR="003F3204" w:rsidRPr="003F3204" w:rsidRDefault="005D0479">
            <w:pPr>
              <w:jc w:val="center"/>
              <w:rPr>
                <w:rFonts w:ascii="Times New Roman" w:hAnsi="Times New Roman"/>
                <w:bCs/>
                <w:color w:val="000000" w:themeColor="text1"/>
              </w:rPr>
            </w:pPr>
            <w:r>
              <w:rPr>
                <w:rFonts w:ascii="Times New Roman" w:hAnsi="Times New Roman"/>
                <w:bCs/>
                <w:color w:val="000000" w:themeColor="text1"/>
              </w:rPr>
              <w:t>93</w:t>
            </w:r>
            <w:r w:rsidR="003F3204" w:rsidRPr="003F3204">
              <w:rPr>
                <w:rFonts w:ascii="Times New Roman" w:hAnsi="Times New Roman"/>
                <w:bCs/>
                <w:color w:val="000000" w:themeColor="text1"/>
              </w:rPr>
              <w:t>,</w:t>
            </w:r>
            <w:r>
              <w:rPr>
                <w:rFonts w:ascii="Times New Roman" w:hAnsi="Times New Roman"/>
                <w:bCs/>
                <w:color w:val="000000" w:themeColor="text1"/>
              </w:rPr>
              <w:t>0</w:t>
            </w:r>
            <w:r w:rsidR="003F3204" w:rsidRPr="003F3204">
              <w:rPr>
                <w:rFonts w:ascii="Times New Roman" w:hAnsi="Times New Roman"/>
                <w:bCs/>
                <w:color w:val="000000" w:themeColor="text1"/>
              </w:rPr>
              <w:t>0</w:t>
            </w:r>
          </w:p>
        </w:tc>
      </w:tr>
    </w:tbl>
    <w:p w14:paraId="2DD5E628" w14:textId="77777777" w:rsidR="00174497" w:rsidRPr="00417D58" w:rsidRDefault="00174497" w:rsidP="00472976">
      <w:pPr>
        <w:ind w:firstLine="709"/>
        <w:jc w:val="both"/>
        <w:rPr>
          <w:rFonts w:ascii="Times New Roman" w:hAnsi="Times New Roman"/>
        </w:rPr>
      </w:pPr>
    </w:p>
    <w:p w14:paraId="2785DE81" w14:textId="77777777" w:rsidR="005D0479" w:rsidRDefault="005D0479" w:rsidP="00472976">
      <w:pPr>
        <w:tabs>
          <w:tab w:val="left" w:pos="900"/>
        </w:tabs>
        <w:ind w:firstLine="709"/>
        <w:jc w:val="both"/>
        <w:rPr>
          <w:rFonts w:ascii="Times New Roman" w:eastAsia="Arial Unicode MS" w:hAnsi="Times New Roman"/>
        </w:rPr>
      </w:pPr>
      <w:r>
        <w:rPr>
          <w:rFonts w:ascii="Times New Roman" w:eastAsia="Calibri" w:hAnsi="Times New Roman"/>
          <w:bCs/>
          <w:iCs/>
          <w:noProof/>
          <w:lang w:eastAsia="ru-RU"/>
        </w:rPr>
        <w:lastRenderedPageBreak/>
        <w:drawing>
          <wp:inline distT="0" distB="0" distL="0" distR="0" wp14:anchorId="108FF7BD" wp14:editId="7E1FCFF8">
            <wp:extent cx="5486400" cy="6010275"/>
            <wp:effectExtent l="0" t="0" r="19050" b="9525"/>
            <wp:docPr id="271942021" name="Диаграмма 27194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B5BF0C" w14:textId="77777777" w:rsidR="00352C9B" w:rsidRDefault="00352C9B" w:rsidP="00472976">
      <w:pPr>
        <w:tabs>
          <w:tab w:val="left" w:pos="900"/>
        </w:tabs>
        <w:ind w:firstLine="709"/>
        <w:jc w:val="both"/>
        <w:rPr>
          <w:rFonts w:ascii="Times New Roman" w:eastAsia="Arial Unicode MS" w:hAnsi="Times New Roman"/>
        </w:rPr>
      </w:pPr>
      <w:r w:rsidRPr="00900041">
        <w:rPr>
          <w:rFonts w:ascii="Times New Roman" w:eastAsia="Arial Unicode MS" w:hAnsi="Times New Roman"/>
        </w:rPr>
        <w:t xml:space="preserve">Диаграмма </w:t>
      </w:r>
      <w:r w:rsidR="005026DB">
        <w:rPr>
          <w:rFonts w:ascii="Times New Roman" w:eastAsia="Arial Unicode MS" w:hAnsi="Times New Roman"/>
        </w:rPr>
        <w:t>4</w:t>
      </w:r>
      <w:r w:rsidRPr="00900041">
        <w:rPr>
          <w:rFonts w:ascii="Times New Roman" w:eastAsia="Arial Unicode MS" w:hAnsi="Times New Roman"/>
        </w:rPr>
        <w:t>.</w:t>
      </w:r>
      <w:r w:rsidR="00563234">
        <w:rPr>
          <w:rFonts w:ascii="Times New Roman" w:eastAsia="Arial Unicode MS" w:hAnsi="Times New Roman"/>
        </w:rPr>
        <w:t>5</w:t>
      </w:r>
      <w:r w:rsidR="000859A6">
        <w:rPr>
          <w:rFonts w:ascii="Times New Roman" w:eastAsia="Arial Unicode MS" w:hAnsi="Times New Roman"/>
        </w:rPr>
        <w:t>.</w:t>
      </w:r>
      <w:r w:rsidRPr="00900041">
        <w:rPr>
          <w:rFonts w:ascii="Times New Roman" w:eastAsia="Arial Unicode MS" w:hAnsi="Times New Roman"/>
        </w:rPr>
        <w:t xml:space="preserve"> </w:t>
      </w:r>
      <w:r w:rsidR="00AA0F18">
        <w:rPr>
          <w:rFonts w:ascii="Times New Roman" w:hAnsi="Times New Roman"/>
        </w:rPr>
        <w:t>–</w:t>
      </w:r>
      <w:r w:rsidRPr="00900041">
        <w:rPr>
          <w:rFonts w:ascii="Times New Roman" w:eastAsia="Arial Unicode MS" w:hAnsi="Times New Roman"/>
        </w:rPr>
        <w:t xml:space="preserve"> Рейтинг показателей группы «Комфортность условий предоставления</w:t>
      </w:r>
      <w:r w:rsidRPr="00B61F93">
        <w:rPr>
          <w:rFonts w:ascii="Times New Roman" w:eastAsia="Arial Unicode MS" w:hAnsi="Times New Roman"/>
        </w:rPr>
        <w:t xml:space="preserve"> услуг</w:t>
      </w:r>
      <w:r w:rsidRPr="00417D58">
        <w:rPr>
          <w:rFonts w:ascii="Times New Roman" w:eastAsia="Arial Unicode MS" w:hAnsi="Times New Roman"/>
        </w:rPr>
        <w:t>»</w:t>
      </w:r>
      <w:r>
        <w:rPr>
          <w:rFonts w:ascii="Times New Roman" w:eastAsia="Arial Unicode MS" w:hAnsi="Times New Roman"/>
        </w:rPr>
        <w:t xml:space="preserve"> в разрезе муниципальных образований, в баллах</w:t>
      </w:r>
    </w:p>
    <w:p w14:paraId="386F1470" w14:textId="77777777" w:rsidR="00BC08C5" w:rsidRDefault="00BC08C5" w:rsidP="00472976">
      <w:pPr>
        <w:tabs>
          <w:tab w:val="left" w:pos="900"/>
        </w:tabs>
        <w:ind w:firstLine="709"/>
        <w:jc w:val="both"/>
        <w:rPr>
          <w:rFonts w:ascii="Times New Roman" w:eastAsia="Arial Unicode MS" w:hAnsi="Times New Roman"/>
        </w:rPr>
      </w:pPr>
    </w:p>
    <w:p w14:paraId="186FE7CE" w14:textId="77777777" w:rsidR="006A4BC6" w:rsidRPr="00316838" w:rsidRDefault="00174497" w:rsidP="00472976">
      <w:pPr>
        <w:tabs>
          <w:tab w:val="left" w:pos="900"/>
        </w:tabs>
        <w:ind w:firstLine="709"/>
        <w:jc w:val="both"/>
        <w:rPr>
          <w:rFonts w:ascii="Times New Roman" w:eastAsia="Arial Unicode MS" w:hAnsi="Times New Roman"/>
        </w:rPr>
      </w:pPr>
      <w:r w:rsidRPr="00316838">
        <w:rPr>
          <w:rFonts w:ascii="Times New Roman" w:eastAsia="Times New Roman" w:hAnsi="Times New Roman"/>
        </w:rPr>
        <w:t xml:space="preserve">Далее </w:t>
      </w:r>
      <w:r w:rsidR="006A4BC6" w:rsidRPr="00316838">
        <w:rPr>
          <w:rFonts w:ascii="Times New Roman" w:eastAsia="Times New Roman" w:hAnsi="Times New Roman"/>
        </w:rPr>
        <w:t>рассмотрим</w:t>
      </w:r>
      <w:r w:rsidR="006A4BC6" w:rsidRPr="00316838">
        <w:rPr>
          <w:rFonts w:ascii="Times New Roman" w:eastAsia="Calibri" w:hAnsi="Times New Roman"/>
        </w:rPr>
        <w:t xml:space="preserve"> отдельные критерии</w:t>
      </w:r>
      <w:r w:rsidRPr="00316838">
        <w:rPr>
          <w:rFonts w:ascii="Times New Roman" w:eastAsia="Calibri" w:hAnsi="Times New Roman"/>
        </w:rPr>
        <w:t xml:space="preserve"> группы показателей </w:t>
      </w:r>
      <w:r w:rsidR="006A4BC6" w:rsidRPr="00316838">
        <w:rPr>
          <w:rFonts w:ascii="Times New Roman" w:eastAsia="Arial Unicode MS" w:hAnsi="Times New Roman"/>
        </w:rPr>
        <w:t>«Комфортность условий предоставления услуг».</w:t>
      </w:r>
    </w:p>
    <w:p w14:paraId="181C7885" w14:textId="77777777" w:rsidR="00545E24" w:rsidRPr="00316838" w:rsidRDefault="00174497" w:rsidP="00472976">
      <w:pPr>
        <w:tabs>
          <w:tab w:val="left" w:pos="900"/>
        </w:tabs>
        <w:ind w:firstLine="709"/>
        <w:jc w:val="both"/>
        <w:rPr>
          <w:rFonts w:ascii="Times New Roman" w:eastAsia="Calibri" w:hAnsi="Times New Roman"/>
        </w:rPr>
      </w:pPr>
      <w:r w:rsidRPr="00316838">
        <w:rPr>
          <w:rFonts w:ascii="Times New Roman" w:eastAsia="Calibri" w:hAnsi="Times New Roman"/>
        </w:rPr>
        <w:t xml:space="preserve">По первому показателю </w:t>
      </w:r>
      <w:r w:rsidR="006A4BC6" w:rsidRPr="00316838">
        <w:rPr>
          <w:rFonts w:ascii="Times New Roman" w:eastAsia="Calibri" w:hAnsi="Times New Roman"/>
        </w:rPr>
        <w:t xml:space="preserve">«Обеспечение в организации комфортных условий для предоставления услуг» </w:t>
      </w:r>
      <w:r w:rsidRPr="00316838">
        <w:rPr>
          <w:rFonts w:ascii="Times New Roman" w:eastAsia="Calibri" w:hAnsi="Times New Roman"/>
        </w:rPr>
        <w:t>на</w:t>
      </w:r>
      <w:r w:rsidR="006A4BC6" w:rsidRPr="00316838">
        <w:rPr>
          <w:rFonts w:ascii="Times New Roman" w:eastAsia="Calibri" w:hAnsi="Times New Roman"/>
        </w:rPr>
        <w:t xml:space="preserve">ивысшего числа баллов достигли </w:t>
      </w:r>
      <w:r w:rsidR="00316838" w:rsidRPr="00316838">
        <w:rPr>
          <w:rFonts w:ascii="Times New Roman" w:eastAsia="Calibri" w:hAnsi="Times New Roman"/>
        </w:rPr>
        <w:t>77</w:t>
      </w:r>
      <w:r w:rsidR="00352C9B" w:rsidRPr="00316838">
        <w:rPr>
          <w:rFonts w:ascii="Times New Roman" w:eastAsia="Calibri" w:hAnsi="Times New Roman"/>
        </w:rPr>
        <w:t xml:space="preserve"> </w:t>
      </w:r>
      <w:r w:rsidR="00316838" w:rsidRPr="00316838">
        <w:rPr>
          <w:rFonts w:ascii="Times New Roman" w:eastAsia="Calibri" w:hAnsi="Times New Roman"/>
        </w:rPr>
        <w:t xml:space="preserve">организаций </w:t>
      </w:r>
      <w:r w:rsidR="006A4BC6" w:rsidRPr="00316838">
        <w:rPr>
          <w:rFonts w:ascii="Times New Roman" w:eastAsia="Calibri" w:hAnsi="Times New Roman"/>
        </w:rPr>
        <w:t>(по 100 баллов)</w:t>
      </w:r>
      <w:r w:rsidR="00545E24" w:rsidRPr="00316838">
        <w:rPr>
          <w:rFonts w:ascii="Times New Roman" w:eastAsia="Calibri" w:hAnsi="Times New Roman"/>
        </w:rPr>
        <w:t>.</w:t>
      </w:r>
      <w:r w:rsidR="006A4BC6" w:rsidRPr="00316838">
        <w:rPr>
          <w:rFonts w:ascii="Times New Roman" w:eastAsia="Calibri" w:hAnsi="Times New Roman"/>
        </w:rPr>
        <w:t xml:space="preserve"> </w:t>
      </w:r>
    </w:p>
    <w:p w14:paraId="17484004" w14:textId="77777777" w:rsidR="00BC08C5" w:rsidRPr="00316838" w:rsidRDefault="00545E24" w:rsidP="00316838">
      <w:pPr>
        <w:tabs>
          <w:tab w:val="left" w:pos="900"/>
        </w:tabs>
        <w:ind w:firstLine="709"/>
        <w:jc w:val="both"/>
        <w:rPr>
          <w:rFonts w:ascii="Times New Roman" w:eastAsia="Calibri" w:hAnsi="Times New Roman"/>
        </w:rPr>
      </w:pPr>
      <w:r w:rsidRPr="00316838">
        <w:rPr>
          <w:rFonts w:ascii="Times New Roman" w:eastAsia="Calibri" w:hAnsi="Times New Roman"/>
        </w:rPr>
        <w:t xml:space="preserve">Среднее значение показателя «Обеспечение в организации комфортных условий для предоставления услуг» составило </w:t>
      </w:r>
      <w:r w:rsidR="00316838" w:rsidRPr="00316838">
        <w:rPr>
          <w:rFonts w:ascii="Times New Roman" w:eastAsia="Calibri" w:hAnsi="Times New Roman"/>
        </w:rPr>
        <w:t>100</w:t>
      </w:r>
      <w:r w:rsidRPr="00316838">
        <w:rPr>
          <w:rFonts w:ascii="Times New Roman" w:eastAsia="Calibri" w:hAnsi="Times New Roman"/>
        </w:rPr>
        <w:t xml:space="preserve"> балл</w:t>
      </w:r>
      <w:r w:rsidR="00316838" w:rsidRPr="00316838">
        <w:rPr>
          <w:rFonts w:ascii="Times New Roman" w:eastAsia="Calibri" w:hAnsi="Times New Roman"/>
        </w:rPr>
        <w:t>ов</w:t>
      </w:r>
      <w:r w:rsidRPr="00316838">
        <w:rPr>
          <w:rFonts w:ascii="Times New Roman" w:eastAsia="Calibri" w:hAnsi="Times New Roman"/>
        </w:rPr>
        <w:t xml:space="preserve">. </w:t>
      </w:r>
    </w:p>
    <w:p w14:paraId="49CC87AF" w14:textId="77777777" w:rsidR="00352C9B" w:rsidRPr="00316838" w:rsidRDefault="00CF6A9D" w:rsidP="00472976">
      <w:pPr>
        <w:tabs>
          <w:tab w:val="left" w:pos="900"/>
        </w:tabs>
        <w:ind w:firstLine="709"/>
        <w:jc w:val="both"/>
        <w:rPr>
          <w:rFonts w:ascii="Times New Roman" w:eastAsia="Calibri" w:hAnsi="Times New Roman"/>
        </w:rPr>
      </w:pPr>
      <w:r w:rsidRPr="00316838">
        <w:rPr>
          <w:rFonts w:ascii="Times New Roman" w:eastAsia="Calibri" w:hAnsi="Times New Roman"/>
        </w:rPr>
        <w:t>Доля получателей услуг</w:t>
      </w:r>
      <w:r w:rsidR="00130E41" w:rsidRPr="00316838">
        <w:rPr>
          <w:rFonts w:ascii="Times New Roman" w:eastAsia="Calibri" w:hAnsi="Times New Roman"/>
        </w:rPr>
        <w:t>,</w:t>
      </w:r>
      <w:r w:rsidRPr="00316838">
        <w:rPr>
          <w:rFonts w:ascii="Times New Roman" w:eastAsia="Calibri" w:hAnsi="Times New Roman"/>
        </w:rPr>
        <w:t xml:space="preserve"> удовлетворенных комфортностью предоставления услуг организацией</w:t>
      </w:r>
      <w:r w:rsidR="00130E41" w:rsidRPr="00316838">
        <w:rPr>
          <w:rFonts w:ascii="Times New Roman" w:eastAsia="Calibri" w:hAnsi="Times New Roman"/>
        </w:rPr>
        <w:t>,</w:t>
      </w:r>
      <w:r w:rsidR="00AA0F18" w:rsidRPr="00316838">
        <w:rPr>
          <w:rFonts w:ascii="Times New Roman" w:eastAsia="Calibri" w:hAnsi="Times New Roman"/>
        </w:rPr>
        <w:t xml:space="preserve"> </w:t>
      </w:r>
      <w:r w:rsidR="00130E41" w:rsidRPr="00316838">
        <w:rPr>
          <w:rFonts w:ascii="Times New Roman" w:eastAsia="Calibri" w:hAnsi="Times New Roman"/>
        </w:rPr>
        <w:t xml:space="preserve">достигает максимального значения в </w:t>
      </w:r>
      <w:r w:rsidR="00316838" w:rsidRPr="00316838">
        <w:rPr>
          <w:rFonts w:ascii="Times New Roman" w:eastAsia="Calibri" w:hAnsi="Times New Roman"/>
        </w:rPr>
        <w:t>2</w:t>
      </w:r>
      <w:r w:rsidR="00130E41" w:rsidRPr="00316838">
        <w:rPr>
          <w:rFonts w:ascii="Times New Roman" w:eastAsia="Calibri" w:hAnsi="Times New Roman"/>
        </w:rPr>
        <w:t xml:space="preserve"> организациях из </w:t>
      </w:r>
      <w:r w:rsidR="00316838" w:rsidRPr="00316838">
        <w:rPr>
          <w:rFonts w:ascii="Times New Roman" w:eastAsia="Calibri" w:hAnsi="Times New Roman"/>
        </w:rPr>
        <w:t>77</w:t>
      </w:r>
      <w:r w:rsidR="0075021C" w:rsidRPr="00316838">
        <w:rPr>
          <w:rFonts w:ascii="Times New Roman" w:eastAsia="Calibri" w:hAnsi="Times New Roman"/>
        </w:rPr>
        <w:t>:</w:t>
      </w:r>
      <w:r w:rsidR="00316838" w:rsidRPr="00316838">
        <w:rPr>
          <w:rFonts w:ascii="Times New Roman" w:eastAsia="Calibri" w:hAnsi="Times New Roman"/>
        </w:rPr>
        <w:t xml:space="preserve"> Муниципальное бюджетное учреждение «</w:t>
      </w:r>
      <w:proofErr w:type="spellStart"/>
      <w:r w:rsidR="00316838" w:rsidRPr="00316838">
        <w:rPr>
          <w:rFonts w:ascii="Times New Roman" w:eastAsia="Calibri" w:hAnsi="Times New Roman"/>
        </w:rPr>
        <w:t>Историко</w:t>
      </w:r>
      <w:proofErr w:type="spellEnd"/>
      <w:r w:rsidR="00316838" w:rsidRPr="00316838">
        <w:rPr>
          <w:rFonts w:ascii="Times New Roman" w:eastAsia="Calibri" w:hAnsi="Times New Roman"/>
        </w:rPr>
        <w:t>–этнографический музей «</w:t>
      </w:r>
      <w:proofErr w:type="spellStart"/>
      <w:r w:rsidR="00316838" w:rsidRPr="00316838">
        <w:rPr>
          <w:rFonts w:ascii="Times New Roman" w:eastAsia="Calibri" w:hAnsi="Times New Roman"/>
        </w:rPr>
        <w:t>Чолкой</w:t>
      </w:r>
      <w:proofErr w:type="spellEnd"/>
      <w:r w:rsidR="00316838" w:rsidRPr="00316838">
        <w:rPr>
          <w:rFonts w:ascii="Times New Roman" w:eastAsia="Calibri" w:hAnsi="Times New Roman"/>
        </w:rPr>
        <w:t>» Беловского муниципального округа и Муниципальное Автономное учреждение культуры «Культурно-досуговый центр «Юбилейный» Мариинского муниципального округа</w:t>
      </w:r>
      <w:r w:rsidR="0075021C" w:rsidRPr="00316838">
        <w:rPr>
          <w:rFonts w:ascii="Times New Roman" w:eastAsia="Calibri" w:hAnsi="Times New Roman"/>
        </w:rPr>
        <w:t>.</w:t>
      </w:r>
    </w:p>
    <w:p w14:paraId="467E212F" w14:textId="52EC21F8" w:rsidR="00C21C16" w:rsidRPr="00316838" w:rsidRDefault="00130E41" w:rsidP="00316838">
      <w:pPr>
        <w:ind w:firstLine="709"/>
        <w:jc w:val="both"/>
        <w:rPr>
          <w:rFonts w:ascii="Times New Roman" w:eastAsia="Calibri" w:hAnsi="Times New Roman"/>
        </w:rPr>
      </w:pPr>
      <w:r w:rsidRPr="00316838">
        <w:rPr>
          <w:rFonts w:ascii="Times New Roman" w:eastAsia="Calibri" w:hAnsi="Times New Roman"/>
        </w:rPr>
        <w:t xml:space="preserve">Минимальное значение зафиксировано в </w:t>
      </w:r>
      <w:r w:rsidR="00316838" w:rsidRPr="00316838">
        <w:rPr>
          <w:rFonts w:ascii="Times New Roman" w:eastAsia="Times New Roman" w:hAnsi="Times New Roman"/>
          <w:lang w:eastAsia="ru-RU"/>
        </w:rPr>
        <w:t xml:space="preserve">МБУ ДК «Шахтеров» Березовского городского округа и Муниципальном учреждении культуры клуб «Строитель» Беловского городского округа </w:t>
      </w:r>
      <w:r w:rsidRPr="00316838">
        <w:rPr>
          <w:rFonts w:ascii="Times New Roman" w:eastAsia="Calibri" w:hAnsi="Times New Roman"/>
        </w:rPr>
        <w:t>(</w:t>
      </w:r>
      <w:r w:rsidR="00316838" w:rsidRPr="00316838">
        <w:rPr>
          <w:rFonts w:ascii="Times New Roman" w:eastAsia="Calibri" w:hAnsi="Times New Roman"/>
        </w:rPr>
        <w:t>85</w:t>
      </w:r>
      <w:r w:rsidR="00352C9B" w:rsidRPr="00316838">
        <w:rPr>
          <w:rFonts w:ascii="Times New Roman" w:eastAsia="Calibri" w:hAnsi="Times New Roman"/>
        </w:rPr>
        <w:t xml:space="preserve"> балл</w:t>
      </w:r>
      <w:r w:rsidR="00316838" w:rsidRPr="00316838">
        <w:rPr>
          <w:rFonts w:ascii="Times New Roman" w:eastAsia="Calibri" w:hAnsi="Times New Roman"/>
        </w:rPr>
        <w:t>ов</w:t>
      </w:r>
      <w:r w:rsidRPr="00316838">
        <w:rPr>
          <w:rFonts w:ascii="Times New Roman" w:eastAsia="Calibri" w:hAnsi="Times New Roman"/>
        </w:rPr>
        <w:t>).</w:t>
      </w:r>
      <w:r w:rsidR="001465D0">
        <w:rPr>
          <w:rFonts w:ascii="Times New Roman" w:eastAsia="Calibri" w:hAnsi="Times New Roman"/>
          <w:noProof/>
          <w:lang w:eastAsia="ru-RU"/>
        </w:rPr>
        <mc:AlternateContent>
          <mc:Choice Requires="wps">
            <w:drawing>
              <wp:anchor distT="0" distB="0" distL="114300" distR="114300" simplePos="0" relativeHeight="251663360" behindDoc="0" locked="0" layoutInCell="1" allowOverlap="1" wp14:anchorId="257A53C8" wp14:editId="60ECEEB4">
                <wp:simplePos x="0" y="0"/>
                <wp:positionH relativeFrom="column">
                  <wp:posOffset>455295</wp:posOffset>
                </wp:positionH>
                <wp:positionV relativeFrom="paragraph">
                  <wp:posOffset>1692910</wp:posOffset>
                </wp:positionV>
                <wp:extent cx="2811780" cy="1403985"/>
                <wp:effectExtent l="0" t="0" r="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403985"/>
                        </a:xfrm>
                        <a:prstGeom prst="rect">
                          <a:avLst/>
                        </a:prstGeom>
                        <a:noFill/>
                        <a:ln w="9525">
                          <a:noFill/>
                          <a:miter lim="800000"/>
                          <a:headEnd/>
                          <a:tailEnd/>
                        </a:ln>
                      </wps:spPr>
                      <wps:txbx>
                        <w:txbxContent>
                          <w:p w14:paraId="1295AFF2" w14:textId="77777777" w:rsidR="00D84935" w:rsidRPr="00566819" w:rsidRDefault="00D84935" w:rsidP="00566819">
                            <w:pPr>
                              <w:rPr>
                                <w:rFonts w:ascii="Times New Roman" w:hAnsi="Times New Roman"/>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BE4E998" id="_x0000_t202" coordsize="21600,21600" o:spt="202" path="m,l,21600r21600,l21600,xe">
                <v:stroke joinstyle="miter"/>
                <v:path gradientshapeok="t" o:connecttype="rect"/>
              </v:shapetype>
              <v:shape id="Надпись 2" o:spid="_x0000_s1026" type="#_x0000_t202" style="position:absolute;left:0;text-align:left;margin-left:35.85pt;margin-top:133.3pt;width:22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" filled="f" stroked="f">
                <v:textbox style="mso-fit-shape-to-text:t">
                  <w:txbxContent>
                    <w:p w:rsidR="00666224" w:rsidRPr="00566819" w:rsidRDefault="00666224" w:rsidP="00566819">
                      <w:pPr>
                        <w:rPr>
                          <w:rFonts w:ascii="Times New Roman" w:hAnsi="Times New Roman"/>
                          <w:sz w:val="20"/>
                          <w:szCs w:val="20"/>
                        </w:rPr>
                      </w:pPr>
                    </w:p>
                  </w:txbxContent>
                </v:textbox>
              </v:shape>
            </w:pict>
          </mc:Fallback>
        </mc:AlternateContent>
      </w:r>
      <w:r w:rsidR="001465D0">
        <w:rPr>
          <w:rFonts w:ascii="Times New Roman" w:eastAsia="Calibri" w:hAnsi="Times New Roman"/>
          <w:noProof/>
          <w:lang w:eastAsia="ru-RU"/>
        </w:rPr>
        <mc:AlternateContent>
          <mc:Choice Requires="wps">
            <w:drawing>
              <wp:anchor distT="0" distB="0" distL="114300" distR="114300" simplePos="0" relativeHeight="251661312" behindDoc="0" locked="0" layoutInCell="1" allowOverlap="1" wp14:anchorId="7C8E616E" wp14:editId="7D3CA454">
                <wp:simplePos x="0" y="0"/>
                <wp:positionH relativeFrom="column">
                  <wp:posOffset>746125</wp:posOffset>
                </wp:positionH>
                <wp:positionV relativeFrom="paragraph">
                  <wp:posOffset>908050</wp:posOffset>
                </wp:positionV>
                <wp:extent cx="2363470"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3470" cy="1403985"/>
                        </a:xfrm>
                        <a:prstGeom prst="rect">
                          <a:avLst/>
                        </a:prstGeom>
                        <a:noFill/>
                        <a:ln w="9525">
                          <a:noFill/>
                          <a:miter lim="800000"/>
                          <a:headEnd/>
                          <a:tailEnd/>
                        </a:ln>
                      </wps:spPr>
                      <wps:txbx>
                        <w:txbxContent>
                          <w:p w14:paraId="6D3479E2" w14:textId="77777777" w:rsidR="00D84935" w:rsidRPr="00566819" w:rsidRDefault="00D84935">
                            <w:pPr>
                              <w:rPr>
                                <w:rFonts w:ascii="Times New Roman" w:hAnsi="Times New Roman"/>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7E24C94" id="_x0000_s1027" type="#_x0000_t202" style="position:absolute;left:0;text-align:left;margin-left:58.75pt;margin-top:71.5pt;width:186.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" filled="f" stroked="f">
                <v:textbox style="mso-fit-shape-to-text:t">
                  <w:txbxContent>
                    <w:p w:rsidR="00666224" w:rsidRPr="00566819" w:rsidRDefault="00666224">
                      <w:pPr>
                        <w:rPr>
                          <w:rFonts w:ascii="Times New Roman" w:hAnsi="Times New Roman"/>
                          <w:sz w:val="20"/>
                          <w:szCs w:val="20"/>
                        </w:rPr>
                      </w:pPr>
                    </w:p>
                  </w:txbxContent>
                </v:textbox>
              </v:shape>
            </w:pict>
          </mc:Fallback>
        </mc:AlternateContent>
      </w:r>
    </w:p>
    <w:p w14:paraId="6FCBF564" w14:textId="77777777" w:rsidR="00174497" w:rsidRPr="00417D58" w:rsidRDefault="005026DB" w:rsidP="001C7D0F">
      <w:pPr>
        <w:ind w:firstLine="709"/>
        <w:jc w:val="center"/>
        <w:outlineLvl w:val="0"/>
        <w:rPr>
          <w:rFonts w:ascii="Times New Roman" w:eastAsia="Calibri" w:hAnsi="Times New Roman"/>
          <w:b/>
          <w:lang w:eastAsia="ar-SA"/>
        </w:rPr>
      </w:pPr>
      <w:r>
        <w:rPr>
          <w:rFonts w:ascii="Times New Roman" w:hAnsi="Times New Roman"/>
          <w:b/>
        </w:rPr>
        <w:lastRenderedPageBreak/>
        <w:t>4</w:t>
      </w:r>
      <w:r w:rsidR="00174497" w:rsidRPr="00417D58">
        <w:rPr>
          <w:rFonts w:ascii="Times New Roman" w:hAnsi="Times New Roman"/>
          <w:b/>
        </w:rPr>
        <w:t>.</w:t>
      </w:r>
      <w:r w:rsidR="00A10544">
        <w:rPr>
          <w:rFonts w:ascii="Times New Roman" w:hAnsi="Times New Roman"/>
          <w:b/>
        </w:rPr>
        <w:t>3</w:t>
      </w:r>
      <w:r w:rsidR="00AA0F18">
        <w:rPr>
          <w:rFonts w:ascii="Times New Roman" w:hAnsi="Times New Roman"/>
          <w:b/>
        </w:rPr>
        <w:t xml:space="preserve">. </w:t>
      </w:r>
      <w:r w:rsidR="00364077">
        <w:rPr>
          <w:rFonts w:ascii="Times New Roman" w:eastAsia="Calibri" w:hAnsi="Times New Roman"/>
          <w:b/>
          <w:lang w:eastAsia="ar-SA"/>
        </w:rPr>
        <w:t>П</w:t>
      </w:r>
      <w:r w:rsidR="00174497" w:rsidRPr="00417D58">
        <w:rPr>
          <w:rFonts w:ascii="Times New Roman" w:eastAsia="Arial Unicode MS" w:hAnsi="Times New Roman"/>
          <w:b/>
        </w:rPr>
        <w:t>оказател</w:t>
      </w:r>
      <w:r w:rsidR="00364077">
        <w:rPr>
          <w:rFonts w:ascii="Times New Roman" w:eastAsia="Arial Unicode MS" w:hAnsi="Times New Roman"/>
          <w:b/>
        </w:rPr>
        <w:t>и третьей</w:t>
      </w:r>
      <w:r w:rsidR="00174497" w:rsidRPr="00417D58">
        <w:rPr>
          <w:rFonts w:ascii="Times New Roman" w:eastAsia="Arial Unicode MS" w:hAnsi="Times New Roman"/>
          <w:b/>
        </w:rPr>
        <w:t xml:space="preserve"> группы «</w:t>
      </w:r>
      <w:r w:rsidR="00174497" w:rsidRPr="00417D58">
        <w:rPr>
          <w:rFonts w:ascii="Times New Roman" w:eastAsia="Calibri" w:hAnsi="Times New Roman"/>
          <w:b/>
        </w:rPr>
        <w:t>Д</w:t>
      </w:r>
      <w:r w:rsidR="009D1E0C" w:rsidRPr="009D1E0C">
        <w:rPr>
          <w:rFonts w:ascii="Times New Roman" w:eastAsia="Calibri" w:hAnsi="Times New Roman"/>
          <w:b/>
        </w:rPr>
        <w:t>оступность услуг для инвалидов</w:t>
      </w:r>
      <w:r w:rsidR="00174497" w:rsidRPr="00417D58">
        <w:rPr>
          <w:rFonts w:ascii="Times New Roman" w:eastAsia="Arial Unicode MS" w:hAnsi="Times New Roman"/>
          <w:b/>
        </w:rPr>
        <w:t>»</w:t>
      </w:r>
    </w:p>
    <w:p w14:paraId="7E91FE0D" w14:textId="77777777" w:rsidR="00174497" w:rsidRPr="00417D58" w:rsidRDefault="00174497" w:rsidP="00472976">
      <w:pPr>
        <w:ind w:firstLine="709"/>
        <w:jc w:val="both"/>
        <w:rPr>
          <w:rFonts w:ascii="Times New Roman" w:eastAsia="Arial" w:hAnsi="Times New Roman"/>
          <w:b/>
        </w:rPr>
      </w:pPr>
    </w:p>
    <w:p w14:paraId="41CC3B53" w14:textId="77777777" w:rsidR="00174497" w:rsidRPr="00417D58" w:rsidRDefault="00174497" w:rsidP="00472976">
      <w:pPr>
        <w:ind w:firstLine="709"/>
        <w:jc w:val="both"/>
        <w:rPr>
          <w:rFonts w:ascii="Times New Roman" w:eastAsia="Calibri" w:hAnsi="Times New Roman"/>
          <w:bCs/>
          <w:iCs/>
        </w:rPr>
      </w:pPr>
      <w:r w:rsidRPr="00417D58">
        <w:rPr>
          <w:rFonts w:ascii="Times New Roman" w:eastAsia="Calibri" w:hAnsi="Times New Roman"/>
          <w:bCs/>
          <w:iCs/>
        </w:rPr>
        <w:t>Третья группа показателей «</w:t>
      </w:r>
      <w:r w:rsidR="009D1E0C">
        <w:rPr>
          <w:rFonts w:ascii="Times New Roman" w:eastAsia="Calibri" w:hAnsi="Times New Roman"/>
          <w:bCs/>
          <w:iCs/>
        </w:rPr>
        <w:t>Д</w:t>
      </w:r>
      <w:r w:rsidR="009D1E0C" w:rsidRPr="009D1E0C">
        <w:rPr>
          <w:rFonts w:ascii="Times New Roman" w:eastAsia="Calibri" w:hAnsi="Times New Roman"/>
          <w:bCs/>
          <w:iCs/>
        </w:rPr>
        <w:t>оступность услуг для инвалидов</w:t>
      </w:r>
      <w:r w:rsidRPr="00417D58">
        <w:rPr>
          <w:rFonts w:ascii="Times New Roman" w:eastAsia="Calibri" w:hAnsi="Times New Roman"/>
          <w:bCs/>
          <w:iCs/>
        </w:rPr>
        <w:t>» содержит такие критерии</w:t>
      </w:r>
      <w:r w:rsidR="00101C40">
        <w:rPr>
          <w:rFonts w:ascii="Times New Roman" w:eastAsia="Calibri" w:hAnsi="Times New Roman"/>
          <w:bCs/>
          <w:iCs/>
        </w:rPr>
        <w:t>,</w:t>
      </w:r>
      <w:r w:rsidRPr="00417D58">
        <w:rPr>
          <w:rFonts w:ascii="Times New Roman" w:eastAsia="Calibri" w:hAnsi="Times New Roman"/>
          <w:bCs/>
          <w:iCs/>
        </w:rPr>
        <w:t xml:space="preserve"> как: </w:t>
      </w:r>
    </w:p>
    <w:p w14:paraId="530CA9B5" w14:textId="77777777" w:rsidR="009D1E0C" w:rsidRPr="009D1E0C" w:rsidRDefault="009D1E0C" w:rsidP="00472976">
      <w:pPr>
        <w:ind w:firstLine="709"/>
        <w:jc w:val="both"/>
        <w:rPr>
          <w:rFonts w:ascii="Times New Roman" w:eastAsia="Calibri" w:hAnsi="Times New Roman"/>
          <w:bCs/>
          <w:iCs/>
        </w:rPr>
      </w:pPr>
      <w:r w:rsidRPr="009D1E0C">
        <w:rPr>
          <w:rFonts w:ascii="Times New Roman" w:eastAsia="Calibri" w:hAnsi="Times New Roman"/>
          <w:bCs/>
          <w:iCs/>
        </w:rPr>
        <w:t xml:space="preserve">1. Оборудование помещений организации </w:t>
      </w:r>
      <w:r w:rsidR="00316838">
        <w:rPr>
          <w:rFonts w:ascii="Times New Roman" w:eastAsia="Calibri" w:hAnsi="Times New Roman"/>
          <w:bCs/>
          <w:iCs/>
        </w:rPr>
        <w:t xml:space="preserve">культуры </w:t>
      </w:r>
      <w:r w:rsidRPr="009D1E0C">
        <w:rPr>
          <w:rFonts w:ascii="Times New Roman" w:eastAsia="Calibri" w:hAnsi="Times New Roman"/>
          <w:bCs/>
          <w:iCs/>
        </w:rPr>
        <w:t>и прилегающей к ней территории с уч</w:t>
      </w:r>
      <w:r w:rsidR="00101C40">
        <w:rPr>
          <w:rFonts w:ascii="Times New Roman" w:eastAsia="Calibri" w:hAnsi="Times New Roman"/>
          <w:bCs/>
          <w:iCs/>
        </w:rPr>
        <w:t>етом доступности для инвалидов.</w:t>
      </w:r>
    </w:p>
    <w:p w14:paraId="27D75454" w14:textId="77777777" w:rsidR="009D1E0C" w:rsidRPr="009D1E0C" w:rsidRDefault="009D1E0C" w:rsidP="00472976">
      <w:pPr>
        <w:ind w:firstLine="709"/>
        <w:jc w:val="both"/>
        <w:rPr>
          <w:rFonts w:ascii="Times New Roman" w:eastAsia="Calibri" w:hAnsi="Times New Roman"/>
          <w:bCs/>
          <w:iCs/>
        </w:rPr>
      </w:pPr>
      <w:r w:rsidRPr="009D1E0C">
        <w:rPr>
          <w:rFonts w:ascii="Times New Roman" w:eastAsia="Calibri" w:hAnsi="Times New Roman"/>
          <w:bCs/>
          <w:iCs/>
        </w:rPr>
        <w:t xml:space="preserve">2. Обеспечение в организации </w:t>
      </w:r>
      <w:r w:rsidR="00316838">
        <w:rPr>
          <w:rFonts w:ascii="Times New Roman" w:eastAsia="Calibri" w:hAnsi="Times New Roman"/>
          <w:bCs/>
          <w:iCs/>
        </w:rPr>
        <w:t xml:space="preserve">культуры </w:t>
      </w:r>
      <w:r w:rsidRPr="009D1E0C">
        <w:rPr>
          <w:rFonts w:ascii="Times New Roman" w:eastAsia="Calibri" w:hAnsi="Times New Roman"/>
          <w:bCs/>
          <w:iCs/>
        </w:rPr>
        <w:t>условий доступности, позволяющих инвалидам пол</w:t>
      </w:r>
      <w:r w:rsidR="00101C40">
        <w:rPr>
          <w:rFonts w:ascii="Times New Roman" w:eastAsia="Calibri" w:hAnsi="Times New Roman"/>
          <w:bCs/>
          <w:iCs/>
        </w:rPr>
        <w:t>учать услуги наравне с другими.</w:t>
      </w:r>
    </w:p>
    <w:p w14:paraId="0ACAF09D" w14:textId="77777777" w:rsidR="009D1E0C" w:rsidRDefault="009D1E0C" w:rsidP="00472976">
      <w:pPr>
        <w:ind w:firstLine="709"/>
        <w:jc w:val="both"/>
        <w:rPr>
          <w:rFonts w:ascii="Times New Roman" w:eastAsia="Calibri" w:hAnsi="Times New Roman"/>
          <w:bCs/>
          <w:iCs/>
        </w:rPr>
      </w:pPr>
      <w:r w:rsidRPr="009D1E0C">
        <w:rPr>
          <w:rFonts w:ascii="Times New Roman" w:eastAsia="Calibri" w:hAnsi="Times New Roman"/>
          <w:bCs/>
          <w:iCs/>
        </w:rPr>
        <w:t>3. Доля получателей услуг, удовлетворенных доступностью услуг для инвалидов (в % от общего числа опрошенных получателей услуг – инвалидов).</w:t>
      </w:r>
    </w:p>
    <w:p w14:paraId="267D5F33" w14:textId="77777777" w:rsidR="000B2460" w:rsidRPr="00C347C5" w:rsidRDefault="00316838" w:rsidP="00C347C5">
      <w:pPr>
        <w:ind w:firstLine="709"/>
        <w:jc w:val="both"/>
        <w:rPr>
          <w:rFonts w:ascii="Times New Roman" w:eastAsia="Calibri" w:hAnsi="Times New Roman"/>
          <w:bCs/>
          <w:iCs/>
        </w:rPr>
      </w:pPr>
      <w:r>
        <w:rPr>
          <w:rFonts w:ascii="Times New Roman" w:hAnsi="Times New Roman"/>
          <w:noProof/>
          <w:lang w:eastAsia="ru-RU"/>
        </w:rPr>
        <w:drawing>
          <wp:inline distT="0" distB="0" distL="0" distR="0" wp14:anchorId="1A7935F6" wp14:editId="5308D2CC">
            <wp:extent cx="5409282" cy="3657600"/>
            <wp:effectExtent l="0" t="0" r="1270" b="0"/>
            <wp:docPr id="392486174"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B9E8CB" w14:textId="77777777" w:rsidR="005F6EED" w:rsidRDefault="005F6EED" w:rsidP="00472976">
      <w:pPr>
        <w:tabs>
          <w:tab w:val="left" w:pos="900"/>
        </w:tabs>
        <w:ind w:firstLine="709"/>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0B2460">
        <w:rPr>
          <w:rFonts w:ascii="Times New Roman" w:eastAsia="Arial Unicode MS" w:hAnsi="Times New Roman"/>
        </w:rPr>
        <w:t>6</w:t>
      </w:r>
      <w:r w:rsidR="00101C40">
        <w:rPr>
          <w:rFonts w:ascii="Times New Roman" w:eastAsia="Arial Unicode MS" w:hAnsi="Times New Roman"/>
        </w:rPr>
        <w:t xml:space="preserve"> </w:t>
      </w:r>
      <w:r w:rsidR="00101C40">
        <w:rPr>
          <w:rFonts w:ascii="Times New Roman" w:hAnsi="Times New Roman"/>
        </w:rPr>
        <w:t xml:space="preserve">– </w:t>
      </w:r>
      <w:r>
        <w:rPr>
          <w:rFonts w:ascii="Times New Roman" w:eastAsia="Arial Unicode MS" w:hAnsi="Times New Roman"/>
        </w:rPr>
        <w:t xml:space="preserve">Среднее, наибольшее и наименьшее значение показателей группы </w:t>
      </w:r>
      <w:r w:rsidRPr="00417D58">
        <w:rPr>
          <w:rFonts w:ascii="Times New Roman" w:eastAsia="Arial Unicode MS" w:hAnsi="Times New Roman"/>
        </w:rPr>
        <w:t>«</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в баллах</w:t>
      </w:r>
    </w:p>
    <w:p w14:paraId="21246F3E" w14:textId="77777777" w:rsidR="00A873AB" w:rsidRDefault="00A873AB" w:rsidP="00472976">
      <w:pPr>
        <w:tabs>
          <w:tab w:val="left" w:pos="900"/>
        </w:tabs>
        <w:ind w:firstLine="709"/>
        <w:rPr>
          <w:rFonts w:ascii="Times New Roman" w:eastAsia="Arial Unicode MS" w:hAnsi="Times New Roman"/>
        </w:rPr>
      </w:pPr>
    </w:p>
    <w:p w14:paraId="0DCC598B" w14:textId="77777777" w:rsidR="00536166" w:rsidRPr="00522ED8" w:rsidRDefault="00536166" w:rsidP="00472976">
      <w:pPr>
        <w:widowControl w:val="0"/>
        <w:ind w:firstLine="709"/>
        <w:jc w:val="both"/>
        <w:rPr>
          <w:rFonts w:ascii="Times New Roman" w:eastAsia="Calibri" w:hAnsi="Times New Roman"/>
          <w:bCs/>
          <w:iCs/>
        </w:rPr>
      </w:pPr>
      <w:r>
        <w:rPr>
          <w:rFonts w:ascii="Times New Roman" w:eastAsia="Arial Unicode MS" w:hAnsi="Times New Roman"/>
        </w:rPr>
        <w:t xml:space="preserve">Среднее значение </w:t>
      </w:r>
      <w:r w:rsidRPr="000B2460">
        <w:rPr>
          <w:rFonts w:ascii="Times New Roman" w:eastAsia="Arial Unicode MS" w:hAnsi="Times New Roman"/>
        </w:rPr>
        <w:t>комплекса показателей «</w:t>
      </w:r>
      <w:r w:rsidRPr="000B2460">
        <w:rPr>
          <w:rFonts w:ascii="Times New Roman" w:eastAsia="Calibri" w:hAnsi="Times New Roman"/>
        </w:rPr>
        <w:t>Доступность услуг для инвалидов</w:t>
      </w:r>
      <w:r w:rsidRPr="000B2460">
        <w:rPr>
          <w:rFonts w:ascii="Times New Roman" w:eastAsia="Arial Unicode MS" w:hAnsi="Times New Roman"/>
        </w:rPr>
        <w:t xml:space="preserve">» составляет </w:t>
      </w:r>
      <w:r w:rsidR="00C347C5">
        <w:rPr>
          <w:rFonts w:ascii="Times New Roman" w:eastAsia="Arial Unicode MS" w:hAnsi="Times New Roman"/>
        </w:rPr>
        <w:t xml:space="preserve">74 </w:t>
      </w:r>
      <w:r w:rsidRPr="000B2460">
        <w:rPr>
          <w:rFonts w:ascii="Times New Roman" w:eastAsia="Arial Unicode MS" w:hAnsi="Times New Roman"/>
        </w:rPr>
        <w:t>балл</w:t>
      </w:r>
      <w:r w:rsidR="00C347C5">
        <w:rPr>
          <w:rFonts w:ascii="Times New Roman" w:eastAsia="Arial Unicode MS" w:hAnsi="Times New Roman"/>
        </w:rPr>
        <w:t>а</w:t>
      </w:r>
      <w:r w:rsidRPr="000B2460">
        <w:rPr>
          <w:rFonts w:ascii="Times New Roman" w:eastAsia="Arial Unicode MS" w:hAnsi="Times New Roman"/>
        </w:rPr>
        <w:t xml:space="preserve">, что </w:t>
      </w:r>
      <w:r w:rsidRPr="00522ED8">
        <w:rPr>
          <w:rFonts w:ascii="Times New Roman" w:eastAsia="Calibri" w:hAnsi="Times New Roman"/>
          <w:bCs/>
          <w:iCs/>
        </w:rPr>
        <w:t xml:space="preserve">является минимальным </w:t>
      </w:r>
      <w:r w:rsidR="00046F11" w:rsidRPr="00522ED8">
        <w:rPr>
          <w:rFonts w:ascii="Times New Roman" w:eastAsia="Calibri" w:hAnsi="Times New Roman"/>
          <w:bCs/>
          <w:iCs/>
        </w:rPr>
        <w:t>значением</w:t>
      </w:r>
      <w:r w:rsidRPr="00522ED8">
        <w:rPr>
          <w:rFonts w:ascii="Times New Roman" w:eastAsia="Calibri" w:hAnsi="Times New Roman"/>
          <w:bCs/>
          <w:iCs/>
        </w:rPr>
        <w:t xml:space="preserve"> среди всех </w:t>
      </w:r>
      <w:r w:rsidR="00101C40">
        <w:rPr>
          <w:rFonts w:ascii="Times New Roman" w:eastAsia="Calibri" w:hAnsi="Times New Roman"/>
          <w:bCs/>
          <w:iCs/>
        </w:rPr>
        <w:t>пяти</w:t>
      </w:r>
      <w:r w:rsidRPr="00522ED8">
        <w:rPr>
          <w:rFonts w:ascii="Times New Roman" w:eastAsia="Calibri" w:hAnsi="Times New Roman"/>
          <w:bCs/>
          <w:iCs/>
        </w:rPr>
        <w:t xml:space="preserve"> разделов сводных показателей.</w:t>
      </w:r>
    </w:p>
    <w:p w14:paraId="7393EFED" w14:textId="77777777" w:rsidR="00046F11" w:rsidRPr="00296AA3" w:rsidRDefault="00046F11" w:rsidP="00472976">
      <w:pPr>
        <w:ind w:firstLine="709"/>
        <w:jc w:val="both"/>
        <w:rPr>
          <w:rFonts w:ascii="Times New Roman" w:eastAsia="Times New Roman" w:hAnsi="Times New Roman"/>
          <w:lang w:eastAsia="ru-RU"/>
        </w:rPr>
      </w:pPr>
      <w:r w:rsidRPr="000B2460">
        <w:rPr>
          <w:rFonts w:ascii="Times New Roman" w:eastAsia="Calibri" w:hAnsi="Times New Roman"/>
          <w:bCs/>
          <w:iCs/>
        </w:rPr>
        <w:t xml:space="preserve">Максимальное количество баллов по данной группе принадлежит </w:t>
      </w:r>
      <w:r w:rsidR="00C347C5">
        <w:rPr>
          <w:rFonts w:ascii="Times New Roman" w:eastAsia="Calibri" w:hAnsi="Times New Roman"/>
          <w:bCs/>
          <w:iCs/>
        </w:rPr>
        <w:t xml:space="preserve">3 организациям: </w:t>
      </w:r>
      <w:r w:rsidR="00C347C5" w:rsidRPr="00C347C5">
        <w:rPr>
          <w:rFonts w:ascii="Times New Roman" w:eastAsia="Calibri" w:hAnsi="Times New Roman"/>
          <w:bCs/>
          <w:iCs/>
        </w:rPr>
        <w:t xml:space="preserve">Государственное автономное учреждение культуры «Кузбасский музей-заповедник «Томская Писаница» </w:t>
      </w:r>
      <w:r w:rsidR="00C347C5">
        <w:rPr>
          <w:rFonts w:ascii="Times New Roman" w:eastAsia="Calibri" w:hAnsi="Times New Roman"/>
          <w:bCs/>
          <w:iCs/>
        </w:rPr>
        <w:t xml:space="preserve">- </w:t>
      </w:r>
      <w:r w:rsidR="00C347C5" w:rsidRPr="00C347C5">
        <w:rPr>
          <w:rFonts w:ascii="Times New Roman" w:eastAsia="Calibri" w:hAnsi="Times New Roman"/>
          <w:bCs/>
          <w:iCs/>
        </w:rPr>
        <w:t>Учреждени</w:t>
      </w:r>
      <w:r w:rsidR="00C347C5">
        <w:rPr>
          <w:rFonts w:ascii="Times New Roman" w:eastAsia="Calibri" w:hAnsi="Times New Roman"/>
          <w:bCs/>
          <w:iCs/>
        </w:rPr>
        <w:t>е</w:t>
      </w:r>
      <w:r w:rsidR="00C347C5" w:rsidRPr="00C347C5">
        <w:rPr>
          <w:rFonts w:ascii="Times New Roman" w:eastAsia="Calibri" w:hAnsi="Times New Roman"/>
          <w:bCs/>
          <w:iCs/>
        </w:rPr>
        <w:t xml:space="preserve"> регионального подчинения</w:t>
      </w:r>
      <w:r w:rsidR="00C347C5">
        <w:rPr>
          <w:rFonts w:ascii="Times New Roman" w:eastAsia="Calibri" w:hAnsi="Times New Roman"/>
          <w:bCs/>
          <w:iCs/>
        </w:rPr>
        <w:t xml:space="preserve">, а также </w:t>
      </w:r>
      <w:r w:rsidR="00C347C5" w:rsidRPr="00C347C5">
        <w:rPr>
          <w:rFonts w:ascii="Times New Roman" w:eastAsia="Calibri" w:hAnsi="Times New Roman"/>
          <w:bCs/>
          <w:iCs/>
        </w:rPr>
        <w:t>Муниципальное автономное учреждение «Дворец культуры г. Салаира» Гурьевск</w:t>
      </w:r>
      <w:r w:rsidR="00C347C5">
        <w:rPr>
          <w:rFonts w:ascii="Times New Roman" w:eastAsia="Calibri" w:hAnsi="Times New Roman"/>
          <w:bCs/>
          <w:iCs/>
        </w:rPr>
        <w:t>ого</w:t>
      </w:r>
      <w:r w:rsidR="00C347C5" w:rsidRPr="00C347C5">
        <w:rPr>
          <w:rFonts w:ascii="Times New Roman" w:eastAsia="Calibri" w:hAnsi="Times New Roman"/>
          <w:bCs/>
          <w:iCs/>
        </w:rPr>
        <w:t xml:space="preserve"> муниципальн</w:t>
      </w:r>
      <w:r w:rsidR="00C347C5">
        <w:rPr>
          <w:rFonts w:ascii="Times New Roman" w:eastAsia="Calibri" w:hAnsi="Times New Roman"/>
          <w:bCs/>
          <w:iCs/>
        </w:rPr>
        <w:t xml:space="preserve">ого </w:t>
      </w:r>
      <w:r w:rsidR="00C347C5" w:rsidRPr="00C347C5">
        <w:rPr>
          <w:rFonts w:ascii="Times New Roman" w:eastAsia="Calibri" w:hAnsi="Times New Roman"/>
          <w:bCs/>
          <w:iCs/>
        </w:rPr>
        <w:t>округ</w:t>
      </w:r>
      <w:r w:rsidR="00C347C5">
        <w:rPr>
          <w:rFonts w:ascii="Times New Roman" w:eastAsia="Calibri" w:hAnsi="Times New Roman"/>
          <w:bCs/>
          <w:iCs/>
        </w:rPr>
        <w:t xml:space="preserve">а, </w:t>
      </w:r>
      <w:r w:rsidR="00C347C5" w:rsidRPr="00C347C5">
        <w:rPr>
          <w:rFonts w:ascii="Times New Roman" w:eastAsia="Calibri" w:hAnsi="Times New Roman"/>
          <w:bCs/>
          <w:iCs/>
        </w:rPr>
        <w:t>Муниципальное автономное учреждение «Музей-заповедник «Красная Горка» Кемеровск</w:t>
      </w:r>
      <w:r w:rsidR="00C347C5">
        <w:rPr>
          <w:rFonts w:ascii="Times New Roman" w:eastAsia="Calibri" w:hAnsi="Times New Roman"/>
          <w:bCs/>
          <w:iCs/>
        </w:rPr>
        <w:t>ого</w:t>
      </w:r>
      <w:r w:rsidR="00C347C5" w:rsidRPr="00C347C5">
        <w:rPr>
          <w:rFonts w:ascii="Times New Roman" w:eastAsia="Calibri" w:hAnsi="Times New Roman"/>
          <w:bCs/>
          <w:iCs/>
        </w:rPr>
        <w:t xml:space="preserve"> городско</w:t>
      </w:r>
      <w:r w:rsidR="00C347C5">
        <w:rPr>
          <w:rFonts w:ascii="Times New Roman" w:eastAsia="Calibri" w:hAnsi="Times New Roman"/>
          <w:bCs/>
          <w:iCs/>
        </w:rPr>
        <w:t>го</w:t>
      </w:r>
      <w:r w:rsidR="00C347C5" w:rsidRPr="00C347C5">
        <w:rPr>
          <w:rFonts w:ascii="Times New Roman" w:eastAsia="Calibri" w:hAnsi="Times New Roman"/>
          <w:bCs/>
          <w:iCs/>
        </w:rPr>
        <w:t xml:space="preserve"> округ</w:t>
      </w:r>
      <w:r w:rsidR="00C347C5">
        <w:rPr>
          <w:rFonts w:ascii="Times New Roman" w:eastAsia="Calibri" w:hAnsi="Times New Roman"/>
          <w:bCs/>
          <w:iCs/>
        </w:rPr>
        <w:t>а</w:t>
      </w:r>
      <w:r w:rsidR="00C347C5" w:rsidRPr="00C347C5">
        <w:rPr>
          <w:rFonts w:ascii="Times New Roman" w:eastAsia="Calibri" w:hAnsi="Times New Roman"/>
          <w:bCs/>
          <w:iCs/>
        </w:rPr>
        <w:t xml:space="preserve"> </w:t>
      </w:r>
      <w:r w:rsidRPr="000B2460">
        <w:rPr>
          <w:rFonts w:ascii="Times New Roman" w:eastAsia="Calibri" w:hAnsi="Times New Roman"/>
          <w:bCs/>
          <w:iCs/>
        </w:rPr>
        <w:t>(</w:t>
      </w:r>
      <w:r w:rsidR="00C347C5">
        <w:rPr>
          <w:rFonts w:ascii="Times New Roman" w:eastAsia="Calibri" w:hAnsi="Times New Roman"/>
          <w:bCs/>
          <w:iCs/>
        </w:rPr>
        <w:t>100</w:t>
      </w:r>
      <w:r w:rsidR="00522ED8" w:rsidRPr="00522ED8">
        <w:rPr>
          <w:rFonts w:ascii="Times New Roman" w:eastAsia="Calibri" w:hAnsi="Times New Roman"/>
          <w:bCs/>
          <w:iCs/>
        </w:rPr>
        <w:t xml:space="preserve"> </w:t>
      </w:r>
      <w:r w:rsidR="00101C40">
        <w:rPr>
          <w:rFonts w:ascii="Times New Roman" w:eastAsia="Calibri" w:hAnsi="Times New Roman"/>
          <w:bCs/>
          <w:iCs/>
        </w:rPr>
        <w:t>балл</w:t>
      </w:r>
      <w:r w:rsidR="00C347C5">
        <w:rPr>
          <w:rFonts w:ascii="Times New Roman" w:eastAsia="Calibri" w:hAnsi="Times New Roman"/>
          <w:bCs/>
          <w:iCs/>
        </w:rPr>
        <w:t>ов</w:t>
      </w:r>
      <w:r w:rsidR="00101C40">
        <w:rPr>
          <w:rFonts w:ascii="Times New Roman" w:eastAsia="Calibri" w:hAnsi="Times New Roman"/>
          <w:bCs/>
          <w:iCs/>
        </w:rPr>
        <w:t xml:space="preserve"> из 100 возможных). </w:t>
      </w:r>
      <w:r w:rsidR="00AC29D2" w:rsidRPr="00AC29D2">
        <w:rPr>
          <w:rFonts w:ascii="Times New Roman" w:hAnsi="Times New Roman"/>
          <w:color w:val="000000"/>
        </w:rPr>
        <w:t>Муниципально</w:t>
      </w:r>
      <w:r w:rsidR="00AC29D2">
        <w:rPr>
          <w:rFonts w:ascii="Times New Roman" w:hAnsi="Times New Roman"/>
          <w:color w:val="000000"/>
        </w:rPr>
        <w:t>му</w:t>
      </w:r>
      <w:r w:rsidR="00AC29D2" w:rsidRPr="00AC29D2">
        <w:rPr>
          <w:rFonts w:ascii="Times New Roman" w:hAnsi="Times New Roman"/>
          <w:color w:val="000000"/>
        </w:rPr>
        <w:t xml:space="preserve"> бюджетно</w:t>
      </w:r>
      <w:r w:rsidR="00AC29D2">
        <w:rPr>
          <w:rFonts w:ascii="Times New Roman" w:hAnsi="Times New Roman"/>
          <w:color w:val="000000"/>
        </w:rPr>
        <w:t>му</w:t>
      </w:r>
      <w:r w:rsidR="00AC29D2" w:rsidRPr="00AC29D2">
        <w:rPr>
          <w:rFonts w:ascii="Times New Roman" w:hAnsi="Times New Roman"/>
          <w:color w:val="000000"/>
        </w:rPr>
        <w:t xml:space="preserve"> учреждени</w:t>
      </w:r>
      <w:r w:rsidR="00AC29D2">
        <w:rPr>
          <w:rFonts w:ascii="Times New Roman" w:hAnsi="Times New Roman"/>
          <w:color w:val="000000"/>
        </w:rPr>
        <w:t>ю</w:t>
      </w:r>
      <w:r w:rsidR="00AC29D2" w:rsidRPr="00AC29D2">
        <w:rPr>
          <w:rFonts w:ascii="Times New Roman" w:hAnsi="Times New Roman"/>
          <w:color w:val="000000"/>
        </w:rPr>
        <w:t xml:space="preserve"> культуры «Городской парк имени </w:t>
      </w:r>
      <w:proofErr w:type="spellStart"/>
      <w:r w:rsidR="00AC29D2" w:rsidRPr="00AC29D2">
        <w:rPr>
          <w:rFonts w:ascii="Times New Roman" w:hAnsi="Times New Roman"/>
          <w:color w:val="000000"/>
        </w:rPr>
        <w:t>А.В.Суворова</w:t>
      </w:r>
      <w:proofErr w:type="spellEnd"/>
      <w:r w:rsidR="00AC29D2" w:rsidRPr="00AC29D2">
        <w:rPr>
          <w:rFonts w:ascii="Times New Roman" w:hAnsi="Times New Roman"/>
          <w:color w:val="000000"/>
        </w:rPr>
        <w:t>»</w:t>
      </w:r>
      <w:r w:rsidR="00AC29D2">
        <w:rPr>
          <w:rFonts w:ascii="Times New Roman" w:hAnsi="Times New Roman"/>
          <w:color w:val="000000"/>
        </w:rPr>
        <w:t xml:space="preserve"> </w:t>
      </w:r>
      <w:r w:rsidR="00AC29D2" w:rsidRPr="00AC29D2">
        <w:rPr>
          <w:rFonts w:ascii="Times New Roman" w:hAnsi="Times New Roman"/>
          <w:color w:val="000000"/>
        </w:rPr>
        <w:t>Мариинск</w:t>
      </w:r>
      <w:r w:rsidR="00AC29D2">
        <w:rPr>
          <w:rFonts w:ascii="Times New Roman" w:hAnsi="Times New Roman"/>
          <w:color w:val="000000"/>
        </w:rPr>
        <w:t>ого</w:t>
      </w:r>
      <w:r w:rsidR="00AC29D2" w:rsidRPr="00AC29D2">
        <w:rPr>
          <w:rFonts w:ascii="Times New Roman" w:hAnsi="Times New Roman"/>
          <w:color w:val="000000"/>
        </w:rPr>
        <w:t xml:space="preserve"> муниципальн</w:t>
      </w:r>
      <w:r w:rsidR="00AC29D2">
        <w:rPr>
          <w:rFonts w:ascii="Times New Roman" w:hAnsi="Times New Roman"/>
          <w:color w:val="000000"/>
        </w:rPr>
        <w:t>ого</w:t>
      </w:r>
      <w:r w:rsidR="00AC29D2" w:rsidRPr="00AC29D2">
        <w:rPr>
          <w:rFonts w:ascii="Times New Roman" w:hAnsi="Times New Roman"/>
          <w:color w:val="000000"/>
        </w:rPr>
        <w:t xml:space="preserve"> округ</w:t>
      </w:r>
      <w:r w:rsidR="00AC29D2">
        <w:rPr>
          <w:rFonts w:ascii="Times New Roman" w:hAnsi="Times New Roman"/>
          <w:color w:val="000000"/>
        </w:rPr>
        <w:t xml:space="preserve">а </w:t>
      </w:r>
      <w:r w:rsidRPr="000B2460">
        <w:rPr>
          <w:rFonts w:ascii="Times New Roman" w:eastAsia="Calibri" w:hAnsi="Times New Roman"/>
          <w:bCs/>
          <w:iCs/>
        </w:rPr>
        <w:t xml:space="preserve">присвоено лишь </w:t>
      </w:r>
      <w:r w:rsidR="00AC29D2">
        <w:rPr>
          <w:rFonts w:ascii="Times New Roman" w:eastAsia="Calibri" w:hAnsi="Times New Roman"/>
          <w:bCs/>
          <w:iCs/>
        </w:rPr>
        <w:t>36</w:t>
      </w:r>
      <w:r w:rsidRPr="000B2460">
        <w:rPr>
          <w:rFonts w:ascii="Times New Roman" w:eastAsia="Calibri" w:hAnsi="Times New Roman"/>
          <w:bCs/>
          <w:iCs/>
        </w:rPr>
        <w:t xml:space="preserve"> балл</w:t>
      </w:r>
      <w:r w:rsidR="00AC29D2">
        <w:rPr>
          <w:rFonts w:ascii="Times New Roman" w:eastAsia="Calibri" w:hAnsi="Times New Roman"/>
          <w:bCs/>
          <w:iCs/>
        </w:rPr>
        <w:t>ов</w:t>
      </w:r>
      <w:r w:rsidRPr="000B2460">
        <w:rPr>
          <w:rFonts w:ascii="Times New Roman" w:eastAsia="Calibri" w:hAnsi="Times New Roman"/>
          <w:bCs/>
          <w:iCs/>
        </w:rPr>
        <w:t xml:space="preserve"> из 100 возможных</w:t>
      </w:r>
      <w:r w:rsidR="00A51C80" w:rsidRPr="000B2460">
        <w:rPr>
          <w:rFonts w:ascii="Times New Roman" w:eastAsia="Calibri" w:hAnsi="Times New Roman"/>
          <w:bCs/>
          <w:iCs/>
        </w:rPr>
        <w:t>, что является минимальным значением в данной группе</w:t>
      </w:r>
      <w:r w:rsidRPr="000B2460">
        <w:rPr>
          <w:rFonts w:ascii="Times New Roman" w:eastAsia="Calibri" w:hAnsi="Times New Roman"/>
          <w:bCs/>
          <w:iCs/>
        </w:rPr>
        <w:t xml:space="preserve">. </w:t>
      </w:r>
    </w:p>
    <w:p w14:paraId="0D684D6A" w14:textId="77777777" w:rsidR="00522ED8" w:rsidRDefault="00522ED8" w:rsidP="00472976">
      <w:pPr>
        <w:widowControl w:val="0"/>
        <w:ind w:firstLine="709"/>
        <w:jc w:val="both"/>
        <w:rPr>
          <w:rFonts w:ascii="Times New Roman" w:eastAsia="Calibri" w:hAnsi="Times New Roman"/>
          <w:bCs/>
          <w:iCs/>
        </w:rPr>
      </w:pPr>
    </w:p>
    <w:p w14:paraId="4D2C4FD5" w14:textId="77777777" w:rsidR="000F7E5D" w:rsidRDefault="000F7E5D" w:rsidP="00472976">
      <w:pPr>
        <w:widowControl w:val="0"/>
        <w:ind w:firstLine="709"/>
        <w:jc w:val="both"/>
        <w:rPr>
          <w:rFonts w:ascii="Times New Roman" w:eastAsia="Calibri" w:hAnsi="Times New Roman"/>
          <w:bCs/>
          <w:iCs/>
        </w:rPr>
      </w:pPr>
    </w:p>
    <w:p w14:paraId="5CD0E3BE" w14:textId="77777777" w:rsidR="000F7E5D" w:rsidRDefault="000F7E5D" w:rsidP="00472976">
      <w:pPr>
        <w:widowControl w:val="0"/>
        <w:ind w:firstLine="709"/>
        <w:jc w:val="both"/>
        <w:rPr>
          <w:rFonts w:ascii="Times New Roman" w:eastAsia="Calibri" w:hAnsi="Times New Roman"/>
          <w:bCs/>
          <w:iCs/>
        </w:rPr>
      </w:pPr>
    </w:p>
    <w:p w14:paraId="1029B2A2" w14:textId="77777777" w:rsidR="000F7E5D" w:rsidRDefault="000F7E5D" w:rsidP="00472976">
      <w:pPr>
        <w:widowControl w:val="0"/>
        <w:ind w:firstLine="709"/>
        <w:jc w:val="both"/>
        <w:rPr>
          <w:rFonts w:ascii="Times New Roman" w:eastAsia="Calibri" w:hAnsi="Times New Roman"/>
          <w:bCs/>
          <w:iCs/>
        </w:rPr>
      </w:pPr>
    </w:p>
    <w:p w14:paraId="3C1B7891" w14:textId="77777777" w:rsidR="000F7E5D" w:rsidRPr="000B2460" w:rsidRDefault="000F7E5D" w:rsidP="00472976">
      <w:pPr>
        <w:widowControl w:val="0"/>
        <w:ind w:firstLine="709"/>
        <w:jc w:val="both"/>
        <w:rPr>
          <w:rFonts w:ascii="Times New Roman" w:eastAsia="Calibri" w:hAnsi="Times New Roman"/>
          <w:bCs/>
          <w:iCs/>
        </w:rPr>
      </w:pPr>
    </w:p>
    <w:p w14:paraId="756E87CA" w14:textId="77777777" w:rsidR="00174497" w:rsidRDefault="00A873AB" w:rsidP="00472976">
      <w:pPr>
        <w:ind w:firstLine="709"/>
        <w:rPr>
          <w:rFonts w:ascii="Times New Roman" w:hAnsi="Times New Roman"/>
          <w:noProof/>
          <w:lang w:eastAsia="ru-RU"/>
        </w:rPr>
      </w:pPr>
      <w:r>
        <w:rPr>
          <w:rFonts w:ascii="Times New Roman" w:eastAsia="Arial Unicode MS" w:hAnsi="Times New Roman"/>
        </w:rPr>
        <w:lastRenderedPageBreak/>
        <w:t xml:space="preserve">Таблица </w:t>
      </w:r>
      <w:r w:rsidR="005026DB">
        <w:rPr>
          <w:rFonts w:ascii="Times New Roman" w:eastAsia="Arial Unicode MS" w:hAnsi="Times New Roman"/>
        </w:rPr>
        <w:t>4</w:t>
      </w:r>
      <w:r>
        <w:rPr>
          <w:rFonts w:ascii="Times New Roman" w:eastAsia="Arial Unicode MS" w:hAnsi="Times New Roman"/>
        </w:rPr>
        <w:t>.</w:t>
      </w:r>
      <w:r w:rsidR="00F6584F">
        <w:rPr>
          <w:rFonts w:ascii="Times New Roman" w:eastAsia="Arial Unicode MS" w:hAnsi="Times New Roman"/>
        </w:rPr>
        <w:t>5</w:t>
      </w:r>
      <w:r w:rsidR="000B2460">
        <w:rPr>
          <w:rFonts w:ascii="Times New Roman" w:eastAsia="Arial Unicode MS" w:hAnsi="Times New Roman"/>
        </w:rPr>
        <w:t xml:space="preserve"> </w:t>
      </w:r>
      <w:r w:rsidR="00101C40">
        <w:rPr>
          <w:rFonts w:ascii="Times New Roman" w:hAnsi="Times New Roman"/>
        </w:rPr>
        <w:t>–</w:t>
      </w:r>
      <w:r w:rsidRPr="00417D58">
        <w:rPr>
          <w:rFonts w:ascii="Times New Roman" w:eastAsia="Arial Unicode MS" w:hAnsi="Times New Roman"/>
        </w:rPr>
        <w:t xml:space="preserve"> </w:t>
      </w:r>
      <w:r>
        <w:rPr>
          <w:rFonts w:ascii="Times New Roman" w:hAnsi="Times New Roman"/>
        </w:rPr>
        <w:t>Топ-</w:t>
      </w:r>
      <w:r w:rsidR="001B250F">
        <w:rPr>
          <w:rFonts w:ascii="Times New Roman" w:hAnsi="Times New Roman"/>
        </w:rPr>
        <w:t>5</w:t>
      </w:r>
      <w:r>
        <w:rPr>
          <w:rFonts w:ascii="Times New Roman" w:hAnsi="Times New Roman"/>
        </w:rPr>
        <w:t xml:space="preserve"> лучших </w:t>
      </w:r>
      <w:r w:rsidR="00DB1454">
        <w:rPr>
          <w:rFonts w:ascii="Times New Roman" w:hAnsi="Times New Roman"/>
        </w:rPr>
        <w:t>организаций. культуры</w:t>
      </w:r>
      <w:r>
        <w:rPr>
          <w:rFonts w:ascii="Times New Roman" w:hAnsi="Times New Roman"/>
        </w:rPr>
        <w:t xml:space="preserve">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в баллах</w:t>
      </w:r>
    </w:p>
    <w:tbl>
      <w:tblPr>
        <w:tblW w:w="0" w:type="auto"/>
        <w:tblInd w:w="103" w:type="dxa"/>
        <w:tblLook w:val="04A0" w:firstRow="1" w:lastRow="0" w:firstColumn="1" w:lastColumn="0" w:noHBand="0" w:noVBand="1"/>
      </w:tblPr>
      <w:tblGrid>
        <w:gridCol w:w="861"/>
        <w:gridCol w:w="3142"/>
        <w:gridCol w:w="3667"/>
        <w:gridCol w:w="2364"/>
      </w:tblGrid>
      <w:tr w:rsidR="005F6EED" w:rsidRPr="00334DEA" w14:paraId="513EEDC3" w14:textId="77777777" w:rsidTr="00AC29D2">
        <w:trPr>
          <w:trHeight w:val="34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5C37A3" w14:textId="77777777" w:rsidR="005F6EED" w:rsidRPr="00334DEA" w:rsidRDefault="005F6EED"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 п/п</w:t>
            </w:r>
          </w:p>
        </w:tc>
        <w:tc>
          <w:tcPr>
            <w:tcW w:w="3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CF2761" w14:textId="77777777" w:rsidR="005F6EED" w:rsidRPr="00334DEA" w:rsidRDefault="005F6EED"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Муниципальное образование</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2692CC" w14:textId="77777777" w:rsidR="005F6EED" w:rsidRPr="00334DEA" w:rsidRDefault="005F6EED"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Наименование учреждения</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DA7ECA" w14:textId="77777777" w:rsidR="005F6EED" w:rsidRPr="00334DEA" w:rsidRDefault="001B250F"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П</w:t>
            </w:r>
            <w:r w:rsidR="005F6EED" w:rsidRPr="00334DEA">
              <w:rPr>
                <w:rFonts w:ascii="Times New Roman" w:eastAsia="Times New Roman" w:hAnsi="Times New Roman"/>
                <w:b/>
                <w:bCs/>
                <w:color w:val="000000"/>
                <w:lang w:eastAsia="ru-RU"/>
              </w:rPr>
              <w:t>оказатель качества, в баллах</w:t>
            </w:r>
          </w:p>
        </w:tc>
      </w:tr>
      <w:tr w:rsidR="00214CF4" w:rsidRPr="00334DEA" w14:paraId="367A3C00" w14:textId="77777777" w:rsidTr="00AC29D2">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343EA2" w14:textId="77777777" w:rsidR="00214CF4" w:rsidRPr="00334DEA" w:rsidRDefault="00214CF4" w:rsidP="001B250F">
            <w:pPr>
              <w:jc w:val="center"/>
              <w:rPr>
                <w:rFonts w:ascii="Times New Roman" w:eastAsia="Times New Roman" w:hAnsi="Times New Roman"/>
                <w:color w:val="000000"/>
                <w:lang w:eastAsia="ru-RU"/>
              </w:rPr>
            </w:pPr>
            <w:r w:rsidRPr="00334DEA">
              <w:rPr>
                <w:rFonts w:ascii="Times New Roman" w:eastAsia="Times New Roman" w:hAnsi="Times New Roman"/>
                <w:color w:val="000000"/>
                <w:lang w:eastAsia="ru-RU"/>
              </w:rPr>
              <w:t>1</w:t>
            </w:r>
          </w:p>
        </w:tc>
        <w:tc>
          <w:tcPr>
            <w:tcW w:w="3142" w:type="dxa"/>
            <w:tcBorders>
              <w:top w:val="nil"/>
              <w:left w:val="nil"/>
              <w:bottom w:val="single" w:sz="4" w:space="0" w:color="auto"/>
              <w:right w:val="single" w:sz="4" w:space="0" w:color="auto"/>
            </w:tcBorders>
            <w:shd w:val="clear" w:color="auto" w:fill="auto"/>
            <w:vAlign w:val="center"/>
          </w:tcPr>
          <w:p w14:paraId="4D53C32A" w14:textId="77777777" w:rsidR="00214CF4" w:rsidRPr="00214CF4" w:rsidRDefault="00C347C5" w:rsidP="00214CF4">
            <w:pPr>
              <w:rPr>
                <w:rFonts w:ascii="Times New Roman" w:hAnsi="Times New Roman"/>
              </w:rPr>
            </w:pPr>
            <w:r w:rsidRPr="00C347C5">
              <w:rPr>
                <w:rFonts w:ascii="Times New Roman" w:hAnsi="Times New Roman"/>
              </w:rPr>
              <w:t>Учреждения регионального подчинения</w:t>
            </w:r>
          </w:p>
        </w:tc>
        <w:tc>
          <w:tcPr>
            <w:tcW w:w="3667" w:type="dxa"/>
            <w:tcBorders>
              <w:top w:val="nil"/>
              <w:left w:val="nil"/>
              <w:bottom w:val="single" w:sz="4" w:space="0" w:color="auto"/>
              <w:right w:val="single" w:sz="4" w:space="0" w:color="auto"/>
            </w:tcBorders>
            <w:shd w:val="clear" w:color="000000" w:fill="FFFFFF"/>
            <w:vAlign w:val="center"/>
          </w:tcPr>
          <w:p w14:paraId="2172F4E8" w14:textId="77777777" w:rsidR="00214CF4" w:rsidRPr="00214CF4" w:rsidRDefault="00AC29D2" w:rsidP="00214CF4">
            <w:pPr>
              <w:rPr>
                <w:rFonts w:ascii="Times New Roman" w:hAnsi="Times New Roman"/>
                <w:color w:val="000000"/>
              </w:rPr>
            </w:pPr>
            <w:r>
              <w:rPr>
                <w:rFonts w:ascii="Times New Roman" w:hAnsi="Times New Roman"/>
                <w:color w:val="000000"/>
              </w:rPr>
              <w:t>ГАУК</w:t>
            </w:r>
            <w:r w:rsidR="00C347C5" w:rsidRPr="00C347C5">
              <w:rPr>
                <w:rFonts w:ascii="Times New Roman" w:hAnsi="Times New Roman"/>
                <w:color w:val="000000"/>
              </w:rPr>
              <w:t xml:space="preserve"> «Кузбасский музей-заповедник «Томская Писаница»</w:t>
            </w:r>
          </w:p>
        </w:tc>
        <w:tc>
          <w:tcPr>
            <w:tcW w:w="0" w:type="auto"/>
            <w:tcBorders>
              <w:top w:val="nil"/>
              <w:left w:val="nil"/>
              <w:bottom w:val="single" w:sz="4" w:space="0" w:color="auto"/>
              <w:right w:val="single" w:sz="4" w:space="0" w:color="auto"/>
            </w:tcBorders>
            <w:shd w:val="clear" w:color="000000" w:fill="FFFFFF"/>
            <w:noWrap/>
            <w:vAlign w:val="center"/>
          </w:tcPr>
          <w:p w14:paraId="522A292B" w14:textId="77777777" w:rsidR="00214CF4" w:rsidRPr="00214CF4" w:rsidRDefault="00C347C5">
            <w:pPr>
              <w:jc w:val="center"/>
              <w:rPr>
                <w:rFonts w:ascii="Times New Roman" w:hAnsi="Times New Roman"/>
                <w:bCs/>
                <w:color w:val="000000" w:themeColor="text1"/>
              </w:rPr>
            </w:pPr>
            <w:r>
              <w:rPr>
                <w:rFonts w:ascii="Times New Roman" w:hAnsi="Times New Roman"/>
                <w:bCs/>
                <w:color w:val="000000" w:themeColor="text1"/>
              </w:rPr>
              <w:t>100,00</w:t>
            </w:r>
          </w:p>
        </w:tc>
      </w:tr>
      <w:tr w:rsidR="00214CF4" w:rsidRPr="00334DEA" w14:paraId="7BC9B9D6" w14:textId="77777777" w:rsidTr="00AC29D2">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C9CA0" w14:textId="77777777" w:rsidR="00214CF4" w:rsidRPr="00334DEA" w:rsidRDefault="00214CF4" w:rsidP="001B250F">
            <w:pPr>
              <w:jc w:val="center"/>
              <w:rPr>
                <w:rFonts w:ascii="Times New Roman" w:eastAsia="Times New Roman" w:hAnsi="Times New Roman"/>
                <w:color w:val="000000"/>
                <w:lang w:eastAsia="ru-RU"/>
              </w:rPr>
            </w:pPr>
            <w:r w:rsidRPr="00334DEA">
              <w:rPr>
                <w:rFonts w:ascii="Times New Roman" w:eastAsia="Times New Roman" w:hAnsi="Times New Roman"/>
                <w:color w:val="000000"/>
                <w:lang w:eastAsia="ru-RU"/>
              </w:rPr>
              <w:t>2</w:t>
            </w:r>
          </w:p>
        </w:tc>
        <w:tc>
          <w:tcPr>
            <w:tcW w:w="3142" w:type="dxa"/>
            <w:tcBorders>
              <w:top w:val="nil"/>
              <w:left w:val="nil"/>
              <w:bottom w:val="single" w:sz="4" w:space="0" w:color="auto"/>
              <w:right w:val="single" w:sz="4" w:space="0" w:color="auto"/>
            </w:tcBorders>
            <w:shd w:val="clear" w:color="auto" w:fill="auto"/>
            <w:vAlign w:val="center"/>
          </w:tcPr>
          <w:p w14:paraId="1DF16AB0" w14:textId="77777777" w:rsidR="00214CF4" w:rsidRPr="00214CF4" w:rsidRDefault="00C347C5" w:rsidP="00214CF4">
            <w:pPr>
              <w:rPr>
                <w:rFonts w:ascii="Times New Roman" w:hAnsi="Times New Roman"/>
              </w:rPr>
            </w:pPr>
            <w:r w:rsidRPr="00C347C5">
              <w:rPr>
                <w:rFonts w:ascii="Times New Roman" w:hAnsi="Times New Roman"/>
              </w:rPr>
              <w:t>Гурьевский муниципальный округ</w:t>
            </w:r>
          </w:p>
        </w:tc>
        <w:tc>
          <w:tcPr>
            <w:tcW w:w="3667" w:type="dxa"/>
            <w:tcBorders>
              <w:top w:val="nil"/>
              <w:left w:val="nil"/>
              <w:bottom w:val="single" w:sz="4" w:space="0" w:color="auto"/>
              <w:right w:val="single" w:sz="4" w:space="0" w:color="auto"/>
            </w:tcBorders>
            <w:shd w:val="clear" w:color="000000" w:fill="FFFFFF"/>
            <w:vAlign w:val="center"/>
          </w:tcPr>
          <w:p w14:paraId="51969D21" w14:textId="77777777" w:rsidR="00214CF4" w:rsidRPr="00214CF4" w:rsidRDefault="00AC29D2" w:rsidP="00214CF4">
            <w:pPr>
              <w:rPr>
                <w:rFonts w:ascii="Times New Roman" w:hAnsi="Times New Roman"/>
                <w:color w:val="000000"/>
              </w:rPr>
            </w:pPr>
            <w:r>
              <w:rPr>
                <w:rFonts w:ascii="Times New Roman" w:hAnsi="Times New Roman"/>
                <w:color w:val="000000"/>
              </w:rPr>
              <w:t>МАУ</w:t>
            </w:r>
            <w:r w:rsidR="00C347C5" w:rsidRPr="00C347C5">
              <w:rPr>
                <w:rFonts w:ascii="Times New Roman" w:hAnsi="Times New Roman"/>
                <w:color w:val="000000"/>
              </w:rPr>
              <w:t xml:space="preserve"> «Дворец культуры г. Салаира»</w:t>
            </w:r>
          </w:p>
        </w:tc>
        <w:tc>
          <w:tcPr>
            <w:tcW w:w="0" w:type="auto"/>
            <w:tcBorders>
              <w:top w:val="nil"/>
              <w:left w:val="nil"/>
              <w:bottom w:val="single" w:sz="4" w:space="0" w:color="auto"/>
              <w:right w:val="single" w:sz="4" w:space="0" w:color="auto"/>
            </w:tcBorders>
            <w:shd w:val="clear" w:color="000000" w:fill="FFFFFF"/>
            <w:noWrap/>
            <w:vAlign w:val="center"/>
          </w:tcPr>
          <w:p w14:paraId="1A16E7DD" w14:textId="77777777" w:rsidR="00214CF4" w:rsidRPr="00214CF4" w:rsidRDefault="00C347C5">
            <w:pPr>
              <w:jc w:val="center"/>
              <w:rPr>
                <w:rFonts w:ascii="Times New Roman" w:hAnsi="Times New Roman"/>
                <w:bCs/>
                <w:color w:val="000000" w:themeColor="text1"/>
              </w:rPr>
            </w:pPr>
            <w:r>
              <w:rPr>
                <w:rFonts w:ascii="Times New Roman" w:hAnsi="Times New Roman"/>
                <w:bCs/>
                <w:color w:val="000000" w:themeColor="text1"/>
              </w:rPr>
              <w:t>100,00</w:t>
            </w:r>
          </w:p>
        </w:tc>
      </w:tr>
      <w:tr w:rsidR="00214CF4" w:rsidRPr="00334DEA" w14:paraId="69010862" w14:textId="77777777" w:rsidTr="00AC29D2">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B3B8F" w14:textId="77777777" w:rsidR="00214CF4" w:rsidRPr="00334DEA" w:rsidRDefault="00214CF4" w:rsidP="001B250F">
            <w:pPr>
              <w:jc w:val="center"/>
              <w:rPr>
                <w:rFonts w:ascii="Times New Roman" w:eastAsia="Times New Roman" w:hAnsi="Times New Roman"/>
                <w:color w:val="000000"/>
                <w:lang w:eastAsia="ru-RU"/>
              </w:rPr>
            </w:pPr>
            <w:r w:rsidRPr="00334DEA">
              <w:rPr>
                <w:rFonts w:ascii="Times New Roman" w:eastAsia="Times New Roman" w:hAnsi="Times New Roman"/>
                <w:color w:val="000000"/>
                <w:lang w:eastAsia="ru-RU"/>
              </w:rPr>
              <w:t>3</w:t>
            </w:r>
          </w:p>
        </w:tc>
        <w:tc>
          <w:tcPr>
            <w:tcW w:w="3142" w:type="dxa"/>
            <w:tcBorders>
              <w:top w:val="nil"/>
              <w:left w:val="nil"/>
              <w:bottom w:val="single" w:sz="4" w:space="0" w:color="auto"/>
              <w:right w:val="single" w:sz="4" w:space="0" w:color="auto"/>
            </w:tcBorders>
            <w:shd w:val="clear" w:color="auto" w:fill="auto"/>
            <w:vAlign w:val="center"/>
          </w:tcPr>
          <w:p w14:paraId="4F589751" w14:textId="77777777" w:rsidR="00214CF4" w:rsidRPr="00214CF4" w:rsidRDefault="00C347C5" w:rsidP="00214CF4">
            <w:pPr>
              <w:rPr>
                <w:rFonts w:ascii="Times New Roman" w:hAnsi="Times New Roman"/>
              </w:rPr>
            </w:pPr>
            <w:r w:rsidRPr="00C347C5">
              <w:rPr>
                <w:rFonts w:ascii="Times New Roman" w:hAnsi="Times New Roman"/>
              </w:rPr>
              <w:t>Кемеровский городской округ</w:t>
            </w:r>
          </w:p>
        </w:tc>
        <w:tc>
          <w:tcPr>
            <w:tcW w:w="3667" w:type="dxa"/>
            <w:tcBorders>
              <w:top w:val="nil"/>
              <w:left w:val="nil"/>
              <w:bottom w:val="single" w:sz="4" w:space="0" w:color="auto"/>
              <w:right w:val="single" w:sz="4" w:space="0" w:color="auto"/>
            </w:tcBorders>
            <w:shd w:val="clear" w:color="000000" w:fill="FFFFFF"/>
            <w:vAlign w:val="center"/>
          </w:tcPr>
          <w:p w14:paraId="14B1EB60" w14:textId="77777777" w:rsidR="00214CF4" w:rsidRPr="00214CF4" w:rsidRDefault="00C347C5" w:rsidP="00214CF4">
            <w:pPr>
              <w:rPr>
                <w:rFonts w:ascii="Times New Roman" w:hAnsi="Times New Roman"/>
                <w:color w:val="000000"/>
              </w:rPr>
            </w:pPr>
            <w:r w:rsidRPr="00C347C5">
              <w:rPr>
                <w:rFonts w:ascii="Times New Roman" w:hAnsi="Times New Roman"/>
                <w:color w:val="000000"/>
              </w:rPr>
              <w:t>Муниципальное автономное учреждение «Музей-заповедник «Красная Горка»</w:t>
            </w:r>
          </w:p>
        </w:tc>
        <w:tc>
          <w:tcPr>
            <w:tcW w:w="0" w:type="auto"/>
            <w:tcBorders>
              <w:top w:val="nil"/>
              <w:left w:val="nil"/>
              <w:bottom w:val="single" w:sz="4" w:space="0" w:color="auto"/>
              <w:right w:val="single" w:sz="4" w:space="0" w:color="auto"/>
            </w:tcBorders>
            <w:shd w:val="clear" w:color="000000" w:fill="FFFFFF"/>
            <w:noWrap/>
            <w:vAlign w:val="center"/>
          </w:tcPr>
          <w:p w14:paraId="089F7967" w14:textId="77777777" w:rsidR="00214CF4" w:rsidRPr="00214CF4" w:rsidRDefault="00C347C5">
            <w:pPr>
              <w:jc w:val="center"/>
              <w:rPr>
                <w:rFonts w:ascii="Times New Roman" w:hAnsi="Times New Roman"/>
                <w:bCs/>
                <w:color w:val="000000" w:themeColor="text1"/>
              </w:rPr>
            </w:pPr>
            <w:r>
              <w:rPr>
                <w:rFonts w:ascii="Times New Roman" w:hAnsi="Times New Roman"/>
                <w:bCs/>
                <w:color w:val="000000" w:themeColor="text1"/>
              </w:rPr>
              <w:t>100,00</w:t>
            </w:r>
          </w:p>
        </w:tc>
      </w:tr>
      <w:tr w:rsidR="00214CF4" w:rsidRPr="00334DEA" w14:paraId="38E12661" w14:textId="77777777" w:rsidTr="00AC29D2">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B78A2" w14:textId="77777777" w:rsidR="00214CF4" w:rsidRPr="00334DEA" w:rsidRDefault="00214CF4" w:rsidP="001B250F">
            <w:pPr>
              <w:jc w:val="center"/>
              <w:rPr>
                <w:rFonts w:ascii="Times New Roman" w:eastAsia="Times New Roman" w:hAnsi="Times New Roman"/>
                <w:color w:val="000000"/>
                <w:lang w:eastAsia="ru-RU"/>
              </w:rPr>
            </w:pPr>
            <w:r w:rsidRPr="00334DEA">
              <w:rPr>
                <w:rFonts w:ascii="Times New Roman" w:eastAsia="Times New Roman" w:hAnsi="Times New Roman"/>
                <w:color w:val="000000"/>
                <w:lang w:eastAsia="ru-RU"/>
              </w:rPr>
              <w:t>4</w:t>
            </w:r>
          </w:p>
        </w:tc>
        <w:tc>
          <w:tcPr>
            <w:tcW w:w="3142" w:type="dxa"/>
            <w:tcBorders>
              <w:top w:val="nil"/>
              <w:left w:val="nil"/>
              <w:bottom w:val="single" w:sz="4" w:space="0" w:color="auto"/>
              <w:right w:val="single" w:sz="4" w:space="0" w:color="auto"/>
            </w:tcBorders>
            <w:shd w:val="clear" w:color="auto" w:fill="auto"/>
            <w:vAlign w:val="center"/>
          </w:tcPr>
          <w:p w14:paraId="383FC14F" w14:textId="77777777" w:rsidR="00214CF4" w:rsidRPr="00214CF4" w:rsidRDefault="00AC29D2" w:rsidP="00214CF4">
            <w:pPr>
              <w:rPr>
                <w:rFonts w:ascii="Times New Roman" w:hAnsi="Times New Roman"/>
              </w:rPr>
            </w:pPr>
            <w:r w:rsidRPr="00AC29D2">
              <w:rPr>
                <w:rFonts w:ascii="Times New Roman" w:hAnsi="Times New Roman"/>
              </w:rPr>
              <w:t>Беловский городской округ</w:t>
            </w:r>
          </w:p>
        </w:tc>
        <w:tc>
          <w:tcPr>
            <w:tcW w:w="3667" w:type="dxa"/>
            <w:tcBorders>
              <w:top w:val="nil"/>
              <w:left w:val="nil"/>
              <w:bottom w:val="single" w:sz="4" w:space="0" w:color="auto"/>
              <w:right w:val="single" w:sz="4" w:space="0" w:color="auto"/>
            </w:tcBorders>
            <w:shd w:val="clear" w:color="000000" w:fill="FFFFFF"/>
            <w:vAlign w:val="center"/>
          </w:tcPr>
          <w:p w14:paraId="00E7C11B" w14:textId="77777777" w:rsidR="00214CF4" w:rsidRPr="00214CF4" w:rsidRDefault="00AC29D2" w:rsidP="00214CF4">
            <w:pPr>
              <w:rPr>
                <w:rFonts w:ascii="Times New Roman" w:hAnsi="Times New Roman"/>
                <w:color w:val="000000"/>
              </w:rPr>
            </w:pPr>
            <w:r w:rsidRPr="00AC29D2">
              <w:rPr>
                <w:rFonts w:ascii="Times New Roman" w:hAnsi="Times New Roman"/>
                <w:color w:val="000000"/>
              </w:rPr>
              <w:t>Муниципальное учреждение Культурный центр «Инской»</w:t>
            </w:r>
          </w:p>
        </w:tc>
        <w:tc>
          <w:tcPr>
            <w:tcW w:w="0" w:type="auto"/>
            <w:tcBorders>
              <w:top w:val="nil"/>
              <w:left w:val="nil"/>
              <w:bottom w:val="single" w:sz="4" w:space="0" w:color="auto"/>
              <w:right w:val="single" w:sz="4" w:space="0" w:color="auto"/>
            </w:tcBorders>
            <w:shd w:val="clear" w:color="000000" w:fill="FFFFFF"/>
            <w:noWrap/>
            <w:vAlign w:val="center"/>
          </w:tcPr>
          <w:p w14:paraId="55E7CE46" w14:textId="77777777" w:rsidR="00214CF4" w:rsidRPr="00214CF4" w:rsidRDefault="00AC29D2">
            <w:pPr>
              <w:jc w:val="center"/>
              <w:rPr>
                <w:rFonts w:ascii="Times New Roman" w:hAnsi="Times New Roman"/>
                <w:bCs/>
                <w:color w:val="000000" w:themeColor="text1"/>
              </w:rPr>
            </w:pPr>
            <w:r>
              <w:rPr>
                <w:rFonts w:ascii="Times New Roman" w:hAnsi="Times New Roman"/>
                <w:bCs/>
                <w:color w:val="000000" w:themeColor="text1"/>
              </w:rPr>
              <w:t>99</w:t>
            </w:r>
            <w:r w:rsidR="00214CF4" w:rsidRPr="00214CF4">
              <w:rPr>
                <w:rFonts w:ascii="Times New Roman" w:hAnsi="Times New Roman"/>
                <w:bCs/>
                <w:color w:val="000000" w:themeColor="text1"/>
              </w:rPr>
              <w:t>,</w:t>
            </w:r>
            <w:r>
              <w:rPr>
                <w:rFonts w:ascii="Times New Roman" w:hAnsi="Times New Roman"/>
                <w:bCs/>
                <w:color w:val="000000" w:themeColor="text1"/>
              </w:rPr>
              <w:t>0</w:t>
            </w:r>
            <w:r w:rsidR="00214CF4" w:rsidRPr="00214CF4">
              <w:rPr>
                <w:rFonts w:ascii="Times New Roman" w:hAnsi="Times New Roman"/>
                <w:bCs/>
                <w:color w:val="000000" w:themeColor="text1"/>
              </w:rPr>
              <w:t>0</w:t>
            </w:r>
          </w:p>
        </w:tc>
      </w:tr>
      <w:tr w:rsidR="00214CF4" w:rsidRPr="00334DEA" w14:paraId="1E5835F3" w14:textId="77777777" w:rsidTr="00AC29D2">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A191A" w14:textId="77777777" w:rsidR="00214CF4" w:rsidRPr="00334DEA" w:rsidRDefault="00214CF4" w:rsidP="001B250F">
            <w:pPr>
              <w:jc w:val="center"/>
              <w:rPr>
                <w:rFonts w:ascii="Times New Roman" w:eastAsia="Times New Roman" w:hAnsi="Times New Roman"/>
                <w:color w:val="000000"/>
                <w:lang w:eastAsia="ru-RU"/>
              </w:rPr>
            </w:pPr>
            <w:r w:rsidRPr="00334DEA">
              <w:rPr>
                <w:rFonts w:ascii="Times New Roman" w:eastAsia="Times New Roman" w:hAnsi="Times New Roman"/>
                <w:color w:val="000000"/>
                <w:lang w:eastAsia="ru-RU"/>
              </w:rPr>
              <w:t>5</w:t>
            </w:r>
          </w:p>
        </w:tc>
        <w:tc>
          <w:tcPr>
            <w:tcW w:w="3142" w:type="dxa"/>
            <w:tcBorders>
              <w:top w:val="nil"/>
              <w:left w:val="nil"/>
              <w:bottom w:val="single" w:sz="4" w:space="0" w:color="auto"/>
              <w:right w:val="single" w:sz="4" w:space="0" w:color="auto"/>
            </w:tcBorders>
            <w:shd w:val="clear" w:color="auto" w:fill="auto"/>
            <w:vAlign w:val="center"/>
          </w:tcPr>
          <w:p w14:paraId="3CF1C752" w14:textId="77777777" w:rsidR="00214CF4" w:rsidRPr="00214CF4" w:rsidRDefault="00AC29D2" w:rsidP="00214CF4">
            <w:pPr>
              <w:rPr>
                <w:rFonts w:ascii="Times New Roman" w:hAnsi="Times New Roman"/>
              </w:rPr>
            </w:pPr>
            <w:r w:rsidRPr="00C347C5">
              <w:rPr>
                <w:rFonts w:ascii="Times New Roman" w:hAnsi="Times New Roman"/>
              </w:rPr>
              <w:t>Учреждения регионального подчинения</w:t>
            </w:r>
          </w:p>
        </w:tc>
        <w:tc>
          <w:tcPr>
            <w:tcW w:w="3667" w:type="dxa"/>
            <w:tcBorders>
              <w:top w:val="nil"/>
              <w:left w:val="nil"/>
              <w:bottom w:val="single" w:sz="4" w:space="0" w:color="auto"/>
              <w:right w:val="single" w:sz="4" w:space="0" w:color="auto"/>
            </w:tcBorders>
            <w:shd w:val="clear" w:color="000000" w:fill="FFFFFF"/>
            <w:vAlign w:val="center"/>
          </w:tcPr>
          <w:p w14:paraId="22787C91" w14:textId="77777777" w:rsidR="00214CF4" w:rsidRPr="00214CF4" w:rsidRDefault="00AC29D2" w:rsidP="00214CF4">
            <w:pPr>
              <w:rPr>
                <w:rFonts w:ascii="Times New Roman" w:hAnsi="Times New Roman"/>
                <w:color w:val="000000"/>
              </w:rPr>
            </w:pPr>
            <w:r>
              <w:rPr>
                <w:rFonts w:ascii="Times New Roman" w:hAnsi="Times New Roman"/>
                <w:color w:val="000000"/>
              </w:rPr>
              <w:t>ГАУК</w:t>
            </w:r>
            <w:r w:rsidRPr="00AC29D2">
              <w:rPr>
                <w:rFonts w:ascii="Times New Roman" w:hAnsi="Times New Roman"/>
                <w:color w:val="000000"/>
              </w:rPr>
              <w:t xml:space="preserve"> «Государственная научная библиотека Кузбасса им. В.Д. Федорова»</w:t>
            </w:r>
          </w:p>
        </w:tc>
        <w:tc>
          <w:tcPr>
            <w:tcW w:w="0" w:type="auto"/>
            <w:tcBorders>
              <w:top w:val="nil"/>
              <w:left w:val="nil"/>
              <w:bottom w:val="single" w:sz="4" w:space="0" w:color="auto"/>
              <w:right w:val="single" w:sz="4" w:space="0" w:color="auto"/>
            </w:tcBorders>
            <w:shd w:val="clear" w:color="000000" w:fill="FFFFFF"/>
            <w:noWrap/>
            <w:vAlign w:val="center"/>
          </w:tcPr>
          <w:p w14:paraId="034F901C" w14:textId="77777777" w:rsidR="00214CF4" w:rsidRPr="00214CF4" w:rsidRDefault="00AC29D2">
            <w:pPr>
              <w:jc w:val="center"/>
              <w:rPr>
                <w:rFonts w:ascii="Times New Roman" w:hAnsi="Times New Roman"/>
                <w:bCs/>
                <w:color w:val="000000" w:themeColor="text1"/>
              </w:rPr>
            </w:pPr>
            <w:r>
              <w:rPr>
                <w:rFonts w:ascii="Times New Roman" w:hAnsi="Times New Roman"/>
                <w:bCs/>
                <w:color w:val="000000" w:themeColor="text1"/>
              </w:rPr>
              <w:t>99,00</w:t>
            </w:r>
          </w:p>
        </w:tc>
      </w:tr>
    </w:tbl>
    <w:p w14:paraId="391A7276" w14:textId="77777777" w:rsidR="001E0440" w:rsidRDefault="001E0440" w:rsidP="00472976">
      <w:pPr>
        <w:ind w:firstLine="709"/>
        <w:jc w:val="both"/>
        <w:rPr>
          <w:rFonts w:ascii="Times New Roman" w:hAnsi="Times New Roman"/>
          <w:noProof/>
          <w:lang w:eastAsia="ru-RU"/>
        </w:rPr>
      </w:pPr>
    </w:p>
    <w:p w14:paraId="46A5F8C6" w14:textId="0DFE7883" w:rsidR="00A873AB" w:rsidRDefault="00A873AB" w:rsidP="00472976">
      <w:pPr>
        <w:ind w:firstLine="709"/>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F6584F">
        <w:rPr>
          <w:rFonts w:ascii="Times New Roman" w:eastAsia="Arial Unicode MS" w:hAnsi="Times New Roman"/>
        </w:rPr>
        <w:t>6</w:t>
      </w:r>
      <w:r w:rsidR="00101C40">
        <w:rPr>
          <w:rFonts w:ascii="Times New Roman" w:eastAsia="Arial Unicode MS" w:hAnsi="Times New Roman"/>
        </w:rPr>
        <w:t xml:space="preserve"> </w:t>
      </w:r>
      <w:r w:rsidR="00101C40">
        <w:rPr>
          <w:rFonts w:ascii="Times New Roman" w:hAnsi="Times New Roman"/>
        </w:rPr>
        <w:t xml:space="preserve">– </w:t>
      </w:r>
      <w:r w:rsidR="00E33684" w:rsidRPr="00E33684">
        <w:rPr>
          <w:rFonts w:ascii="Times New Roman" w:hAnsi="Times New Roman"/>
        </w:rPr>
        <w:t xml:space="preserve">5 последних учреждений культуры </w:t>
      </w:r>
      <w:r>
        <w:rPr>
          <w:rFonts w:ascii="Times New Roman" w:hAnsi="Times New Roman"/>
        </w:rPr>
        <w:t xml:space="preserve">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в баллах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470"/>
        <w:gridCol w:w="4770"/>
        <w:gridCol w:w="1933"/>
      </w:tblGrid>
      <w:tr w:rsidR="000B2460" w:rsidRPr="00334DEA" w14:paraId="779BBDFD" w14:textId="77777777" w:rsidTr="00AA0DEA">
        <w:trPr>
          <w:trHeight w:val="340"/>
        </w:trPr>
        <w:tc>
          <w:tcPr>
            <w:tcW w:w="0" w:type="auto"/>
            <w:shd w:val="clear" w:color="auto" w:fill="D9D9D9" w:themeFill="background1" w:themeFillShade="D9"/>
            <w:noWrap/>
            <w:vAlign w:val="center"/>
            <w:hideMark/>
          </w:tcPr>
          <w:p w14:paraId="6845B0F3" w14:textId="77777777" w:rsidR="000B2460" w:rsidRPr="00334DEA" w:rsidRDefault="000B2460"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 п/п</w:t>
            </w:r>
          </w:p>
        </w:tc>
        <w:tc>
          <w:tcPr>
            <w:tcW w:w="0" w:type="auto"/>
            <w:shd w:val="clear" w:color="auto" w:fill="D9D9D9" w:themeFill="background1" w:themeFillShade="D9"/>
            <w:vAlign w:val="center"/>
            <w:hideMark/>
          </w:tcPr>
          <w:p w14:paraId="54A23F21" w14:textId="77777777" w:rsidR="000B2460" w:rsidRPr="00334DEA" w:rsidRDefault="000B2460"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Муниципальное образование</w:t>
            </w:r>
          </w:p>
        </w:tc>
        <w:tc>
          <w:tcPr>
            <w:tcW w:w="0" w:type="auto"/>
            <w:shd w:val="clear" w:color="auto" w:fill="D9D9D9" w:themeFill="background1" w:themeFillShade="D9"/>
            <w:vAlign w:val="center"/>
            <w:hideMark/>
          </w:tcPr>
          <w:p w14:paraId="6F5CC18F" w14:textId="77777777" w:rsidR="000B2460" w:rsidRPr="00334DEA" w:rsidRDefault="000B2460"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Наименование учреждения</w:t>
            </w:r>
          </w:p>
        </w:tc>
        <w:tc>
          <w:tcPr>
            <w:tcW w:w="0" w:type="auto"/>
            <w:shd w:val="clear" w:color="auto" w:fill="D9D9D9" w:themeFill="background1" w:themeFillShade="D9"/>
            <w:vAlign w:val="center"/>
            <w:hideMark/>
          </w:tcPr>
          <w:p w14:paraId="547A6C5B" w14:textId="77777777" w:rsidR="000B2460" w:rsidRPr="00334DEA" w:rsidRDefault="001B250F" w:rsidP="00472976">
            <w:pPr>
              <w:jc w:val="center"/>
              <w:rPr>
                <w:rFonts w:ascii="Times New Roman" w:eastAsia="Times New Roman" w:hAnsi="Times New Roman"/>
                <w:b/>
                <w:bCs/>
                <w:color w:val="000000"/>
                <w:lang w:eastAsia="ru-RU"/>
              </w:rPr>
            </w:pPr>
            <w:r w:rsidRPr="00334DEA">
              <w:rPr>
                <w:rFonts w:ascii="Times New Roman" w:eastAsia="Times New Roman" w:hAnsi="Times New Roman"/>
                <w:b/>
                <w:bCs/>
                <w:color w:val="000000"/>
                <w:lang w:eastAsia="ru-RU"/>
              </w:rPr>
              <w:t>П</w:t>
            </w:r>
            <w:r w:rsidR="000B2460" w:rsidRPr="00334DEA">
              <w:rPr>
                <w:rFonts w:ascii="Times New Roman" w:eastAsia="Times New Roman" w:hAnsi="Times New Roman"/>
                <w:b/>
                <w:bCs/>
                <w:color w:val="000000"/>
                <w:lang w:eastAsia="ru-RU"/>
              </w:rPr>
              <w:t>оказатель качества, в баллах</w:t>
            </w:r>
          </w:p>
        </w:tc>
      </w:tr>
      <w:tr w:rsidR="00214CF4" w:rsidRPr="00334DEA" w14:paraId="486B2FB8" w14:textId="77777777" w:rsidTr="00AA0DEA">
        <w:trPr>
          <w:trHeight w:val="340"/>
        </w:trPr>
        <w:tc>
          <w:tcPr>
            <w:tcW w:w="0" w:type="auto"/>
            <w:shd w:val="clear" w:color="auto" w:fill="auto"/>
            <w:noWrap/>
            <w:vAlign w:val="center"/>
            <w:hideMark/>
          </w:tcPr>
          <w:p w14:paraId="2CD4986F" w14:textId="77777777" w:rsidR="00214CF4" w:rsidRPr="00334DEA" w:rsidRDefault="00AC29D2"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0" w:type="auto"/>
            <w:shd w:val="clear" w:color="auto" w:fill="auto"/>
            <w:vAlign w:val="center"/>
          </w:tcPr>
          <w:p w14:paraId="72E8A82C" w14:textId="77777777" w:rsidR="00214CF4" w:rsidRPr="00214CF4" w:rsidRDefault="00AC29D2" w:rsidP="00214CF4">
            <w:pPr>
              <w:rPr>
                <w:rFonts w:ascii="Times New Roman" w:hAnsi="Times New Roman"/>
              </w:rPr>
            </w:pPr>
            <w:r w:rsidRPr="00AC29D2">
              <w:rPr>
                <w:rFonts w:ascii="Times New Roman" w:hAnsi="Times New Roman"/>
              </w:rPr>
              <w:t>Юргинский городской округ</w:t>
            </w:r>
          </w:p>
        </w:tc>
        <w:tc>
          <w:tcPr>
            <w:tcW w:w="0" w:type="auto"/>
            <w:shd w:val="clear" w:color="000000" w:fill="FFFFFF"/>
            <w:vAlign w:val="center"/>
          </w:tcPr>
          <w:p w14:paraId="6288959F" w14:textId="77777777" w:rsidR="00214CF4" w:rsidRPr="00214CF4" w:rsidRDefault="00AC29D2" w:rsidP="00214CF4">
            <w:pPr>
              <w:rPr>
                <w:rFonts w:ascii="Times New Roman" w:hAnsi="Times New Roman"/>
                <w:color w:val="000000"/>
              </w:rPr>
            </w:pPr>
            <w:r w:rsidRPr="00AC29D2">
              <w:rPr>
                <w:rFonts w:ascii="Times New Roman" w:hAnsi="Times New Roman"/>
                <w:color w:val="000000"/>
              </w:rPr>
              <w:t xml:space="preserve">Муниципальное бюджетное учреждение культуры «Клуб «Современник </w:t>
            </w:r>
            <w:proofErr w:type="spellStart"/>
            <w:r w:rsidRPr="00AC29D2">
              <w:rPr>
                <w:rFonts w:ascii="Times New Roman" w:hAnsi="Times New Roman"/>
                <w:color w:val="000000"/>
              </w:rPr>
              <w:t>г.Юрги</w:t>
            </w:r>
            <w:proofErr w:type="spellEnd"/>
            <w:r w:rsidRPr="00AC29D2">
              <w:rPr>
                <w:rFonts w:ascii="Times New Roman" w:hAnsi="Times New Roman"/>
                <w:color w:val="000000"/>
              </w:rPr>
              <w:t>»</w:t>
            </w:r>
          </w:p>
        </w:tc>
        <w:tc>
          <w:tcPr>
            <w:tcW w:w="0" w:type="auto"/>
            <w:shd w:val="clear" w:color="000000" w:fill="FFFFFF"/>
            <w:noWrap/>
            <w:vAlign w:val="center"/>
          </w:tcPr>
          <w:p w14:paraId="2CE0D57F" w14:textId="77777777" w:rsidR="00214CF4" w:rsidRPr="00214CF4" w:rsidRDefault="00AC29D2">
            <w:pPr>
              <w:jc w:val="center"/>
              <w:rPr>
                <w:rFonts w:ascii="Times New Roman" w:hAnsi="Times New Roman"/>
                <w:bCs/>
                <w:color w:val="000000" w:themeColor="text1"/>
              </w:rPr>
            </w:pPr>
            <w:r>
              <w:rPr>
                <w:rFonts w:ascii="Times New Roman" w:hAnsi="Times New Roman"/>
                <w:bCs/>
                <w:color w:val="000000" w:themeColor="text1"/>
              </w:rPr>
              <w:t>46,00</w:t>
            </w:r>
          </w:p>
        </w:tc>
      </w:tr>
      <w:tr w:rsidR="00214CF4" w:rsidRPr="00334DEA" w14:paraId="7F1B637E" w14:textId="77777777" w:rsidTr="00AA0DEA">
        <w:trPr>
          <w:trHeight w:val="340"/>
        </w:trPr>
        <w:tc>
          <w:tcPr>
            <w:tcW w:w="0" w:type="auto"/>
            <w:shd w:val="clear" w:color="auto" w:fill="auto"/>
            <w:noWrap/>
            <w:vAlign w:val="center"/>
            <w:hideMark/>
          </w:tcPr>
          <w:p w14:paraId="531283BA" w14:textId="77777777" w:rsidR="00214CF4" w:rsidRPr="00334DEA" w:rsidRDefault="00AC29D2"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0" w:type="auto"/>
            <w:shd w:val="clear" w:color="auto" w:fill="auto"/>
            <w:vAlign w:val="center"/>
          </w:tcPr>
          <w:p w14:paraId="08546744" w14:textId="77777777" w:rsidR="00214CF4" w:rsidRPr="00214CF4" w:rsidRDefault="00AC29D2" w:rsidP="00214CF4">
            <w:pPr>
              <w:rPr>
                <w:rFonts w:ascii="Times New Roman" w:hAnsi="Times New Roman"/>
              </w:rPr>
            </w:pPr>
            <w:r w:rsidRPr="00AC29D2">
              <w:rPr>
                <w:rFonts w:ascii="Times New Roman" w:hAnsi="Times New Roman"/>
              </w:rPr>
              <w:t>Анжеро-Судженский городской округ</w:t>
            </w:r>
          </w:p>
        </w:tc>
        <w:tc>
          <w:tcPr>
            <w:tcW w:w="0" w:type="auto"/>
            <w:shd w:val="clear" w:color="000000" w:fill="FFFFFF"/>
            <w:vAlign w:val="center"/>
          </w:tcPr>
          <w:p w14:paraId="290A5660" w14:textId="77777777" w:rsidR="00214CF4" w:rsidRPr="00214CF4" w:rsidRDefault="00AC29D2" w:rsidP="00214CF4">
            <w:pPr>
              <w:rPr>
                <w:rFonts w:ascii="Times New Roman" w:hAnsi="Times New Roman"/>
                <w:color w:val="000000"/>
              </w:rPr>
            </w:pPr>
            <w:r w:rsidRPr="00AC29D2">
              <w:rPr>
                <w:rFonts w:ascii="Times New Roman" w:hAnsi="Times New Roman"/>
                <w:color w:val="000000"/>
              </w:rPr>
              <w:t>Муниципальное бюджетное учреждение культуры Анжеро-Судженского городского округа «Дворец культуры «</w:t>
            </w:r>
            <w:proofErr w:type="spellStart"/>
            <w:r w:rsidRPr="00AC29D2">
              <w:rPr>
                <w:rFonts w:ascii="Times New Roman" w:hAnsi="Times New Roman"/>
                <w:color w:val="000000"/>
              </w:rPr>
              <w:t>Судженский</w:t>
            </w:r>
            <w:proofErr w:type="spellEnd"/>
            <w:r w:rsidRPr="00AC29D2">
              <w:rPr>
                <w:rFonts w:ascii="Times New Roman" w:hAnsi="Times New Roman"/>
                <w:color w:val="000000"/>
              </w:rPr>
              <w:t>»</w:t>
            </w:r>
          </w:p>
        </w:tc>
        <w:tc>
          <w:tcPr>
            <w:tcW w:w="0" w:type="auto"/>
            <w:shd w:val="clear" w:color="000000" w:fill="FFFFFF"/>
            <w:noWrap/>
            <w:vAlign w:val="center"/>
          </w:tcPr>
          <w:p w14:paraId="0CA05CF9" w14:textId="77777777" w:rsidR="00214CF4" w:rsidRPr="00214CF4" w:rsidRDefault="00AC29D2">
            <w:pPr>
              <w:jc w:val="center"/>
              <w:rPr>
                <w:rFonts w:ascii="Times New Roman" w:hAnsi="Times New Roman"/>
                <w:bCs/>
                <w:color w:val="000000" w:themeColor="text1"/>
              </w:rPr>
            </w:pPr>
            <w:r>
              <w:rPr>
                <w:rFonts w:ascii="Times New Roman" w:hAnsi="Times New Roman"/>
                <w:bCs/>
                <w:color w:val="000000" w:themeColor="text1"/>
              </w:rPr>
              <w:t>46,00</w:t>
            </w:r>
          </w:p>
        </w:tc>
      </w:tr>
      <w:tr w:rsidR="00AC29D2" w:rsidRPr="00334DEA" w14:paraId="0118B6CD" w14:textId="77777777" w:rsidTr="00AA0DEA">
        <w:trPr>
          <w:trHeight w:val="340"/>
        </w:trPr>
        <w:tc>
          <w:tcPr>
            <w:tcW w:w="0" w:type="auto"/>
            <w:shd w:val="clear" w:color="auto" w:fill="auto"/>
            <w:noWrap/>
            <w:vAlign w:val="center"/>
          </w:tcPr>
          <w:p w14:paraId="58C4CAF7" w14:textId="77777777" w:rsidR="00AC29D2" w:rsidRPr="00334DEA" w:rsidRDefault="00AC29D2"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0" w:type="auto"/>
            <w:shd w:val="clear" w:color="auto" w:fill="auto"/>
            <w:vAlign w:val="center"/>
          </w:tcPr>
          <w:p w14:paraId="10AB38AE" w14:textId="77777777" w:rsidR="00AC29D2" w:rsidRPr="00AC29D2" w:rsidRDefault="00AC29D2" w:rsidP="00214CF4">
            <w:pPr>
              <w:rPr>
                <w:rFonts w:ascii="Times New Roman" w:hAnsi="Times New Roman"/>
              </w:rPr>
            </w:pPr>
            <w:r w:rsidRPr="00AC29D2">
              <w:rPr>
                <w:rFonts w:ascii="Times New Roman" w:hAnsi="Times New Roman"/>
              </w:rPr>
              <w:t>Ижморский муниципальный округ</w:t>
            </w:r>
          </w:p>
        </w:tc>
        <w:tc>
          <w:tcPr>
            <w:tcW w:w="0" w:type="auto"/>
            <w:shd w:val="clear" w:color="000000" w:fill="FFFFFF"/>
            <w:vAlign w:val="center"/>
          </w:tcPr>
          <w:p w14:paraId="13AA219D" w14:textId="77777777" w:rsidR="00AC29D2" w:rsidRPr="00AC29D2" w:rsidRDefault="00AC29D2" w:rsidP="00214CF4">
            <w:pPr>
              <w:rPr>
                <w:rFonts w:ascii="Times New Roman" w:hAnsi="Times New Roman"/>
                <w:color w:val="000000"/>
              </w:rPr>
            </w:pPr>
            <w:r w:rsidRPr="00AC29D2">
              <w:rPr>
                <w:rFonts w:ascii="Times New Roman" w:hAnsi="Times New Roman"/>
                <w:color w:val="000000"/>
              </w:rPr>
              <w:t>Муниципальное учреждений культуры «Ижморская централизованная библиотечная система»</w:t>
            </w:r>
          </w:p>
        </w:tc>
        <w:tc>
          <w:tcPr>
            <w:tcW w:w="0" w:type="auto"/>
            <w:shd w:val="clear" w:color="000000" w:fill="FFFFFF"/>
            <w:noWrap/>
            <w:vAlign w:val="center"/>
          </w:tcPr>
          <w:p w14:paraId="00D83292" w14:textId="77777777" w:rsidR="00AC29D2" w:rsidRDefault="00AC29D2">
            <w:pPr>
              <w:jc w:val="center"/>
              <w:rPr>
                <w:rFonts w:ascii="Times New Roman" w:hAnsi="Times New Roman"/>
                <w:bCs/>
                <w:color w:val="000000" w:themeColor="text1"/>
              </w:rPr>
            </w:pPr>
            <w:r>
              <w:rPr>
                <w:rFonts w:ascii="Times New Roman" w:hAnsi="Times New Roman"/>
                <w:bCs/>
                <w:color w:val="000000" w:themeColor="text1"/>
              </w:rPr>
              <w:t>44,00</w:t>
            </w:r>
          </w:p>
        </w:tc>
      </w:tr>
      <w:tr w:rsidR="00AC29D2" w:rsidRPr="00334DEA" w14:paraId="69900499" w14:textId="77777777" w:rsidTr="00AA0DEA">
        <w:trPr>
          <w:trHeight w:val="340"/>
        </w:trPr>
        <w:tc>
          <w:tcPr>
            <w:tcW w:w="0" w:type="auto"/>
            <w:shd w:val="clear" w:color="auto" w:fill="auto"/>
            <w:noWrap/>
            <w:vAlign w:val="center"/>
          </w:tcPr>
          <w:p w14:paraId="2C298CF3" w14:textId="77777777" w:rsidR="00AC29D2" w:rsidRDefault="00AC29D2"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0" w:type="auto"/>
            <w:shd w:val="clear" w:color="auto" w:fill="auto"/>
            <w:vAlign w:val="center"/>
          </w:tcPr>
          <w:p w14:paraId="51110746" w14:textId="77777777" w:rsidR="00AC29D2" w:rsidRPr="00AC29D2" w:rsidRDefault="00AC29D2" w:rsidP="00214CF4">
            <w:pPr>
              <w:rPr>
                <w:rFonts w:ascii="Times New Roman" w:hAnsi="Times New Roman"/>
              </w:rPr>
            </w:pPr>
            <w:r w:rsidRPr="00AC29D2">
              <w:rPr>
                <w:rFonts w:ascii="Times New Roman" w:hAnsi="Times New Roman"/>
              </w:rPr>
              <w:t>Таштагольский муниципальный район</w:t>
            </w:r>
          </w:p>
        </w:tc>
        <w:tc>
          <w:tcPr>
            <w:tcW w:w="0" w:type="auto"/>
            <w:shd w:val="clear" w:color="000000" w:fill="FFFFFF"/>
            <w:vAlign w:val="center"/>
          </w:tcPr>
          <w:p w14:paraId="1550F471" w14:textId="77777777" w:rsidR="00AC29D2" w:rsidRPr="00AC29D2" w:rsidRDefault="00AC29D2" w:rsidP="00214CF4">
            <w:pPr>
              <w:rPr>
                <w:rFonts w:ascii="Times New Roman" w:hAnsi="Times New Roman"/>
                <w:color w:val="000000"/>
              </w:rPr>
            </w:pPr>
            <w:r w:rsidRPr="00AC29D2">
              <w:rPr>
                <w:rFonts w:ascii="Times New Roman" w:hAnsi="Times New Roman"/>
                <w:color w:val="000000"/>
              </w:rPr>
              <w:t>Муниципальное бюджетное учреждение культуры «Музей этнографии и природы Горной Шории Таштагольского муниципального района»</w:t>
            </w:r>
          </w:p>
        </w:tc>
        <w:tc>
          <w:tcPr>
            <w:tcW w:w="0" w:type="auto"/>
            <w:shd w:val="clear" w:color="000000" w:fill="FFFFFF"/>
            <w:noWrap/>
            <w:vAlign w:val="center"/>
          </w:tcPr>
          <w:p w14:paraId="5DBE5356" w14:textId="77777777" w:rsidR="00AC29D2" w:rsidRDefault="00AC29D2">
            <w:pPr>
              <w:jc w:val="center"/>
              <w:rPr>
                <w:rFonts w:ascii="Times New Roman" w:hAnsi="Times New Roman"/>
                <w:bCs/>
                <w:color w:val="000000" w:themeColor="text1"/>
              </w:rPr>
            </w:pPr>
            <w:r>
              <w:rPr>
                <w:rFonts w:ascii="Times New Roman" w:hAnsi="Times New Roman"/>
                <w:bCs/>
                <w:color w:val="000000" w:themeColor="text1"/>
              </w:rPr>
              <w:t>44,00</w:t>
            </w:r>
          </w:p>
        </w:tc>
      </w:tr>
      <w:tr w:rsidR="00214CF4" w:rsidRPr="00334DEA" w14:paraId="5BBAB595" w14:textId="77777777" w:rsidTr="00AA0DEA">
        <w:trPr>
          <w:trHeight w:val="340"/>
        </w:trPr>
        <w:tc>
          <w:tcPr>
            <w:tcW w:w="0" w:type="auto"/>
            <w:shd w:val="clear" w:color="auto" w:fill="auto"/>
            <w:noWrap/>
            <w:vAlign w:val="center"/>
            <w:hideMark/>
          </w:tcPr>
          <w:p w14:paraId="550D532C" w14:textId="77777777" w:rsidR="00214CF4" w:rsidRPr="00334DEA" w:rsidRDefault="00214CF4" w:rsidP="00472976">
            <w:pPr>
              <w:jc w:val="center"/>
              <w:rPr>
                <w:rFonts w:ascii="Times New Roman" w:eastAsia="Times New Roman" w:hAnsi="Times New Roman"/>
                <w:color w:val="000000"/>
                <w:lang w:eastAsia="ru-RU"/>
              </w:rPr>
            </w:pPr>
            <w:r w:rsidRPr="00334DEA">
              <w:rPr>
                <w:rFonts w:ascii="Times New Roman" w:eastAsia="Times New Roman" w:hAnsi="Times New Roman"/>
                <w:color w:val="000000"/>
                <w:lang w:eastAsia="ru-RU"/>
              </w:rPr>
              <w:t>5</w:t>
            </w:r>
          </w:p>
        </w:tc>
        <w:tc>
          <w:tcPr>
            <w:tcW w:w="0" w:type="auto"/>
            <w:shd w:val="clear" w:color="auto" w:fill="auto"/>
            <w:vAlign w:val="center"/>
          </w:tcPr>
          <w:p w14:paraId="7B3CA6E8" w14:textId="77777777" w:rsidR="00214CF4" w:rsidRPr="00214CF4" w:rsidRDefault="00AC29D2" w:rsidP="00214CF4">
            <w:pPr>
              <w:rPr>
                <w:rFonts w:ascii="Times New Roman" w:hAnsi="Times New Roman"/>
              </w:rPr>
            </w:pPr>
            <w:r w:rsidRPr="00AC29D2">
              <w:rPr>
                <w:rFonts w:ascii="Times New Roman" w:hAnsi="Times New Roman"/>
              </w:rPr>
              <w:t>Мариинский муниципальный округ</w:t>
            </w:r>
          </w:p>
        </w:tc>
        <w:tc>
          <w:tcPr>
            <w:tcW w:w="0" w:type="auto"/>
            <w:shd w:val="clear" w:color="000000" w:fill="FFFFFF"/>
            <w:vAlign w:val="center"/>
          </w:tcPr>
          <w:p w14:paraId="60DC1002" w14:textId="77777777" w:rsidR="00214CF4" w:rsidRPr="00214CF4" w:rsidRDefault="00AC29D2" w:rsidP="00214CF4">
            <w:pPr>
              <w:rPr>
                <w:rFonts w:ascii="Times New Roman" w:hAnsi="Times New Roman"/>
                <w:color w:val="000000"/>
              </w:rPr>
            </w:pPr>
            <w:r w:rsidRPr="00AC29D2">
              <w:rPr>
                <w:rFonts w:ascii="Times New Roman" w:hAnsi="Times New Roman"/>
                <w:color w:val="000000"/>
              </w:rPr>
              <w:t xml:space="preserve">Муниципальное бюджетное учреждение культуры «Городской парк имени </w:t>
            </w:r>
            <w:proofErr w:type="spellStart"/>
            <w:r w:rsidRPr="00AC29D2">
              <w:rPr>
                <w:rFonts w:ascii="Times New Roman" w:hAnsi="Times New Roman"/>
                <w:color w:val="000000"/>
              </w:rPr>
              <w:t>А.В.Суворова</w:t>
            </w:r>
            <w:proofErr w:type="spellEnd"/>
            <w:r w:rsidRPr="00AC29D2">
              <w:rPr>
                <w:rFonts w:ascii="Times New Roman" w:hAnsi="Times New Roman"/>
                <w:color w:val="000000"/>
              </w:rPr>
              <w:t>»</w:t>
            </w:r>
          </w:p>
        </w:tc>
        <w:tc>
          <w:tcPr>
            <w:tcW w:w="0" w:type="auto"/>
            <w:shd w:val="clear" w:color="000000" w:fill="FFFFFF"/>
            <w:noWrap/>
            <w:vAlign w:val="center"/>
          </w:tcPr>
          <w:p w14:paraId="755F1522" w14:textId="77777777" w:rsidR="00214CF4" w:rsidRPr="00214CF4" w:rsidRDefault="00AC29D2">
            <w:pPr>
              <w:jc w:val="center"/>
              <w:rPr>
                <w:rFonts w:ascii="Times New Roman" w:hAnsi="Times New Roman"/>
                <w:bCs/>
                <w:color w:val="000000" w:themeColor="text1"/>
              </w:rPr>
            </w:pPr>
            <w:r>
              <w:rPr>
                <w:rFonts w:ascii="Times New Roman" w:hAnsi="Times New Roman"/>
                <w:bCs/>
                <w:color w:val="000000" w:themeColor="text1"/>
              </w:rPr>
              <w:t>36,00</w:t>
            </w:r>
          </w:p>
        </w:tc>
      </w:tr>
    </w:tbl>
    <w:p w14:paraId="24D4F544" w14:textId="77777777" w:rsidR="000B2460" w:rsidRDefault="000B2460" w:rsidP="00472976">
      <w:pPr>
        <w:widowControl w:val="0"/>
        <w:ind w:firstLine="709"/>
        <w:jc w:val="both"/>
        <w:rPr>
          <w:rFonts w:ascii="Times New Roman" w:eastAsia="Calibri" w:hAnsi="Times New Roman"/>
        </w:rPr>
      </w:pPr>
    </w:p>
    <w:p w14:paraId="18D1E6E8" w14:textId="77777777" w:rsidR="007C2CA7" w:rsidRDefault="007C2CA7" w:rsidP="00070480">
      <w:pPr>
        <w:ind w:firstLine="709"/>
        <w:jc w:val="both"/>
        <w:rPr>
          <w:rFonts w:ascii="Times New Roman" w:eastAsia="Calibri" w:hAnsi="Times New Roman"/>
          <w:bCs/>
          <w:iCs/>
        </w:rPr>
      </w:pPr>
      <w:r>
        <w:rPr>
          <w:rFonts w:ascii="Times New Roman" w:eastAsia="Calibri" w:hAnsi="Times New Roman"/>
        </w:rPr>
        <w:t>По первому критерию данного раздела «</w:t>
      </w:r>
      <w:r w:rsidRPr="009D1E0C">
        <w:rPr>
          <w:rFonts w:ascii="Times New Roman" w:eastAsia="Calibri" w:hAnsi="Times New Roman"/>
          <w:bCs/>
          <w:iCs/>
        </w:rPr>
        <w:t>Оборудование помещений организации</w:t>
      </w:r>
      <w:r w:rsidR="00DB1454">
        <w:rPr>
          <w:rFonts w:ascii="Times New Roman" w:eastAsia="Calibri" w:hAnsi="Times New Roman"/>
          <w:bCs/>
          <w:iCs/>
        </w:rPr>
        <w:t xml:space="preserve"> культуры</w:t>
      </w:r>
      <w:r w:rsidRPr="009D1E0C">
        <w:rPr>
          <w:rFonts w:ascii="Times New Roman" w:eastAsia="Calibri" w:hAnsi="Times New Roman"/>
          <w:bCs/>
          <w:iCs/>
        </w:rPr>
        <w:t xml:space="preserve"> и прилегающей к ней территории с учетом доступности для инвалидов</w:t>
      </w:r>
      <w:r>
        <w:rPr>
          <w:rFonts w:ascii="Times New Roman" w:eastAsia="Calibri" w:hAnsi="Times New Roman"/>
          <w:bCs/>
          <w:iCs/>
        </w:rPr>
        <w:t xml:space="preserve">» </w:t>
      </w:r>
      <w:r w:rsidR="002E77D5">
        <w:rPr>
          <w:rFonts w:ascii="Times New Roman" w:eastAsia="Calibri" w:hAnsi="Times New Roman"/>
          <w:bCs/>
          <w:iCs/>
        </w:rPr>
        <w:t>самую высокую</w:t>
      </w:r>
      <w:r>
        <w:rPr>
          <w:rFonts w:ascii="Times New Roman" w:eastAsia="Calibri" w:hAnsi="Times New Roman"/>
          <w:bCs/>
          <w:iCs/>
        </w:rPr>
        <w:t xml:space="preserve"> оценку получили </w:t>
      </w:r>
      <w:r w:rsidR="00AC29D2">
        <w:rPr>
          <w:rFonts w:ascii="Times New Roman" w:eastAsia="Calibri" w:hAnsi="Times New Roman"/>
          <w:bCs/>
          <w:iCs/>
        </w:rPr>
        <w:t>10</w:t>
      </w:r>
      <w:r>
        <w:rPr>
          <w:rFonts w:ascii="Times New Roman" w:eastAsia="Calibri" w:hAnsi="Times New Roman"/>
          <w:bCs/>
          <w:iCs/>
        </w:rPr>
        <w:t xml:space="preserve"> </w:t>
      </w:r>
      <w:r w:rsidR="00AC29D2">
        <w:rPr>
          <w:rFonts w:ascii="Times New Roman" w:eastAsia="Calibri" w:hAnsi="Times New Roman"/>
          <w:bCs/>
          <w:iCs/>
        </w:rPr>
        <w:t>организаций</w:t>
      </w:r>
      <w:r>
        <w:rPr>
          <w:rFonts w:ascii="Times New Roman" w:eastAsia="Calibri" w:hAnsi="Times New Roman"/>
          <w:bCs/>
          <w:iCs/>
        </w:rPr>
        <w:t xml:space="preserve">: </w:t>
      </w:r>
      <w:r w:rsidR="00AC29D2" w:rsidRPr="00AC29D2">
        <w:rPr>
          <w:rFonts w:ascii="Times New Roman" w:eastAsia="Calibri" w:hAnsi="Times New Roman"/>
          <w:bCs/>
          <w:iCs/>
        </w:rPr>
        <w:t>Муниципальное автономное учреждение «Многофункциональный культурно - досуговый комплекс Центрального района»</w:t>
      </w:r>
      <w:r w:rsidR="00AC29D2">
        <w:rPr>
          <w:rFonts w:ascii="Times New Roman" w:eastAsia="Calibri" w:hAnsi="Times New Roman"/>
          <w:bCs/>
          <w:iCs/>
        </w:rPr>
        <w:t xml:space="preserve"> </w:t>
      </w:r>
      <w:r w:rsidR="00AC29D2" w:rsidRPr="00AC29D2">
        <w:rPr>
          <w:rFonts w:ascii="Times New Roman" w:eastAsia="Calibri" w:hAnsi="Times New Roman"/>
          <w:bCs/>
          <w:iCs/>
        </w:rPr>
        <w:t>Новокузнецк</w:t>
      </w:r>
      <w:r w:rsidR="00AC29D2">
        <w:rPr>
          <w:rFonts w:ascii="Times New Roman" w:eastAsia="Calibri" w:hAnsi="Times New Roman"/>
          <w:bCs/>
          <w:iCs/>
        </w:rPr>
        <w:t>ого</w:t>
      </w:r>
      <w:r w:rsidR="00AC29D2" w:rsidRPr="00AC29D2">
        <w:rPr>
          <w:rFonts w:ascii="Times New Roman" w:eastAsia="Calibri" w:hAnsi="Times New Roman"/>
          <w:bCs/>
          <w:iCs/>
        </w:rPr>
        <w:t xml:space="preserve"> городско</w:t>
      </w:r>
      <w:r w:rsidR="00AC29D2">
        <w:rPr>
          <w:rFonts w:ascii="Times New Roman" w:eastAsia="Calibri" w:hAnsi="Times New Roman"/>
          <w:bCs/>
          <w:iCs/>
        </w:rPr>
        <w:t>го</w:t>
      </w:r>
      <w:r w:rsidR="00AC29D2" w:rsidRPr="00AC29D2">
        <w:rPr>
          <w:rFonts w:ascii="Times New Roman" w:eastAsia="Calibri" w:hAnsi="Times New Roman"/>
          <w:bCs/>
          <w:iCs/>
        </w:rPr>
        <w:t xml:space="preserve"> округ</w:t>
      </w:r>
      <w:r w:rsidR="00AC29D2">
        <w:rPr>
          <w:rFonts w:ascii="Times New Roman" w:eastAsia="Calibri" w:hAnsi="Times New Roman"/>
          <w:bCs/>
          <w:iCs/>
        </w:rPr>
        <w:t xml:space="preserve">а, </w:t>
      </w:r>
      <w:r w:rsidR="00AC29D2" w:rsidRPr="00AC29D2">
        <w:rPr>
          <w:rFonts w:ascii="Times New Roman" w:eastAsia="Calibri" w:hAnsi="Times New Roman"/>
          <w:bCs/>
          <w:iCs/>
        </w:rPr>
        <w:t>Муниципальное бюджетное учреждение культуры Дворец Культуры «Распадский»</w:t>
      </w:r>
      <w:r w:rsidR="00AC29D2">
        <w:rPr>
          <w:rFonts w:ascii="Times New Roman" w:eastAsia="Calibri" w:hAnsi="Times New Roman"/>
          <w:bCs/>
          <w:iCs/>
        </w:rPr>
        <w:t xml:space="preserve"> </w:t>
      </w:r>
      <w:r w:rsidR="00AC29D2" w:rsidRPr="00AC29D2">
        <w:rPr>
          <w:rFonts w:ascii="Times New Roman" w:eastAsia="Calibri" w:hAnsi="Times New Roman"/>
          <w:bCs/>
          <w:iCs/>
        </w:rPr>
        <w:t>Междуреченск</w:t>
      </w:r>
      <w:r w:rsidR="00AC29D2">
        <w:rPr>
          <w:rFonts w:ascii="Times New Roman" w:eastAsia="Calibri" w:hAnsi="Times New Roman"/>
          <w:bCs/>
          <w:iCs/>
        </w:rPr>
        <w:t>ого</w:t>
      </w:r>
      <w:r w:rsidR="00AC29D2" w:rsidRPr="00AC29D2">
        <w:rPr>
          <w:rFonts w:ascii="Times New Roman" w:eastAsia="Calibri" w:hAnsi="Times New Roman"/>
          <w:bCs/>
          <w:iCs/>
        </w:rPr>
        <w:t xml:space="preserve"> городско</w:t>
      </w:r>
      <w:r w:rsidR="00AC29D2">
        <w:rPr>
          <w:rFonts w:ascii="Times New Roman" w:eastAsia="Calibri" w:hAnsi="Times New Roman"/>
          <w:bCs/>
          <w:iCs/>
        </w:rPr>
        <w:t>го</w:t>
      </w:r>
      <w:r w:rsidR="00AC29D2" w:rsidRPr="00AC29D2">
        <w:rPr>
          <w:rFonts w:ascii="Times New Roman" w:eastAsia="Calibri" w:hAnsi="Times New Roman"/>
          <w:bCs/>
          <w:iCs/>
        </w:rPr>
        <w:t xml:space="preserve"> округ</w:t>
      </w:r>
      <w:r w:rsidR="00AC29D2">
        <w:rPr>
          <w:rFonts w:ascii="Times New Roman" w:eastAsia="Calibri" w:hAnsi="Times New Roman"/>
          <w:bCs/>
          <w:iCs/>
        </w:rPr>
        <w:t xml:space="preserve">а, </w:t>
      </w:r>
      <w:r w:rsidR="00AC29D2" w:rsidRPr="00AC29D2">
        <w:rPr>
          <w:rFonts w:ascii="Times New Roman" w:eastAsia="Calibri" w:hAnsi="Times New Roman"/>
          <w:bCs/>
          <w:iCs/>
        </w:rPr>
        <w:t>Муниципальное бюджетное учреждение «Дом культуры «</w:t>
      </w:r>
      <w:proofErr w:type="spellStart"/>
      <w:r w:rsidR="00AC29D2" w:rsidRPr="00AC29D2">
        <w:rPr>
          <w:rFonts w:ascii="Times New Roman" w:eastAsia="Calibri" w:hAnsi="Times New Roman"/>
          <w:bCs/>
          <w:iCs/>
        </w:rPr>
        <w:t>Ягуновский</w:t>
      </w:r>
      <w:proofErr w:type="spellEnd"/>
      <w:r w:rsidR="00AC29D2" w:rsidRPr="00AC29D2">
        <w:rPr>
          <w:rFonts w:ascii="Times New Roman" w:eastAsia="Calibri" w:hAnsi="Times New Roman"/>
          <w:bCs/>
          <w:iCs/>
        </w:rPr>
        <w:t>» Кемеровского муниципального округа»</w:t>
      </w:r>
      <w:r w:rsidR="00AC29D2">
        <w:rPr>
          <w:rFonts w:ascii="Times New Roman" w:eastAsia="Calibri" w:hAnsi="Times New Roman"/>
          <w:bCs/>
          <w:iCs/>
        </w:rPr>
        <w:t xml:space="preserve"> </w:t>
      </w:r>
      <w:r w:rsidR="00AC29D2" w:rsidRPr="00AC29D2">
        <w:rPr>
          <w:rFonts w:ascii="Times New Roman" w:eastAsia="Calibri" w:hAnsi="Times New Roman"/>
          <w:bCs/>
          <w:iCs/>
        </w:rPr>
        <w:t>Кемеровск</w:t>
      </w:r>
      <w:r w:rsidR="00AC29D2">
        <w:rPr>
          <w:rFonts w:ascii="Times New Roman" w:eastAsia="Calibri" w:hAnsi="Times New Roman"/>
          <w:bCs/>
          <w:iCs/>
        </w:rPr>
        <w:t>ого</w:t>
      </w:r>
      <w:r w:rsidR="00AC29D2" w:rsidRPr="00AC29D2">
        <w:rPr>
          <w:rFonts w:ascii="Times New Roman" w:eastAsia="Calibri" w:hAnsi="Times New Roman"/>
          <w:bCs/>
          <w:iCs/>
        </w:rPr>
        <w:t xml:space="preserve"> муниципальн</w:t>
      </w:r>
      <w:r w:rsidR="00AC29D2">
        <w:rPr>
          <w:rFonts w:ascii="Times New Roman" w:eastAsia="Calibri" w:hAnsi="Times New Roman"/>
          <w:bCs/>
          <w:iCs/>
        </w:rPr>
        <w:t>ого</w:t>
      </w:r>
      <w:r w:rsidR="00AC29D2" w:rsidRPr="00AC29D2">
        <w:rPr>
          <w:rFonts w:ascii="Times New Roman" w:eastAsia="Calibri" w:hAnsi="Times New Roman"/>
          <w:bCs/>
          <w:iCs/>
        </w:rPr>
        <w:t xml:space="preserve"> округ</w:t>
      </w:r>
      <w:r w:rsidR="00AC29D2">
        <w:rPr>
          <w:rFonts w:ascii="Times New Roman" w:eastAsia="Calibri" w:hAnsi="Times New Roman"/>
          <w:bCs/>
          <w:iCs/>
        </w:rPr>
        <w:t xml:space="preserve">а, </w:t>
      </w:r>
      <w:r w:rsidR="00AC29D2" w:rsidRPr="00AC29D2">
        <w:rPr>
          <w:rFonts w:ascii="Times New Roman" w:eastAsia="Calibri" w:hAnsi="Times New Roman"/>
          <w:bCs/>
          <w:iCs/>
        </w:rPr>
        <w:t>Муниципальное автономное учреждение «Музей-заповедник «Красная Горка»</w:t>
      </w:r>
      <w:r w:rsidR="00AC29D2">
        <w:rPr>
          <w:rFonts w:ascii="Times New Roman" w:eastAsia="Calibri" w:hAnsi="Times New Roman"/>
          <w:bCs/>
          <w:iCs/>
        </w:rPr>
        <w:t xml:space="preserve"> </w:t>
      </w:r>
      <w:r w:rsidR="00AC29D2" w:rsidRPr="00AC29D2">
        <w:rPr>
          <w:rFonts w:ascii="Times New Roman" w:eastAsia="Calibri" w:hAnsi="Times New Roman"/>
          <w:bCs/>
          <w:iCs/>
        </w:rPr>
        <w:t>Кемеровск</w:t>
      </w:r>
      <w:r w:rsidR="00AC29D2">
        <w:rPr>
          <w:rFonts w:ascii="Times New Roman" w:eastAsia="Calibri" w:hAnsi="Times New Roman"/>
          <w:bCs/>
          <w:iCs/>
        </w:rPr>
        <w:t>ого</w:t>
      </w:r>
      <w:r w:rsidR="00AC29D2" w:rsidRPr="00AC29D2">
        <w:rPr>
          <w:rFonts w:ascii="Times New Roman" w:eastAsia="Calibri" w:hAnsi="Times New Roman"/>
          <w:bCs/>
          <w:iCs/>
        </w:rPr>
        <w:t xml:space="preserve"> городско</w:t>
      </w:r>
      <w:r w:rsidR="00AC29D2">
        <w:rPr>
          <w:rFonts w:ascii="Times New Roman" w:eastAsia="Calibri" w:hAnsi="Times New Roman"/>
          <w:bCs/>
          <w:iCs/>
        </w:rPr>
        <w:t>го</w:t>
      </w:r>
      <w:r w:rsidR="00AC29D2" w:rsidRPr="00AC29D2">
        <w:rPr>
          <w:rFonts w:ascii="Times New Roman" w:eastAsia="Calibri" w:hAnsi="Times New Roman"/>
          <w:bCs/>
          <w:iCs/>
        </w:rPr>
        <w:t xml:space="preserve"> округ</w:t>
      </w:r>
      <w:r w:rsidR="00AC29D2">
        <w:rPr>
          <w:rFonts w:ascii="Times New Roman" w:eastAsia="Calibri" w:hAnsi="Times New Roman"/>
          <w:bCs/>
          <w:iCs/>
        </w:rPr>
        <w:t xml:space="preserve">а, </w:t>
      </w:r>
      <w:r w:rsidR="00AC29D2" w:rsidRPr="00AC29D2">
        <w:rPr>
          <w:rFonts w:ascii="Times New Roman" w:eastAsia="Calibri" w:hAnsi="Times New Roman"/>
          <w:bCs/>
          <w:iCs/>
        </w:rPr>
        <w:t>Муниципальное автономное учреждение «Дворец культуры г. Салаира»</w:t>
      </w:r>
      <w:r w:rsidR="00AC29D2">
        <w:rPr>
          <w:rFonts w:ascii="Times New Roman" w:eastAsia="Calibri" w:hAnsi="Times New Roman"/>
          <w:bCs/>
          <w:iCs/>
        </w:rPr>
        <w:t xml:space="preserve"> </w:t>
      </w:r>
      <w:r w:rsidR="00070480" w:rsidRPr="00070480">
        <w:rPr>
          <w:rFonts w:ascii="Times New Roman" w:eastAsia="Calibri" w:hAnsi="Times New Roman"/>
          <w:bCs/>
          <w:iCs/>
        </w:rPr>
        <w:t>Гурьевск</w:t>
      </w:r>
      <w:r w:rsidR="00070480">
        <w:rPr>
          <w:rFonts w:ascii="Times New Roman" w:eastAsia="Calibri" w:hAnsi="Times New Roman"/>
          <w:bCs/>
          <w:iCs/>
        </w:rPr>
        <w:t>ого</w:t>
      </w:r>
      <w:r w:rsidR="00070480" w:rsidRPr="00070480">
        <w:rPr>
          <w:rFonts w:ascii="Times New Roman" w:eastAsia="Calibri" w:hAnsi="Times New Roman"/>
          <w:bCs/>
          <w:iCs/>
        </w:rPr>
        <w:t xml:space="preserve"> муниципальн</w:t>
      </w:r>
      <w:r w:rsidR="00070480">
        <w:rPr>
          <w:rFonts w:ascii="Times New Roman" w:eastAsia="Calibri" w:hAnsi="Times New Roman"/>
          <w:bCs/>
          <w:iCs/>
        </w:rPr>
        <w:t>ого</w:t>
      </w:r>
      <w:r w:rsidR="00070480" w:rsidRPr="00070480">
        <w:rPr>
          <w:rFonts w:ascii="Times New Roman" w:eastAsia="Calibri" w:hAnsi="Times New Roman"/>
          <w:bCs/>
          <w:iCs/>
        </w:rPr>
        <w:t xml:space="preserve"> округ</w:t>
      </w:r>
      <w:r w:rsidR="00070480">
        <w:rPr>
          <w:rFonts w:ascii="Times New Roman" w:eastAsia="Calibri" w:hAnsi="Times New Roman"/>
          <w:bCs/>
          <w:iCs/>
        </w:rPr>
        <w:t xml:space="preserve">а, </w:t>
      </w:r>
      <w:r w:rsidR="00070480" w:rsidRPr="00070480">
        <w:rPr>
          <w:rFonts w:ascii="Times New Roman" w:eastAsia="Calibri" w:hAnsi="Times New Roman"/>
          <w:bCs/>
          <w:iCs/>
        </w:rPr>
        <w:t>Муниципальное учреждение Культурный центр «Инской»</w:t>
      </w:r>
      <w:r w:rsidR="00070480">
        <w:rPr>
          <w:rFonts w:ascii="Times New Roman" w:eastAsia="Calibri" w:hAnsi="Times New Roman"/>
          <w:bCs/>
          <w:iCs/>
        </w:rPr>
        <w:t xml:space="preserve"> </w:t>
      </w:r>
      <w:r w:rsidR="00070480" w:rsidRPr="00070480">
        <w:rPr>
          <w:rFonts w:ascii="Times New Roman" w:eastAsia="Calibri" w:hAnsi="Times New Roman"/>
          <w:bCs/>
          <w:iCs/>
        </w:rPr>
        <w:t>Беловск</w:t>
      </w:r>
      <w:r w:rsidR="00070480">
        <w:rPr>
          <w:rFonts w:ascii="Times New Roman" w:eastAsia="Calibri" w:hAnsi="Times New Roman"/>
          <w:bCs/>
          <w:iCs/>
        </w:rPr>
        <w:t>ого</w:t>
      </w:r>
      <w:r w:rsidR="00070480" w:rsidRPr="00070480">
        <w:rPr>
          <w:rFonts w:ascii="Times New Roman" w:eastAsia="Calibri" w:hAnsi="Times New Roman"/>
          <w:bCs/>
          <w:iCs/>
        </w:rPr>
        <w:t xml:space="preserve"> городско</w:t>
      </w:r>
      <w:r w:rsidR="00070480">
        <w:rPr>
          <w:rFonts w:ascii="Times New Roman" w:eastAsia="Calibri" w:hAnsi="Times New Roman"/>
          <w:bCs/>
          <w:iCs/>
        </w:rPr>
        <w:t>го</w:t>
      </w:r>
      <w:r w:rsidR="00070480" w:rsidRPr="00070480">
        <w:rPr>
          <w:rFonts w:ascii="Times New Roman" w:eastAsia="Calibri" w:hAnsi="Times New Roman"/>
          <w:bCs/>
          <w:iCs/>
        </w:rPr>
        <w:t xml:space="preserve"> округ</w:t>
      </w:r>
      <w:r w:rsidR="00070480">
        <w:rPr>
          <w:rFonts w:ascii="Times New Roman" w:eastAsia="Calibri" w:hAnsi="Times New Roman"/>
          <w:bCs/>
          <w:iCs/>
        </w:rPr>
        <w:t xml:space="preserve">а, </w:t>
      </w:r>
      <w:r w:rsidR="00070480" w:rsidRPr="00070480">
        <w:rPr>
          <w:rFonts w:ascii="Times New Roman" w:eastAsia="Calibri" w:hAnsi="Times New Roman"/>
          <w:bCs/>
          <w:iCs/>
        </w:rPr>
        <w:t>Государственное автономное учреждение культуры «Государственный музыкальный театр Кузбасса имени народного артиста Российской Федерации А.К. Боброва»</w:t>
      </w:r>
      <w:r w:rsidR="00070480">
        <w:rPr>
          <w:rFonts w:ascii="Times New Roman" w:eastAsia="Calibri" w:hAnsi="Times New Roman"/>
          <w:bCs/>
          <w:iCs/>
        </w:rPr>
        <w:t xml:space="preserve">, </w:t>
      </w:r>
      <w:r w:rsidR="00070480" w:rsidRPr="00070480">
        <w:rPr>
          <w:rFonts w:ascii="Times New Roman" w:eastAsia="Calibri" w:hAnsi="Times New Roman"/>
          <w:bCs/>
          <w:iCs/>
        </w:rPr>
        <w:t xml:space="preserve">Государственное </w:t>
      </w:r>
      <w:r w:rsidR="00070480" w:rsidRPr="00070480">
        <w:rPr>
          <w:rFonts w:ascii="Times New Roman" w:eastAsia="Calibri" w:hAnsi="Times New Roman"/>
          <w:bCs/>
          <w:iCs/>
        </w:rPr>
        <w:lastRenderedPageBreak/>
        <w:t>автономное учреждение культуры «Филармония Кузбасса имени Б.Т. Штоколова»</w:t>
      </w:r>
      <w:r w:rsidR="00070480">
        <w:rPr>
          <w:rFonts w:ascii="Times New Roman" w:eastAsia="Calibri" w:hAnsi="Times New Roman"/>
          <w:bCs/>
          <w:iCs/>
        </w:rPr>
        <w:t xml:space="preserve">, </w:t>
      </w:r>
      <w:r w:rsidR="00070480" w:rsidRPr="00070480">
        <w:rPr>
          <w:rFonts w:ascii="Times New Roman" w:eastAsia="Calibri" w:hAnsi="Times New Roman"/>
          <w:bCs/>
          <w:iCs/>
        </w:rPr>
        <w:t>Государственное автономное учреждение культуры «Государственная научная библиотека Кузбасса им. В.Д. Федорова»</w:t>
      </w:r>
      <w:r w:rsidR="00070480">
        <w:rPr>
          <w:rFonts w:ascii="Times New Roman" w:eastAsia="Calibri" w:hAnsi="Times New Roman"/>
          <w:bCs/>
          <w:iCs/>
        </w:rPr>
        <w:t xml:space="preserve"> и </w:t>
      </w:r>
      <w:r w:rsidR="00070480" w:rsidRPr="00070480">
        <w:rPr>
          <w:rFonts w:ascii="Times New Roman" w:eastAsia="Calibri" w:hAnsi="Times New Roman"/>
          <w:bCs/>
          <w:iCs/>
        </w:rPr>
        <w:t>Государственное автономное учреждение культуры «Кузбасский музей-заповедник «Томская Писаница»</w:t>
      </w:r>
      <w:r w:rsidR="00070480">
        <w:rPr>
          <w:rFonts w:ascii="Times New Roman" w:eastAsia="Calibri" w:hAnsi="Times New Roman"/>
          <w:bCs/>
          <w:iCs/>
        </w:rPr>
        <w:t xml:space="preserve"> у</w:t>
      </w:r>
      <w:r w:rsidR="00070480" w:rsidRPr="00070480">
        <w:rPr>
          <w:rFonts w:ascii="Times New Roman" w:eastAsia="Calibri" w:hAnsi="Times New Roman"/>
          <w:bCs/>
          <w:iCs/>
        </w:rPr>
        <w:t>чреждени</w:t>
      </w:r>
      <w:r w:rsidR="00070480">
        <w:rPr>
          <w:rFonts w:ascii="Times New Roman" w:eastAsia="Calibri" w:hAnsi="Times New Roman"/>
          <w:bCs/>
          <w:iCs/>
        </w:rPr>
        <w:t>й</w:t>
      </w:r>
      <w:r w:rsidR="00070480" w:rsidRPr="00070480">
        <w:rPr>
          <w:rFonts w:ascii="Times New Roman" w:eastAsia="Calibri" w:hAnsi="Times New Roman"/>
          <w:bCs/>
          <w:iCs/>
        </w:rPr>
        <w:t xml:space="preserve"> регионального подчинения</w:t>
      </w:r>
      <w:r w:rsidR="00070480">
        <w:rPr>
          <w:rFonts w:ascii="Times New Roman" w:eastAsia="Calibri" w:hAnsi="Times New Roman"/>
          <w:bCs/>
          <w:iCs/>
        </w:rPr>
        <w:t xml:space="preserve"> </w:t>
      </w:r>
      <w:r>
        <w:rPr>
          <w:rFonts w:ascii="Times New Roman" w:eastAsia="Calibri" w:hAnsi="Times New Roman"/>
          <w:bCs/>
          <w:iCs/>
        </w:rPr>
        <w:t xml:space="preserve">(по </w:t>
      </w:r>
      <w:r w:rsidR="00AC29D2">
        <w:rPr>
          <w:rFonts w:ascii="Times New Roman" w:eastAsia="Calibri" w:hAnsi="Times New Roman"/>
          <w:bCs/>
          <w:iCs/>
        </w:rPr>
        <w:t>10</w:t>
      </w:r>
      <w:r w:rsidR="002F63E2">
        <w:rPr>
          <w:rFonts w:ascii="Times New Roman" w:eastAsia="Calibri" w:hAnsi="Times New Roman"/>
          <w:bCs/>
          <w:iCs/>
        </w:rPr>
        <w:t>0 баллов).</w:t>
      </w:r>
    </w:p>
    <w:p w14:paraId="47940468" w14:textId="77777777" w:rsidR="002F63E2" w:rsidRPr="003A3905" w:rsidRDefault="007C2CA7" w:rsidP="003A3905">
      <w:pPr>
        <w:ind w:firstLine="709"/>
        <w:jc w:val="both"/>
        <w:rPr>
          <w:rFonts w:ascii="Times New Roman" w:eastAsia="Times New Roman" w:hAnsi="Times New Roman"/>
          <w:lang w:eastAsia="ru-RU"/>
        </w:rPr>
      </w:pPr>
      <w:r>
        <w:rPr>
          <w:rFonts w:ascii="Times New Roman" w:eastAsia="Calibri" w:hAnsi="Times New Roman"/>
          <w:bCs/>
          <w:iCs/>
        </w:rPr>
        <w:t xml:space="preserve">В ходе проведенного мониторинга сайтов </w:t>
      </w:r>
      <w:r w:rsidR="00B74E3C">
        <w:rPr>
          <w:rFonts w:ascii="Times New Roman" w:eastAsia="Calibri" w:hAnsi="Times New Roman"/>
          <w:bCs/>
          <w:iCs/>
        </w:rPr>
        <w:t xml:space="preserve">более чем в </w:t>
      </w:r>
      <w:r w:rsidR="003A3905">
        <w:rPr>
          <w:rFonts w:ascii="Times New Roman" w:eastAsia="Calibri" w:hAnsi="Times New Roman"/>
          <w:bCs/>
          <w:iCs/>
        </w:rPr>
        <w:t>70</w:t>
      </w:r>
      <w:r w:rsidR="00B74E3C">
        <w:rPr>
          <w:rFonts w:ascii="Times New Roman" w:eastAsia="Calibri" w:hAnsi="Times New Roman"/>
          <w:bCs/>
          <w:iCs/>
        </w:rPr>
        <w:t xml:space="preserve"> %</w:t>
      </w:r>
      <w:r>
        <w:rPr>
          <w:rFonts w:ascii="Times New Roman" w:eastAsia="Calibri" w:hAnsi="Times New Roman"/>
          <w:bCs/>
          <w:iCs/>
        </w:rPr>
        <w:t xml:space="preserve"> </w:t>
      </w:r>
      <w:r w:rsidR="00070480">
        <w:rPr>
          <w:rFonts w:ascii="Times New Roman" w:eastAsia="Calibri" w:hAnsi="Times New Roman"/>
          <w:bCs/>
          <w:iCs/>
        </w:rPr>
        <w:t>организаций</w:t>
      </w:r>
      <w:r>
        <w:rPr>
          <w:rFonts w:ascii="Times New Roman" w:eastAsia="Calibri" w:hAnsi="Times New Roman"/>
          <w:bCs/>
          <w:iCs/>
        </w:rPr>
        <w:t xml:space="preserve"> не обнаружен </w:t>
      </w:r>
      <w:r w:rsidR="003A3905">
        <w:rPr>
          <w:rFonts w:ascii="Times New Roman" w:eastAsia="Calibri" w:hAnsi="Times New Roman"/>
          <w:bCs/>
          <w:iCs/>
        </w:rPr>
        <w:t>такой</w:t>
      </w:r>
      <w:r>
        <w:rPr>
          <w:rFonts w:ascii="Times New Roman" w:eastAsia="Calibri" w:hAnsi="Times New Roman"/>
          <w:bCs/>
          <w:iCs/>
        </w:rPr>
        <w:t xml:space="preserve"> показател</w:t>
      </w:r>
      <w:r w:rsidR="003A3905">
        <w:rPr>
          <w:rFonts w:ascii="Times New Roman" w:eastAsia="Calibri" w:hAnsi="Times New Roman"/>
          <w:bCs/>
          <w:iCs/>
        </w:rPr>
        <w:t>ь</w:t>
      </w:r>
      <w:r>
        <w:rPr>
          <w:rFonts w:ascii="Times New Roman" w:eastAsia="Calibri" w:hAnsi="Times New Roman"/>
          <w:bCs/>
          <w:iCs/>
        </w:rPr>
        <w:t>, свидетельствующи</w:t>
      </w:r>
      <w:r w:rsidR="003A3905">
        <w:rPr>
          <w:rFonts w:ascii="Times New Roman" w:eastAsia="Calibri" w:hAnsi="Times New Roman"/>
          <w:bCs/>
          <w:iCs/>
        </w:rPr>
        <w:t>й</w:t>
      </w:r>
      <w:r>
        <w:rPr>
          <w:rFonts w:ascii="Times New Roman" w:eastAsia="Calibri" w:hAnsi="Times New Roman"/>
          <w:bCs/>
          <w:iCs/>
        </w:rPr>
        <w:t xml:space="preserve"> об о</w:t>
      </w:r>
      <w:r w:rsidRPr="009D1E0C">
        <w:rPr>
          <w:rFonts w:ascii="Times New Roman" w:eastAsia="Calibri" w:hAnsi="Times New Roman"/>
          <w:bCs/>
          <w:iCs/>
        </w:rPr>
        <w:t>борудовани</w:t>
      </w:r>
      <w:r>
        <w:rPr>
          <w:rFonts w:ascii="Times New Roman" w:eastAsia="Calibri" w:hAnsi="Times New Roman"/>
          <w:bCs/>
          <w:iCs/>
        </w:rPr>
        <w:t>и</w:t>
      </w:r>
      <w:r w:rsidRPr="009D1E0C">
        <w:rPr>
          <w:rFonts w:ascii="Times New Roman" w:eastAsia="Calibri" w:hAnsi="Times New Roman"/>
          <w:bCs/>
          <w:iCs/>
        </w:rPr>
        <w:t xml:space="preserve"> помещений организаци</w:t>
      </w:r>
      <w:r>
        <w:rPr>
          <w:rFonts w:ascii="Times New Roman" w:eastAsia="Calibri" w:hAnsi="Times New Roman"/>
          <w:bCs/>
          <w:iCs/>
        </w:rPr>
        <w:t>й</w:t>
      </w:r>
      <w:r w:rsidR="00DB1454">
        <w:rPr>
          <w:rFonts w:ascii="Times New Roman" w:eastAsia="Calibri" w:hAnsi="Times New Roman"/>
          <w:bCs/>
          <w:iCs/>
        </w:rPr>
        <w:t xml:space="preserve"> культуры</w:t>
      </w:r>
      <w:r w:rsidRPr="009D1E0C">
        <w:rPr>
          <w:rFonts w:ascii="Times New Roman" w:eastAsia="Calibri" w:hAnsi="Times New Roman"/>
          <w:bCs/>
          <w:iCs/>
        </w:rPr>
        <w:t xml:space="preserve"> и прилегающ</w:t>
      </w:r>
      <w:r>
        <w:rPr>
          <w:rFonts w:ascii="Times New Roman" w:eastAsia="Calibri" w:hAnsi="Times New Roman"/>
          <w:bCs/>
          <w:iCs/>
        </w:rPr>
        <w:t>их</w:t>
      </w:r>
      <w:r w:rsidRPr="009D1E0C">
        <w:rPr>
          <w:rFonts w:ascii="Times New Roman" w:eastAsia="Calibri" w:hAnsi="Times New Roman"/>
          <w:bCs/>
          <w:iCs/>
        </w:rPr>
        <w:t xml:space="preserve"> к н</w:t>
      </w:r>
      <w:r>
        <w:rPr>
          <w:rFonts w:ascii="Times New Roman" w:eastAsia="Calibri" w:hAnsi="Times New Roman"/>
          <w:bCs/>
          <w:iCs/>
        </w:rPr>
        <w:t>им</w:t>
      </w:r>
      <w:r w:rsidRPr="009D1E0C">
        <w:rPr>
          <w:rFonts w:ascii="Times New Roman" w:eastAsia="Calibri" w:hAnsi="Times New Roman"/>
          <w:bCs/>
          <w:iCs/>
        </w:rPr>
        <w:t xml:space="preserve"> территор</w:t>
      </w:r>
      <w:r>
        <w:rPr>
          <w:rFonts w:ascii="Times New Roman" w:eastAsia="Calibri" w:hAnsi="Times New Roman"/>
          <w:bCs/>
          <w:iCs/>
        </w:rPr>
        <w:t>ий</w:t>
      </w:r>
      <w:r w:rsidRPr="009D1E0C">
        <w:rPr>
          <w:rFonts w:ascii="Times New Roman" w:eastAsia="Calibri" w:hAnsi="Times New Roman"/>
          <w:bCs/>
          <w:iCs/>
        </w:rPr>
        <w:t xml:space="preserve"> с учетом доступности для инвалидов</w:t>
      </w:r>
      <w:r w:rsidR="003A3905">
        <w:rPr>
          <w:rFonts w:ascii="Times New Roman" w:eastAsia="Calibri" w:hAnsi="Times New Roman"/>
          <w:bCs/>
          <w:iCs/>
        </w:rPr>
        <w:t xml:space="preserve">, как </w:t>
      </w:r>
      <w:proofErr w:type="spellStart"/>
      <w:r w:rsidR="003A3905">
        <w:rPr>
          <w:rFonts w:ascii="Times New Roman" w:eastAsia="Calibri" w:hAnsi="Times New Roman"/>
          <w:bCs/>
          <w:iCs/>
        </w:rPr>
        <w:t>наличее</w:t>
      </w:r>
      <w:proofErr w:type="spellEnd"/>
      <w:r w:rsidR="003A3905">
        <w:rPr>
          <w:rFonts w:ascii="Times New Roman" w:eastAsia="Calibri" w:hAnsi="Times New Roman"/>
          <w:bCs/>
          <w:iCs/>
        </w:rPr>
        <w:t xml:space="preserve"> </w:t>
      </w:r>
      <w:r w:rsidR="002F63E2" w:rsidRPr="002F63E2">
        <w:rPr>
          <w:rFonts w:ascii="Times New Roman" w:eastAsia="Calibri" w:hAnsi="Times New Roman"/>
          <w:bCs/>
          <w:iCs/>
        </w:rPr>
        <w:t>сменны</w:t>
      </w:r>
      <w:r w:rsidR="003A3905">
        <w:rPr>
          <w:rFonts w:ascii="Times New Roman" w:eastAsia="Calibri" w:hAnsi="Times New Roman"/>
          <w:bCs/>
          <w:iCs/>
        </w:rPr>
        <w:t>х</w:t>
      </w:r>
      <w:r w:rsidR="002F63E2" w:rsidRPr="002F63E2">
        <w:rPr>
          <w:rFonts w:ascii="Times New Roman" w:eastAsia="Calibri" w:hAnsi="Times New Roman"/>
          <w:bCs/>
          <w:iCs/>
        </w:rPr>
        <w:t xml:space="preserve"> крес</w:t>
      </w:r>
      <w:r w:rsidR="003A3905">
        <w:rPr>
          <w:rFonts w:ascii="Times New Roman" w:eastAsia="Calibri" w:hAnsi="Times New Roman"/>
          <w:bCs/>
          <w:iCs/>
        </w:rPr>
        <w:t>ел</w:t>
      </w:r>
      <w:r w:rsidR="002F63E2" w:rsidRPr="002F63E2">
        <w:rPr>
          <w:rFonts w:ascii="Times New Roman" w:eastAsia="Calibri" w:hAnsi="Times New Roman"/>
          <w:bCs/>
          <w:iCs/>
        </w:rPr>
        <w:t>-коляс</w:t>
      </w:r>
      <w:r w:rsidR="003A3905">
        <w:rPr>
          <w:rFonts w:ascii="Times New Roman" w:eastAsia="Calibri" w:hAnsi="Times New Roman"/>
          <w:bCs/>
          <w:iCs/>
        </w:rPr>
        <w:t>ок</w:t>
      </w:r>
      <w:r w:rsidR="002F63E2">
        <w:rPr>
          <w:rFonts w:ascii="Times New Roman" w:eastAsia="Calibri" w:hAnsi="Times New Roman"/>
          <w:bCs/>
          <w:iCs/>
        </w:rPr>
        <w:t>.</w:t>
      </w:r>
    </w:p>
    <w:p w14:paraId="1479F77B" w14:textId="77777777" w:rsidR="007C2CA7" w:rsidRDefault="007C2CA7" w:rsidP="007C2CA7">
      <w:pPr>
        <w:widowControl w:val="0"/>
        <w:ind w:firstLine="709"/>
        <w:jc w:val="both"/>
        <w:rPr>
          <w:rFonts w:ascii="Times New Roman" w:eastAsia="Calibri" w:hAnsi="Times New Roman"/>
          <w:bCs/>
          <w:iCs/>
        </w:rPr>
      </w:pPr>
      <w:r>
        <w:rPr>
          <w:rFonts w:ascii="Times New Roman" w:eastAsia="Calibri" w:hAnsi="Times New Roman"/>
          <w:bCs/>
          <w:iCs/>
        </w:rPr>
        <w:t xml:space="preserve">В </w:t>
      </w:r>
      <w:r w:rsidR="003A3905">
        <w:rPr>
          <w:rFonts w:ascii="Times New Roman" w:eastAsia="Calibri" w:hAnsi="Times New Roman"/>
          <w:bCs/>
          <w:iCs/>
        </w:rPr>
        <w:t>45</w:t>
      </w:r>
      <w:r>
        <w:rPr>
          <w:rFonts w:ascii="Times New Roman" w:eastAsia="Calibri" w:hAnsi="Times New Roman"/>
          <w:bCs/>
          <w:iCs/>
        </w:rPr>
        <w:t xml:space="preserve"> из </w:t>
      </w:r>
      <w:r w:rsidR="003A3905">
        <w:rPr>
          <w:rFonts w:ascii="Times New Roman" w:eastAsia="Calibri" w:hAnsi="Times New Roman"/>
          <w:bCs/>
          <w:iCs/>
        </w:rPr>
        <w:t>77</w:t>
      </w:r>
      <w:r>
        <w:rPr>
          <w:rFonts w:ascii="Times New Roman" w:eastAsia="Calibri" w:hAnsi="Times New Roman"/>
          <w:bCs/>
          <w:iCs/>
        </w:rPr>
        <w:t xml:space="preserve"> </w:t>
      </w:r>
      <w:r w:rsidR="003A3905">
        <w:rPr>
          <w:rFonts w:ascii="Times New Roman" w:eastAsia="Calibri" w:hAnsi="Times New Roman"/>
          <w:bCs/>
          <w:iCs/>
        </w:rPr>
        <w:t>организаций</w:t>
      </w:r>
      <w:r>
        <w:rPr>
          <w:rFonts w:ascii="Times New Roman" w:eastAsia="Calibri" w:hAnsi="Times New Roman"/>
          <w:bCs/>
          <w:iCs/>
        </w:rPr>
        <w:t xml:space="preserve"> не обнаружены следующие показатели:</w:t>
      </w:r>
      <w:r w:rsidRPr="006F7DE6">
        <w:rPr>
          <w:rFonts w:ascii="Times New Roman" w:eastAsia="Calibri" w:hAnsi="Times New Roman"/>
          <w:bCs/>
          <w:iCs/>
        </w:rPr>
        <w:t xml:space="preserve"> </w:t>
      </w:r>
      <w:r w:rsidR="002F63E2" w:rsidRPr="002F63E2">
        <w:rPr>
          <w:rFonts w:ascii="Times New Roman" w:eastAsia="Calibri" w:hAnsi="Times New Roman"/>
          <w:bCs/>
          <w:iCs/>
        </w:rPr>
        <w:t>специально оборудованны</w:t>
      </w:r>
      <w:r w:rsidR="002F63E2">
        <w:rPr>
          <w:rFonts w:ascii="Times New Roman" w:eastAsia="Calibri" w:hAnsi="Times New Roman"/>
          <w:bCs/>
          <w:iCs/>
        </w:rPr>
        <w:t>е</w:t>
      </w:r>
      <w:r w:rsidR="002F63E2" w:rsidRPr="002F63E2">
        <w:rPr>
          <w:rFonts w:ascii="Times New Roman" w:eastAsia="Calibri" w:hAnsi="Times New Roman"/>
          <w:bCs/>
          <w:iCs/>
        </w:rPr>
        <w:t xml:space="preserve"> санитарно-гигиенически</w:t>
      </w:r>
      <w:r w:rsidR="002F63E2">
        <w:rPr>
          <w:rFonts w:ascii="Times New Roman" w:eastAsia="Calibri" w:hAnsi="Times New Roman"/>
          <w:bCs/>
          <w:iCs/>
        </w:rPr>
        <w:t>е</w:t>
      </w:r>
      <w:r w:rsidR="002F63E2" w:rsidRPr="002F63E2">
        <w:rPr>
          <w:rFonts w:ascii="Times New Roman" w:eastAsia="Calibri" w:hAnsi="Times New Roman"/>
          <w:bCs/>
          <w:iCs/>
        </w:rPr>
        <w:t xml:space="preserve"> помещени</w:t>
      </w:r>
      <w:r w:rsidR="002F63E2">
        <w:rPr>
          <w:rFonts w:ascii="Times New Roman" w:eastAsia="Calibri" w:hAnsi="Times New Roman"/>
          <w:bCs/>
          <w:iCs/>
        </w:rPr>
        <w:t>я</w:t>
      </w:r>
      <w:r>
        <w:rPr>
          <w:rFonts w:ascii="Times New Roman" w:eastAsia="Calibri" w:hAnsi="Times New Roman"/>
          <w:bCs/>
          <w:iCs/>
        </w:rPr>
        <w:t xml:space="preserve">, в </w:t>
      </w:r>
      <w:r w:rsidR="003A3905">
        <w:rPr>
          <w:rFonts w:ascii="Times New Roman" w:eastAsia="Calibri" w:hAnsi="Times New Roman"/>
          <w:bCs/>
          <w:iCs/>
        </w:rPr>
        <w:t>38</w:t>
      </w:r>
      <w:r>
        <w:rPr>
          <w:rFonts w:ascii="Times New Roman" w:eastAsia="Calibri" w:hAnsi="Times New Roman"/>
          <w:bCs/>
          <w:iCs/>
        </w:rPr>
        <w:t xml:space="preserve"> из </w:t>
      </w:r>
      <w:r w:rsidR="003A3905">
        <w:rPr>
          <w:rFonts w:ascii="Times New Roman" w:eastAsia="Calibri" w:hAnsi="Times New Roman"/>
          <w:bCs/>
          <w:iCs/>
        </w:rPr>
        <w:t>77</w:t>
      </w:r>
      <w:r>
        <w:rPr>
          <w:rFonts w:ascii="Times New Roman" w:eastAsia="Calibri" w:hAnsi="Times New Roman"/>
          <w:bCs/>
          <w:iCs/>
        </w:rPr>
        <w:t xml:space="preserve"> -</w:t>
      </w:r>
      <w:r w:rsidR="003A3905">
        <w:rPr>
          <w:rFonts w:ascii="Times New Roman" w:eastAsia="Calibri" w:hAnsi="Times New Roman"/>
          <w:bCs/>
          <w:iCs/>
        </w:rPr>
        <w:t xml:space="preserve"> </w:t>
      </w:r>
      <w:r w:rsidR="003A3905" w:rsidRPr="003A3905">
        <w:rPr>
          <w:rFonts w:ascii="Times New Roman" w:eastAsia="Calibri" w:hAnsi="Times New Roman"/>
          <w:bCs/>
          <w:iCs/>
        </w:rPr>
        <w:t>адаптированны</w:t>
      </w:r>
      <w:r w:rsidR="003A3905">
        <w:rPr>
          <w:rFonts w:ascii="Times New Roman" w:eastAsia="Calibri" w:hAnsi="Times New Roman"/>
          <w:bCs/>
          <w:iCs/>
        </w:rPr>
        <w:t>е</w:t>
      </w:r>
      <w:r w:rsidR="003A3905" w:rsidRPr="003A3905">
        <w:rPr>
          <w:rFonts w:ascii="Times New Roman" w:eastAsia="Calibri" w:hAnsi="Times New Roman"/>
          <w:bCs/>
          <w:iCs/>
        </w:rPr>
        <w:t xml:space="preserve"> лифт</w:t>
      </w:r>
      <w:r w:rsidR="003A3905">
        <w:rPr>
          <w:rFonts w:ascii="Times New Roman" w:eastAsia="Calibri" w:hAnsi="Times New Roman"/>
          <w:bCs/>
          <w:iCs/>
        </w:rPr>
        <w:t>ы</w:t>
      </w:r>
      <w:r w:rsidR="003A3905" w:rsidRPr="003A3905">
        <w:rPr>
          <w:rFonts w:ascii="Times New Roman" w:eastAsia="Calibri" w:hAnsi="Times New Roman"/>
          <w:bCs/>
          <w:iCs/>
        </w:rPr>
        <w:t>, поручн</w:t>
      </w:r>
      <w:r w:rsidR="003A3905">
        <w:rPr>
          <w:rFonts w:ascii="Times New Roman" w:eastAsia="Calibri" w:hAnsi="Times New Roman"/>
          <w:bCs/>
          <w:iCs/>
        </w:rPr>
        <w:t>и</w:t>
      </w:r>
      <w:r w:rsidR="003A3905" w:rsidRPr="003A3905">
        <w:rPr>
          <w:rFonts w:ascii="Times New Roman" w:eastAsia="Calibri" w:hAnsi="Times New Roman"/>
          <w:bCs/>
          <w:iCs/>
        </w:rPr>
        <w:t>, расширенн</w:t>
      </w:r>
      <w:r w:rsidR="003A3905">
        <w:rPr>
          <w:rFonts w:ascii="Times New Roman" w:eastAsia="Calibri" w:hAnsi="Times New Roman"/>
          <w:bCs/>
          <w:iCs/>
        </w:rPr>
        <w:t>ые</w:t>
      </w:r>
      <w:r w:rsidR="003A3905" w:rsidRPr="003A3905">
        <w:rPr>
          <w:rFonts w:ascii="Times New Roman" w:eastAsia="Calibri" w:hAnsi="Times New Roman"/>
          <w:bCs/>
          <w:iCs/>
        </w:rPr>
        <w:t xml:space="preserve"> дверны</w:t>
      </w:r>
      <w:r w:rsidR="003A3905">
        <w:rPr>
          <w:rFonts w:ascii="Times New Roman" w:eastAsia="Calibri" w:hAnsi="Times New Roman"/>
          <w:bCs/>
          <w:iCs/>
        </w:rPr>
        <w:t>е</w:t>
      </w:r>
      <w:r w:rsidR="003A3905" w:rsidRPr="003A3905">
        <w:rPr>
          <w:rFonts w:ascii="Times New Roman" w:eastAsia="Calibri" w:hAnsi="Times New Roman"/>
          <w:bCs/>
          <w:iCs/>
        </w:rPr>
        <w:t xml:space="preserve"> проем</w:t>
      </w:r>
      <w:r w:rsidR="003A3905">
        <w:rPr>
          <w:rFonts w:ascii="Times New Roman" w:eastAsia="Calibri" w:hAnsi="Times New Roman"/>
          <w:bCs/>
          <w:iCs/>
        </w:rPr>
        <w:t>ы, в 29 из 77 -</w:t>
      </w:r>
      <w:r>
        <w:rPr>
          <w:rFonts w:ascii="Times New Roman" w:eastAsia="Calibri" w:hAnsi="Times New Roman"/>
          <w:bCs/>
          <w:iCs/>
        </w:rPr>
        <w:t xml:space="preserve"> </w:t>
      </w:r>
      <w:r w:rsidR="002F63E2" w:rsidRPr="002F63E2">
        <w:rPr>
          <w:rFonts w:ascii="Times New Roman" w:eastAsia="Calibri" w:hAnsi="Times New Roman"/>
          <w:bCs/>
          <w:iCs/>
        </w:rPr>
        <w:t>выделенны</w:t>
      </w:r>
      <w:r w:rsidR="002F63E2">
        <w:rPr>
          <w:rFonts w:ascii="Times New Roman" w:eastAsia="Calibri" w:hAnsi="Times New Roman"/>
          <w:bCs/>
          <w:iCs/>
        </w:rPr>
        <w:t>е</w:t>
      </w:r>
      <w:r w:rsidR="002F63E2" w:rsidRPr="002F63E2">
        <w:rPr>
          <w:rFonts w:ascii="Times New Roman" w:eastAsia="Calibri" w:hAnsi="Times New Roman"/>
          <w:bCs/>
          <w:iCs/>
        </w:rPr>
        <w:t xml:space="preserve"> стоянк</w:t>
      </w:r>
      <w:r w:rsidR="002F63E2">
        <w:rPr>
          <w:rFonts w:ascii="Times New Roman" w:eastAsia="Calibri" w:hAnsi="Times New Roman"/>
          <w:bCs/>
          <w:iCs/>
        </w:rPr>
        <w:t>и</w:t>
      </w:r>
      <w:r w:rsidR="002F63E2" w:rsidRPr="002F63E2">
        <w:rPr>
          <w:rFonts w:ascii="Times New Roman" w:eastAsia="Calibri" w:hAnsi="Times New Roman"/>
          <w:bCs/>
          <w:iCs/>
        </w:rPr>
        <w:t xml:space="preserve"> для автотранспортных средств инвалидов</w:t>
      </w:r>
      <w:r w:rsidR="002F63E2">
        <w:rPr>
          <w:rFonts w:ascii="Times New Roman" w:eastAsia="Calibri" w:hAnsi="Times New Roman"/>
          <w:bCs/>
          <w:iCs/>
        </w:rPr>
        <w:t xml:space="preserve">, в </w:t>
      </w:r>
      <w:r w:rsidR="003A3905">
        <w:rPr>
          <w:rFonts w:ascii="Times New Roman" w:eastAsia="Calibri" w:hAnsi="Times New Roman"/>
          <w:bCs/>
          <w:iCs/>
        </w:rPr>
        <w:t>21</w:t>
      </w:r>
      <w:r w:rsidR="002F63E2">
        <w:rPr>
          <w:rFonts w:ascii="Times New Roman" w:eastAsia="Calibri" w:hAnsi="Times New Roman"/>
          <w:bCs/>
          <w:iCs/>
        </w:rPr>
        <w:t xml:space="preserve"> из </w:t>
      </w:r>
      <w:r w:rsidR="003A3905">
        <w:rPr>
          <w:rFonts w:ascii="Times New Roman" w:eastAsia="Calibri" w:hAnsi="Times New Roman"/>
          <w:bCs/>
          <w:iCs/>
        </w:rPr>
        <w:t>77</w:t>
      </w:r>
      <w:r w:rsidR="002F63E2">
        <w:rPr>
          <w:rFonts w:ascii="Times New Roman" w:eastAsia="Calibri" w:hAnsi="Times New Roman"/>
          <w:bCs/>
          <w:iCs/>
        </w:rPr>
        <w:t xml:space="preserve"> - </w:t>
      </w:r>
      <w:r w:rsidR="002F63E2" w:rsidRPr="002F63E2">
        <w:rPr>
          <w:rFonts w:ascii="Times New Roman" w:eastAsia="Calibri" w:hAnsi="Times New Roman"/>
          <w:bCs/>
          <w:iCs/>
        </w:rPr>
        <w:t>оборудованны</w:t>
      </w:r>
      <w:r w:rsidR="002F63E2">
        <w:rPr>
          <w:rFonts w:ascii="Times New Roman" w:eastAsia="Calibri" w:hAnsi="Times New Roman"/>
          <w:bCs/>
          <w:iCs/>
        </w:rPr>
        <w:t>е</w:t>
      </w:r>
      <w:r w:rsidR="002F63E2" w:rsidRPr="002F63E2">
        <w:rPr>
          <w:rFonts w:ascii="Times New Roman" w:eastAsia="Calibri" w:hAnsi="Times New Roman"/>
          <w:bCs/>
          <w:iCs/>
        </w:rPr>
        <w:t xml:space="preserve"> входны</w:t>
      </w:r>
      <w:r w:rsidR="002F63E2">
        <w:rPr>
          <w:rFonts w:ascii="Times New Roman" w:eastAsia="Calibri" w:hAnsi="Times New Roman"/>
          <w:bCs/>
          <w:iCs/>
        </w:rPr>
        <w:t>е</w:t>
      </w:r>
      <w:r w:rsidR="002F63E2" w:rsidRPr="002F63E2">
        <w:rPr>
          <w:rFonts w:ascii="Times New Roman" w:eastAsia="Calibri" w:hAnsi="Times New Roman"/>
          <w:bCs/>
          <w:iCs/>
        </w:rPr>
        <w:t xml:space="preserve"> групп</w:t>
      </w:r>
      <w:r w:rsidR="002F63E2">
        <w:rPr>
          <w:rFonts w:ascii="Times New Roman" w:eastAsia="Calibri" w:hAnsi="Times New Roman"/>
          <w:bCs/>
          <w:iCs/>
        </w:rPr>
        <w:t>ы</w:t>
      </w:r>
      <w:r w:rsidR="002F63E2" w:rsidRPr="002F63E2">
        <w:rPr>
          <w:rFonts w:ascii="Times New Roman" w:eastAsia="Calibri" w:hAnsi="Times New Roman"/>
          <w:bCs/>
          <w:iCs/>
        </w:rPr>
        <w:t xml:space="preserve"> пандусами (подъемными платформами)</w:t>
      </w:r>
      <w:r w:rsidRPr="006F7DE6">
        <w:rPr>
          <w:rFonts w:ascii="Times New Roman" w:eastAsia="Calibri" w:hAnsi="Times New Roman"/>
          <w:bCs/>
          <w:iCs/>
        </w:rPr>
        <w:t xml:space="preserve">.   </w:t>
      </w:r>
    </w:p>
    <w:p w14:paraId="2617DA2A" w14:textId="77777777" w:rsidR="007C2CA7" w:rsidRDefault="007C2CA7" w:rsidP="007C2CA7">
      <w:pPr>
        <w:widowControl w:val="0"/>
        <w:ind w:firstLine="709"/>
        <w:jc w:val="both"/>
        <w:rPr>
          <w:rFonts w:ascii="Times New Roman" w:eastAsia="Calibri" w:hAnsi="Times New Roman"/>
          <w:bCs/>
          <w:iCs/>
        </w:rPr>
      </w:pPr>
      <w:r>
        <w:rPr>
          <w:rFonts w:ascii="Times New Roman" w:eastAsia="Calibri" w:hAnsi="Times New Roman"/>
          <w:bCs/>
          <w:iCs/>
        </w:rPr>
        <w:t>Среднее значение критерия качества, свидетельствующего об о</w:t>
      </w:r>
      <w:r w:rsidRPr="009D1E0C">
        <w:rPr>
          <w:rFonts w:ascii="Times New Roman" w:eastAsia="Calibri" w:hAnsi="Times New Roman"/>
          <w:bCs/>
          <w:iCs/>
        </w:rPr>
        <w:t>борудовани</w:t>
      </w:r>
      <w:r>
        <w:rPr>
          <w:rFonts w:ascii="Times New Roman" w:eastAsia="Calibri" w:hAnsi="Times New Roman"/>
          <w:bCs/>
          <w:iCs/>
        </w:rPr>
        <w:t>и</w:t>
      </w:r>
      <w:r w:rsidRPr="009D1E0C">
        <w:rPr>
          <w:rFonts w:ascii="Times New Roman" w:eastAsia="Calibri" w:hAnsi="Times New Roman"/>
          <w:bCs/>
          <w:iCs/>
        </w:rPr>
        <w:t xml:space="preserve"> помещений организации</w:t>
      </w:r>
      <w:r w:rsidR="00DB1454">
        <w:rPr>
          <w:rFonts w:ascii="Times New Roman" w:eastAsia="Calibri" w:hAnsi="Times New Roman"/>
          <w:bCs/>
          <w:iCs/>
        </w:rPr>
        <w:t xml:space="preserve"> культуры</w:t>
      </w:r>
      <w:r w:rsidRPr="009D1E0C">
        <w:rPr>
          <w:rFonts w:ascii="Times New Roman" w:eastAsia="Calibri" w:hAnsi="Times New Roman"/>
          <w:bCs/>
          <w:iCs/>
        </w:rPr>
        <w:t xml:space="preserve"> и прилегающей к ней территории с учетом доступности для инвалидов</w:t>
      </w:r>
      <w:r>
        <w:rPr>
          <w:rFonts w:ascii="Times New Roman" w:eastAsia="Calibri" w:hAnsi="Times New Roman"/>
          <w:bCs/>
          <w:iCs/>
        </w:rPr>
        <w:t xml:space="preserve">, составляет </w:t>
      </w:r>
      <w:r w:rsidR="003A3905">
        <w:rPr>
          <w:rFonts w:ascii="Times New Roman" w:eastAsia="Calibri" w:hAnsi="Times New Roman"/>
          <w:bCs/>
          <w:iCs/>
        </w:rPr>
        <w:t>56</w:t>
      </w:r>
      <w:r>
        <w:rPr>
          <w:rFonts w:ascii="Times New Roman" w:eastAsia="Calibri" w:hAnsi="Times New Roman"/>
          <w:bCs/>
          <w:iCs/>
        </w:rPr>
        <w:t xml:space="preserve"> балл</w:t>
      </w:r>
      <w:r w:rsidR="003A3905">
        <w:rPr>
          <w:rFonts w:ascii="Times New Roman" w:eastAsia="Calibri" w:hAnsi="Times New Roman"/>
          <w:bCs/>
          <w:iCs/>
        </w:rPr>
        <w:t>ов</w:t>
      </w:r>
      <w:r>
        <w:rPr>
          <w:rFonts w:ascii="Times New Roman" w:eastAsia="Calibri" w:hAnsi="Times New Roman"/>
          <w:bCs/>
          <w:iCs/>
        </w:rPr>
        <w:t>.</w:t>
      </w:r>
    </w:p>
    <w:p w14:paraId="7C1944BC" w14:textId="77777777" w:rsidR="007C2CA7" w:rsidRPr="00322628" w:rsidRDefault="007C2CA7" w:rsidP="007C2CA7">
      <w:pPr>
        <w:ind w:firstLine="709"/>
        <w:jc w:val="both"/>
        <w:rPr>
          <w:rFonts w:ascii="Times New Roman" w:eastAsia="Times New Roman" w:hAnsi="Times New Roman"/>
          <w:lang w:eastAsia="ru-RU"/>
        </w:rPr>
      </w:pPr>
      <w:r>
        <w:rPr>
          <w:rFonts w:ascii="Times New Roman" w:eastAsia="Calibri" w:hAnsi="Times New Roman"/>
        </w:rPr>
        <w:t>По второму критерию «</w:t>
      </w:r>
      <w:r w:rsidRPr="009D1E0C">
        <w:rPr>
          <w:rFonts w:ascii="Times New Roman" w:eastAsia="Calibri" w:hAnsi="Times New Roman"/>
          <w:bCs/>
          <w:iCs/>
        </w:rPr>
        <w:t>Обеспечение в организации</w:t>
      </w:r>
      <w:r w:rsidR="003A3905">
        <w:rPr>
          <w:rFonts w:ascii="Times New Roman" w:eastAsia="Calibri" w:hAnsi="Times New Roman"/>
          <w:bCs/>
          <w:iCs/>
        </w:rPr>
        <w:t xml:space="preserve"> культуры</w:t>
      </w:r>
      <w:r w:rsidRPr="009D1E0C">
        <w:rPr>
          <w:rFonts w:ascii="Times New Roman" w:eastAsia="Calibri" w:hAnsi="Times New Roman"/>
          <w:bCs/>
          <w:iCs/>
        </w:rPr>
        <w:t xml:space="preserve"> условий доступности, позволяющих инвалидам получать услуги наравне с другими</w:t>
      </w:r>
      <w:r>
        <w:rPr>
          <w:rFonts w:ascii="Times New Roman" w:eastAsia="Calibri" w:hAnsi="Times New Roman"/>
          <w:bCs/>
          <w:iCs/>
        </w:rPr>
        <w:t>»</w:t>
      </w:r>
      <w:r w:rsidR="003A3905">
        <w:rPr>
          <w:rFonts w:ascii="Times New Roman" w:eastAsia="Calibri" w:hAnsi="Times New Roman"/>
          <w:bCs/>
          <w:iCs/>
        </w:rPr>
        <w:t xml:space="preserve"> 22</w:t>
      </w:r>
      <w:r>
        <w:rPr>
          <w:rFonts w:ascii="Times New Roman" w:eastAsia="Times New Roman" w:hAnsi="Times New Roman"/>
          <w:lang w:eastAsia="ru-RU"/>
        </w:rPr>
        <w:t xml:space="preserve"> </w:t>
      </w:r>
      <w:r w:rsidR="003A3905">
        <w:rPr>
          <w:rFonts w:ascii="Times New Roman" w:eastAsia="Times New Roman" w:hAnsi="Times New Roman"/>
          <w:lang w:eastAsia="ru-RU"/>
        </w:rPr>
        <w:t>организации</w:t>
      </w:r>
      <w:r>
        <w:rPr>
          <w:rFonts w:ascii="Times New Roman" w:eastAsia="Times New Roman" w:hAnsi="Times New Roman"/>
          <w:lang w:eastAsia="ru-RU"/>
        </w:rPr>
        <w:t xml:space="preserve"> </w:t>
      </w:r>
      <w:r>
        <w:rPr>
          <w:rFonts w:ascii="Times New Roman" w:eastAsia="Calibri" w:hAnsi="Times New Roman"/>
          <w:bCs/>
          <w:iCs/>
        </w:rPr>
        <w:t xml:space="preserve">получили наивысшие 100 баллов. </w:t>
      </w:r>
      <w:r w:rsidR="003A3905">
        <w:rPr>
          <w:rFonts w:ascii="Times New Roman" w:eastAsia="Calibri" w:hAnsi="Times New Roman"/>
          <w:bCs/>
          <w:iCs/>
        </w:rPr>
        <w:t>4</w:t>
      </w:r>
      <w:r>
        <w:rPr>
          <w:rFonts w:ascii="Times New Roman" w:eastAsia="Calibri" w:hAnsi="Times New Roman"/>
          <w:bCs/>
          <w:iCs/>
        </w:rPr>
        <w:t xml:space="preserve"> </w:t>
      </w:r>
      <w:r w:rsidR="003A3905">
        <w:rPr>
          <w:rFonts w:ascii="Times New Roman" w:eastAsia="Calibri" w:hAnsi="Times New Roman"/>
          <w:bCs/>
          <w:iCs/>
        </w:rPr>
        <w:t>организации</w:t>
      </w:r>
      <w:r>
        <w:rPr>
          <w:rFonts w:ascii="Times New Roman" w:eastAsia="Calibri" w:hAnsi="Times New Roman"/>
          <w:bCs/>
          <w:iCs/>
        </w:rPr>
        <w:t xml:space="preserve"> </w:t>
      </w:r>
      <w:r w:rsidR="003A3905">
        <w:rPr>
          <w:rFonts w:ascii="Times New Roman" w:eastAsia="Calibri" w:hAnsi="Times New Roman"/>
          <w:bCs/>
          <w:iCs/>
        </w:rPr>
        <w:t>области</w:t>
      </w:r>
      <w:r>
        <w:rPr>
          <w:rFonts w:ascii="Times New Roman" w:eastAsia="Calibri" w:hAnsi="Times New Roman"/>
          <w:bCs/>
          <w:iCs/>
        </w:rPr>
        <w:t xml:space="preserve"> получили </w:t>
      </w:r>
      <w:r w:rsidR="003A3905">
        <w:rPr>
          <w:rFonts w:ascii="Times New Roman" w:eastAsia="Calibri" w:hAnsi="Times New Roman"/>
          <w:bCs/>
          <w:iCs/>
        </w:rPr>
        <w:t xml:space="preserve">по 20 баллов из 100 </w:t>
      </w:r>
      <w:r>
        <w:rPr>
          <w:rFonts w:ascii="Times New Roman" w:eastAsia="Calibri" w:hAnsi="Times New Roman"/>
          <w:bCs/>
          <w:iCs/>
        </w:rPr>
        <w:t xml:space="preserve">в связи с </w:t>
      </w:r>
      <w:r w:rsidR="003A3905">
        <w:rPr>
          <w:rFonts w:ascii="Times New Roman" w:eastAsia="Calibri" w:hAnsi="Times New Roman"/>
          <w:bCs/>
          <w:iCs/>
        </w:rPr>
        <w:t>плохими</w:t>
      </w:r>
      <w:r>
        <w:rPr>
          <w:rFonts w:ascii="Times New Roman" w:eastAsia="Calibri" w:hAnsi="Times New Roman"/>
          <w:bCs/>
          <w:iCs/>
        </w:rPr>
        <w:t xml:space="preserve"> </w:t>
      </w:r>
      <w:r w:rsidRPr="009D1E0C">
        <w:rPr>
          <w:rFonts w:ascii="Times New Roman" w:eastAsia="Calibri" w:hAnsi="Times New Roman"/>
          <w:bCs/>
          <w:iCs/>
        </w:rPr>
        <w:t>услови</w:t>
      </w:r>
      <w:r w:rsidR="003A3905">
        <w:rPr>
          <w:rFonts w:ascii="Times New Roman" w:eastAsia="Calibri" w:hAnsi="Times New Roman"/>
          <w:bCs/>
          <w:iCs/>
        </w:rPr>
        <w:t>ями</w:t>
      </w:r>
      <w:r w:rsidRPr="009D1E0C">
        <w:rPr>
          <w:rFonts w:ascii="Times New Roman" w:eastAsia="Calibri" w:hAnsi="Times New Roman"/>
          <w:bCs/>
          <w:iCs/>
        </w:rPr>
        <w:t xml:space="preserve"> доступности, позволяющих инвалидам получать услуги наравне с другими</w:t>
      </w:r>
      <w:r>
        <w:rPr>
          <w:rFonts w:ascii="Times New Roman" w:eastAsia="Calibri" w:hAnsi="Times New Roman"/>
          <w:bCs/>
          <w:iCs/>
        </w:rPr>
        <w:t xml:space="preserve">. Средний показатель по данному критерию составил </w:t>
      </w:r>
      <w:r w:rsidR="003A3905">
        <w:rPr>
          <w:rFonts w:ascii="Times New Roman" w:eastAsia="Calibri" w:hAnsi="Times New Roman"/>
          <w:bCs/>
          <w:iCs/>
        </w:rPr>
        <w:t>71</w:t>
      </w:r>
      <w:r>
        <w:rPr>
          <w:rFonts w:ascii="Times New Roman" w:eastAsia="Calibri" w:hAnsi="Times New Roman"/>
          <w:bCs/>
          <w:iCs/>
        </w:rPr>
        <w:t xml:space="preserve"> балл.</w:t>
      </w:r>
    </w:p>
    <w:p w14:paraId="706EEB70" w14:textId="77777777" w:rsidR="007C2CA7" w:rsidRDefault="007C2CA7" w:rsidP="007C2CA7">
      <w:pPr>
        <w:widowControl w:val="0"/>
        <w:ind w:firstLine="709"/>
        <w:jc w:val="both"/>
        <w:rPr>
          <w:rFonts w:ascii="Times New Roman" w:eastAsia="Calibri" w:hAnsi="Times New Roman"/>
          <w:bCs/>
          <w:iCs/>
        </w:rPr>
      </w:pPr>
      <w:r>
        <w:rPr>
          <w:rFonts w:ascii="Times New Roman" w:eastAsia="Calibri" w:hAnsi="Times New Roman"/>
          <w:bCs/>
          <w:iCs/>
        </w:rPr>
        <w:t>Столь невысокое среднее значение показателя, характеризующего о</w:t>
      </w:r>
      <w:r w:rsidRPr="009D1E0C">
        <w:rPr>
          <w:rFonts w:ascii="Times New Roman" w:eastAsia="Calibri" w:hAnsi="Times New Roman"/>
          <w:bCs/>
          <w:iCs/>
        </w:rPr>
        <w:t>беспечен</w:t>
      </w:r>
      <w:r>
        <w:rPr>
          <w:rFonts w:ascii="Times New Roman" w:eastAsia="Calibri" w:hAnsi="Times New Roman"/>
          <w:bCs/>
          <w:iCs/>
        </w:rPr>
        <w:t>ие</w:t>
      </w:r>
      <w:r w:rsidRPr="009D1E0C">
        <w:rPr>
          <w:rFonts w:ascii="Times New Roman" w:eastAsia="Calibri" w:hAnsi="Times New Roman"/>
          <w:bCs/>
          <w:iCs/>
        </w:rPr>
        <w:t xml:space="preserve"> условий доступности, </w:t>
      </w:r>
      <w:r>
        <w:rPr>
          <w:rFonts w:ascii="Times New Roman" w:eastAsia="Calibri" w:hAnsi="Times New Roman"/>
          <w:bCs/>
          <w:iCs/>
        </w:rPr>
        <w:t xml:space="preserve">которые </w:t>
      </w:r>
      <w:r w:rsidRPr="009D1E0C">
        <w:rPr>
          <w:rFonts w:ascii="Times New Roman" w:eastAsia="Calibri" w:hAnsi="Times New Roman"/>
          <w:bCs/>
          <w:iCs/>
        </w:rPr>
        <w:t>позволяю</w:t>
      </w:r>
      <w:r>
        <w:rPr>
          <w:rFonts w:ascii="Times New Roman" w:eastAsia="Calibri" w:hAnsi="Times New Roman"/>
          <w:bCs/>
          <w:iCs/>
        </w:rPr>
        <w:t xml:space="preserve">т </w:t>
      </w:r>
      <w:r w:rsidRPr="009D1E0C">
        <w:rPr>
          <w:rFonts w:ascii="Times New Roman" w:eastAsia="Calibri" w:hAnsi="Times New Roman"/>
          <w:bCs/>
          <w:iCs/>
        </w:rPr>
        <w:t>инвалидам получать услуги наравне с другими</w:t>
      </w:r>
      <w:r>
        <w:rPr>
          <w:rFonts w:ascii="Times New Roman" w:eastAsia="Calibri" w:hAnsi="Times New Roman"/>
          <w:bCs/>
          <w:iCs/>
        </w:rPr>
        <w:t>, было связано с отсутствием в учреждениях:</w:t>
      </w:r>
    </w:p>
    <w:p w14:paraId="6A4B0D5D" w14:textId="77777777" w:rsidR="007C2CA7" w:rsidRDefault="007C2CA7" w:rsidP="007C2CA7">
      <w:pPr>
        <w:widowControl w:val="0"/>
        <w:ind w:firstLine="709"/>
        <w:jc w:val="both"/>
        <w:rPr>
          <w:rFonts w:ascii="Times New Roman" w:eastAsia="Calibri" w:hAnsi="Times New Roman"/>
          <w:bCs/>
          <w:iCs/>
        </w:rPr>
      </w:pPr>
      <w:r>
        <w:rPr>
          <w:rFonts w:ascii="Times New Roman" w:eastAsia="Calibri" w:hAnsi="Times New Roman"/>
          <w:bCs/>
          <w:iCs/>
        </w:rPr>
        <w:t xml:space="preserve">- </w:t>
      </w:r>
      <w:r w:rsidRPr="009A2C20">
        <w:rPr>
          <w:rFonts w:ascii="Times New Roman" w:eastAsia="Calibri" w:hAnsi="Times New Roman"/>
          <w:bCs/>
          <w:iCs/>
        </w:rPr>
        <w:t>дублировани</w:t>
      </w:r>
      <w:r>
        <w:rPr>
          <w:rFonts w:ascii="Times New Roman" w:eastAsia="Calibri" w:hAnsi="Times New Roman"/>
          <w:bCs/>
          <w:iCs/>
        </w:rPr>
        <w:t>я</w:t>
      </w:r>
      <w:r w:rsidRPr="009A2C20">
        <w:rPr>
          <w:rFonts w:ascii="Times New Roman" w:eastAsia="Calibri" w:hAnsi="Times New Roman"/>
          <w:bCs/>
          <w:iCs/>
        </w:rPr>
        <w:t xml:space="preserve"> для инвалидов по слуху и зрению звуковой и зрительной информации;</w:t>
      </w:r>
    </w:p>
    <w:p w14:paraId="5C4C955B" w14:textId="77777777" w:rsidR="007C2CA7" w:rsidRDefault="007C2CA7" w:rsidP="007C2CA7">
      <w:pPr>
        <w:widowControl w:val="0"/>
        <w:ind w:firstLine="709"/>
        <w:jc w:val="both"/>
        <w:rPr>
          <w:rFonts w:ascii="Times New Roman" w:eastAsia="Calibri" w:hAnsi="Times New Roman"/>
          <w:bCs/>
          <w:iCs/>
        </w:rPr>
      </w:pPr>
      <w:r>
        <w:rPr>
          <w:rFonts w:ascii="Times New Roman" w:eastAsia="Calibri" w:hAnsi="Times New Roman"/>
          <w:bCs/>
          <w:iCs/>
        </w:rPr>
        <w:t xml:space="preserve">- </w:t>
      </w:r>
      <w:r w:rsidRPr="00FE5940">
        <w:rPr>
          <w:rFonts w:ascii="Times New Roman" w:eastAsia="Calibri" w:hAnsi="Times New Roman"/>
          <w:bCs/>
          <w:iCs/>
        </w:rPr>
        <w:t>дублировани</w:t>
      </w:r>
      <w:r>
        <w:rPr>
          <w:rFonts w:ascii="Times New Roman" w:eastAsia="Calibri" w:hAnsi="Times New Roman"/>
          <w:bCs/>
          <w:iCs/>
        </w:rPr>
        <w:t>я</w:t>
      </w:r>
      <w:r w:rsidRPr="00FE5940">
        <w:rPr>
          <w:rFonts w:ascii="Times New Roman" w:eastAsia="Calibri" w:hAnsi="Times New Roman"/>
          <w:bCs/>
          <w:iCs/>
        </w:rPr>
        <w:t xml:space="preserve"> надписей, знаков и иной текстовой и графической информации знаками, выполненными рельефно-точечным шрифтом Брайля</w:t>
      </w:r>
      <w:r>
        <w:rPr>
          <w:rFonts w:ascii="Times New Roman" w:eastAsia="Calibri" w:hAnsi="Times New Roman"/>
          <w:bCs/>
          <w:iCs/>
        </w:rPr>
        <w:t>;</w:t>
      </w:r>
    </w:p>
    <w:p w14:paraId="010AA578" w14:textId="77777777" w:rsidR="007C2CA7" w:rsidRDefault="007C2CA7" w:rsidP="007C2CA7">
      <w:pPr>
        <w:ind w:firstLine="709"/>
        <w:jc w:val="both"/>
        <w:rPr>
          <w:rFonts w:ascii="Times New Roman" w:eastAsia="Calibri" w:hAnsi="Times New Roman"/>
          <w:bCs/>
          <w:iCs/>
        </w:rPr>
      </w:pPr>
      <w:r>
        <w:rPr>
          <w:rFonts w:ascii="Times New Roman" w:eastAsia="Calibri" w:hAnsi="Times New Roman"/>
          <w:bCs/>
          <w:iCs/>
        </w:rPr>
        <w:t xml:space="preserve">- </w:t>
      </w:r>
      <w:r w:rsidRPr="009A2C20">
        <w:rPr>
          <w:rFonts w:ascii="Times New Roman" w:eastAsia="Calibri" w:hAnsi="Times New Roman"/>
          <w:bCs/>
          <w:iCs/>
        </w:rPr>
        <w:t>возможност</w:t>
      </w:r>
      <w:r>
        <w:rPr>
          <w:rFonts w:ascii="Times New Roman" w:eastAsia="Calibri" w:hAnsi="Times New Roman"/>
          <w:bCs/>
          <w:iCs/>
        </w:rPr>
        <w:t>и</w:t>
      </w:r>
      <w:r w:rsidRPr="009A2C20">
        <w:rPr>
          <w:rFonts w:ascii="Times New Roman" w:eastAsia="Calibri" w:hAnsi="Times New Roman"/>
          <w:bCs/>
          <w:iCs/>
        </w:rPr>
        <w:t xml:space="preserve"> предоставления инвалидам по слуху (слуху и зрению) услуг </w:t>
      </w:r>
      <w:proofErr w:type="spellStart"/>
      <w:r w:rsidRPr="009A2C20">
        <w:rPr>
          <w:rFonts w:ascii="Times New Roman" w:eastAsia="Calibri" w:hAnsi="Times New Roman"/>
          <w:bCs/>
          <w:iCs/>
        </w:rPr>
        <w:t>сурдопереводчика</w:t>
      </w:r>
      <w:proofErr w:type="spellEnd"/>
      <w:r w:rsidRPr="009A2C20">
        <w:rPr>
          <w:rFonts w:ascii="Times New Roman" w:eastAsia="Calibri" w:hAnsi="Times New Roman"/>
          <w:bCs/>
          <w:iCs/>
        </w:rPr>
        <w:t xml:space="preserve"> (</w:t>
      </w:r>
      <w:proofErr w:type="spellStart"/>
      <w:r w:rsidRPr="009A2C20">
        <w:rPr>
          <w:rFonts w:ascii="Times New Roman" w:eastAsia="Calibri" w:hAnsi="Times New Roman"/>
          <w:bCs/>
          <w:iCs/>
        </w:rPr>
        <w:t>тифлосурдопереводчика</w:t>
      </w:r>
      <w:proofErr w:type="spellEnd"/>
      <w:r w:rsidRPr="009A2C20">
        <w:rPr>
          <w:rFonts w:ascii="Times New Roman" w:eastAsia="Calibri" w:hAnsi="Times New Roman"/>
          <w:bCs/>
          <w:iCs/>
        </w:rPr>
        <w:t>);</w:t>
      </w:r>
    </w:p>
    <w:p w14:paraId="107AA52B" w14:textId="77777777" w:rsidR="007C2CA7" w:rsidRDefault="007C2CA7" w:rsidP="007C2CA7">
      <w:pPr>
        <w:widowControl w:val="0"/>
        <w:ind w:firstLine="709"/>
        <w:jc w:val="both"/>
        <w:rPr>
          <w:rFonts w:ascii="Times New Roman" w:eastAsia="Calibri" w:hAnsi="Times New Roman"/>
          <w:bCs/>
          <w:iCs/>
        </w:rPr>
      </w:pPr>
      <w:r>
        <w:rPr>
          <w:rFonts w:ascii="Times New Roman" w:eastAsia="Calibri" w:hAnsi="Times New Roman"/>
          <w:bCs/>
          <w:iCs/>
        </w:rPr>
        <w:t xml:space="preserve">- </w:t>
      </w:r>
      <w:r w:rsidRPr="00AF64D3">
        <w:rPr>
          <w:rFonts w:ascii="Times New Roman" w:eastAsia="Calibri" w:hAnsi="Times New Roman"/>
          <w:bCs/>
          <w:iCs/>
        </w:rPr>
        <w:t xml:space="preserve">альтернативной версии официального сайта </w:t>
      </w:r>
      <w:r w:rsidR="00AC5DFE">
        <w:rPr>
          <w:rFonts w:ascii="Times New Roman" w:eastAsia="Calibri" w:hAnsi="Times New Roman"/>
          <w:bCs/>
          <w:iCs/>
        </w:rPr>
        <w:t>организации в сети «Интернет»</w:t>
      </w:r>
      <w:r w:rsidRPr="00AF64D3">
        <w:rPr>
          <w:rFonts w:ascii="Times New Roman" w:eastAsia="Calibri" w:hAnsi="Times New Roman"/>
          <w:bCs/>
          <w:iCs/>
        </w:rPr>
        <w:t xml:space="preserve"> для инвалидов по зрению;</w:t>
      </w:r>
    </w:p>
    <w:p w14:paraId="4C1F1B6B" w14:textId="77777777" w:rsidR="007C2CA7" w:rsidRDefault="007C2CA7" w:rsidP="007C2CA7">
      <w:pPr>
        <w:ind w:firstLine="709"/>
        <w:jc w:val="both"/>
        <w:rPr>
          <w:rFonts w:ascii="Times New Roman" w:eastAsia="Calibri" w:hAnsi="Times New Roman"/>
          <w:bCs/>
          <w:iCs/>
        </w:rPr>
      </w:pPr>
      <w:r>
        <w:rPr>
          <w:rFonts w:ascii="Times New Roman" w:eastAsia="Calibri" w:hAnsi="Times New Roman"/>
          <w:bCs/>
          <w:iCs/>
        </w:rPr>
        <w:t xml:space="preserve">- </w:t>
      </w:r>
      <w:r w:rsidRPr="009A2C20">
        <w:rPr>
          <w:rFonts w:ascii="Times New Roman" w:eastAsia="Calibri" w:hAnsi="Times New Roman"/>
          <w:bCs/>
          <w:iCs/>
        </w:rPr>
        <w:t>помощ</w:t>
      </w:r>
      <w:r>
        <w:rPr>
          <w:rFonts w:ascii="Times New Roman" w:eastAsia="Calibri" w:hAnsi="Times New Roman"/>
          <w:bCs/>
          <w:iCs/>
        </w:rPr>
        <w:t>и</w:t>
      </w:r>
      <w:r w:rsidRPr="009A2C20">
        <w:rPr>
          <w:rFonts w:ascii="Times New Roman" w:eastAsia="Calibri" w:hAnsi="Times New Roman"/>
          <w:bCs/>
          <w:iCs/>
        </w:rPr>
        <w:t>, оказываем</w:t>
      </w:r>
      <w:r>
        <w:rPr>
          <w:rFonts w:ascii="Times New Roman" w:eastAsia="Calibri" w:hAnsi="Times New Roman"/>
          <w:bCs/>
          <w:iCs/>
        </w:rPr>
        <w:t>ой</w:t>
      </w:r>
      <w:r w:rsidRPr="009A2C20">
        <w:rPr>
          <w:rFonts w:ascii="Times New Roman" w:eastAsia="Calibri" w:hAnsi="Times New Roman"/>
          <w:bCs/>
          <w:iCs/>
        </w:rPr>
        <w:t xml:space="preserve">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Pr="00AF64D3">
        <w:rPr>
          <w:rFonts w:ascii="Times New Roman" w:eastAsia="Calibri" w:hAnsi="Times New Roman"/>
          <w:bCs/>
          <w:iCs/>
        </w:rPr>
        <w:t>;</w:t>
      </w:r>
    </w:p>
    <w:p w14:paraId="606BB112" w14:textId="77777777" w:rsidR="007C2CA7" w:rsidRPr="00AF64D3" w:rsidRDefault="007C2CA7" w:rsidP="007C2CA7">
      <w:pPr>
        <w:ind w:firstLine="709"/>
        <w:jc w:val="both"/>
        <w:rPr>
          <w:rFonts w:ascii="Times New Roman" w:eastAsia="Calibri" w:hAnsi="Times New Roman"/>
          <w:bCs/>
          <w:iCs/>
        </w:rPr>
      </w:pPr>
      <w:r>
        <w:rPr>
          <w:rFonts w:ascii="Times New Roman" w:eastAsia="Calibri" w:hAnsi="Times New Roman"/>
          <w:bCs/>
          <w:iCs/>
        </w:rPr>
        <w:t xml:space="preserve">- </w:t>
      </w:r>
      <w:r w:rsidRPr="00AF64D3">
        <w:rPr>
          <w:rFonts w:ascii="Times New Roman" w:eastAsia="Calibri" w:hAnsi="Times New Roman"/>
          <w:bCs/>
          <w:iCs/>
        </w:rPr>
        <w:t>возможности предоставления услуги в дистанционном режиме или на дому.</w:t>
      </w:r>
    </w:p>
    <w:p w14:paraId="1E74F5EE" w14:textId="77777777" w:rsidR="007C2CA7" w:rsidRDefault="007C2CA7" w:rsidP="007C2CA7">
      <w:pPr>
        <w:ind w:firstLine="709"/>
        <w:jc w:val="both"/>
        <w:rPr>
          <w:rFonts w:ascii="Times New Roman" w:eastAsia="Calibri" w:hAnsi="Times New Roman"/>
          <w:bCs/>
          <w:iCs/>
        </w:rPr>
      </w:pPr>
      <w:r>
        <w:rPr>
          <w:rFonts w:ascii="Times New Roman" w:eastAsia="Calibri" w:hAnsi="Times New Roman"/>
          <w:bCs/>
          <w:iCs/>
        </w:rPr>
        <w:t xml:space="preserve"> Полностью удовлетворены</w:t>
      </w:r>
      <w:r w:rsidRPr="009D1E0C">
        <w:rPr>
          <w:rFonts w:ascii="Times New Roman" w:eastAsia="Calibri" w:hAnsi="Times New Roman"/>
          <w:bCs/>
          <w:iCs/>
        </w:rPr>
        <w:t xml:space="preserve"> доступностью услуг для инвалидов</w:t>
      </w:r>
      <w:r>
        <w:rPr>
          <w:rFonts w:ascii="Times New Roman" w:eastAsia="Calibri" w:hAnsi="Times New Roman"/>
          <w:bCs/>
          <w:iCs/>
        </w:rPr>
        <w:t xml:space="preserve"> оказались участники, имеющие инвалидность, в </w:t>
      </w:r>
      <w:r w:rsidR="003A3905">
        <w:rPr>
          <w:rFonts w:ascii="Times New Roman" w:eastAsia="Calibri" w:hAnsi="Times New Roman"/>
          <w:bCs/>
          <w:iCs/>
        </w:rPr>
        <w:t>12</w:t>
      </w:r>
      <w:r>
        <w:rPr>
          <w:rFonts w:ascii="Times New Roman" w:eastAsia="Calibri" w:hAnsi="Times New Roman"/>
          <w:bCs/>
          <w:iCs/>
        </w:rPr>
        <w:t xml:space="preserve"> </w:t>
      </w:r>
      <w:r w:rsidR="003A3905">
        <w:rPr>
          <w:rFonts w:ascii="Times New Roman" w:eastAsia="Calibri" w:hAnsi="Times New Roman"/>
          <w:bCs/>
          <w:iCs/>
        </w:rPr>
        <w:t>организациях</w:t>
      </w:r>
      <w:r>
        <w:rPr>
          <w:rFonts w:ascii="Times New Roman" w:eastAsia="Calibri" w:hAnsi="Times New Roman"/>
          <w:bCs/>
          <w:iCs/>
        </w:rPr>
        <w:t xml:space="preserve"> (по 100 баллов). </w:t>
      </w:r>
      <w:r w:rsidR="003A3905">
        <w:rPr>
          <w:rFonts w:ascii="Times New Roman" w:eastAsia="Calibri" w:hAnsi="Times New Roman"/>
          <w:bCs/>
          <w:iCs/>
        </w:rPr>
        <w:t>Наиболее</w:t>
      </w:r>
      <w:r>
        <w:rPr>
          <w:rFonts w:ascii="Times New Roman" w:eastAsia="Calibri" w:hAnsi="Times New Roman"/>
          <w:bCs/>
          <w:iCs/>
        </w:rPr>
        <w:t xml:space="preserve"> недовольны </w:t>
      </w:r>
      <w:r w:rsidRPr="009D1E0C">
        <w:rPr>
          <w:rFonts w:ascii="Times New Roman" w:eastAsia="Calibri" w:hAnsi="Times New Roman"/>
          <w:bCs/>
          <w:iCs/>
        </w:rPr>
        <w:t>доступностью услуг для инвалидов</w:t>
      </w:r>
      <w:r>
        <w:rPr>
          <w:rFonts w:ascii="Times New Roman" w:eastAsia="Calibri" w:hAnsi="Times New Roman"/>
          <w:bCs/>
          <w:iCs/>
        </w:rPr>
        <w:t xml:space="preserve"> участники </w:t>
      </w:r>
      <w:r w:rsidR="003A3905">
        <w:rPr>
          <w:rFonts w:ascii="Times New Roman" w:eastAsia="Calibri" w:hAnsi="Times New Roman"/>
          <w:bCs/>
          <w:iCs/>
        </w:rPr>
        <w:t xml:space="preserve">таких организаций, как: </w:t>
      </w:r>
      <w:r w:rsidR="003A3905" w:rsidRPr="003A3905">
        <w:rPr>
          <w:rFonts w:ascii="Times New Roman" w:eastAsia="Calibri" w:hAnsi="Times New Roman"/>
          <w:bCs/>
          <w:iCs/>
        </w:rPr>
        <w:t>Муниципальное бюджетное учреждение «Централизованная библиотечная система Кемеровского муниципального округа»</w:t>
      </w:r>
      <w:r w:rsidR="007B5200">
        <w:rPr>
          <w:rFonts w:ascii="Times New Roman" w:eastAsia="Calibri" w:hAnsi="Times New Roman"/>
          <w:bCs/>
          <w:iCs/>
        </w:rPr>
        <w:t xml:space="preserve">, </w:t>
      </w:r>
      <w:r w:rsidR="007B5200" w:rsidRPr="007B5200">
        <w:rPr>
          <w:rFonts w:ascii="Times New Roman" w:eastAsia="Calibri" w:hAnsi="Times New Roman"/>
          <w:bCs/>
          <w:iCs/>
        </w:rPr>
        <w:t>Муниципальное бюджетное учреждение «Дворец культуры» Тайгинского городского округа</w:t>
      </w:r>
      <w:r w:rsidR="007B5200">
        <w:rPr>
          <w:rFonts w:ascii="Times New Roman" w:eastAsia="Calibri" w:hAnsi="Times New Roman"/>
          <w:bCs/>
          <w:iCs/>
        </w:rPr>
        <w:t xml:space="preserve"> и </w:t>
      </w:r>
      <w:r w:rsidR="007B5200" w:rsidRPr="007B5200">
        <w:rPr>
          <w:rFonts w:ascii="Times New Roman" w:eastAsia="Calibri" w:hAnsi="Times New Roman"/>
          <w:bCs/>
          <w:iCs/>
        </w:rPr>
        <w:t>Муниципальное бюджетное учреждение культуры «</w:t>
      </w:r>
      <w:proofErr w:type="spellStart"/>
      <w:r w:rsidR="007B5200" w:rsidRPr="007B5200">
        <w:rPr>
          <w:rFonts w:ascii="Times New Roman" w:eastAsia="Calibri" w:hAnsi="Times New Roman"/>
          <w:bCs/>
          <w:iCs/>
        </w:rPr>
        <w:t>Чебулинская</w:t>
      </w:r>
      <w:proofErr w:type="spellEnd"/>
      <w:r w:rsidR="007B5200" w:rsidRPr="007B5200">
        <w:rPr>
          <w:rFonts w:ascii="Times New Roman" w:eastAsia="Calibri" w:hAnsi="Times New Roman"/>
          <w:bCs/>
          <w:iCs/>
        </w:rPr>
        <w:t xml:space="preserve"> </w:t>
      </w:r>
      <w:proofErr w:type="spellStart"/>
      <w:r w:rsidR="007B5200" w:rsidRPr="007B5200">
        <w:rPr>
          <w:rFonts w:ascii="Times New Roman" w:eastAsia="Calibri" w:hAnsi="Times New Roman"/>
          <w:bCs/>
          <w:iCs/>
        </w:rPr>
        <w:t>межпоселенческая</w:t>
      </w:r>
      <w:proofErr w:type="spellEnd"/>
      <w:r w:rsidR="007B5200" w:rsidRPr="007B5200">
        <w:rPr>
          <w:rFonts w:ascii="Times New Roman" w:eastAsia="Calibri" w:hAnsi="Times New Roman"/>
          <w:bCs/>
          <w:iCs/>
        </w:rPr>
        <w:t xml:space="preserve"> центральная библиотека»</w:t>
      </w:r>
      <w:r w:rsidR="007B5200">
        <w:rPr>
          <w:rFonts w:ascii="Times New Roman" w:eastAsia="Calibri" w:hAnsi="Times New Roman"/>
          <w:bCs/>
          <w:iCs/>
        </w:rPr>
        <w:t xml:space="preserve"> </w:t>
      </w:r>
      <w:proofErr w:type="spellStart"/>
      <w:r w:rsidR="007B5200" w:rsidRPr="007B5200">
        <w:rPr>
          <w:rFonts w:ascii="Times New Roman" w:eastAsia="Calibri" w:hAnsi="Times New Roman"/>
          <w:bCs/>
          <w:iCs/>
        </w:rPr>
        <w:t>Чебулинск</w:t>
      </w:r>
      <w:r w:rsidR="007B5200">
        <w:rPr>
          <w:rFonts w:ascii="Times New Roman" w:eastAsia="Calibri" w:hAnsi="Times New Roman"/>
          <w:bCs/>
          <w:iCs/>
        </w:rPr>
        <w:t>ого</w:t>
      </w:r>
      <w:proofErr w:type="spellEnd"/>
      <w:r w:rsidR="007B5200" w:rsidRPr="007B5200">
        <w:rPr>
          <w:rFonts w:ascii="Times New Roman" w:eastAsia="Calibri" w:hAnsi="Times New Roman"/>
          <w:bCs/>
          <w:iCs/>
        </w:rPr>
        <w:t xml:space="preserve"> муниципальн</w:t>
      </w:r>
      <w:r w:rsidR="007B5200">
        <w:rPr>
          <w:rFonts w:ascii="Times New Roman" w:eastAsia="Calibri" w:hAnsi="Times New Roman"/>
          <w:bCs/>
          <w:iCs/>
        </w:rPr>
        <w:t>ого</w:t>
      </w:r>
      <w:r w:rsidR="007B5200" w:rsidRPr="007B5200">
        <w:rPr>
          <w:rFonts w:ascii="Times New Roman" w:eastAsia="Calibri" w:hAnsi="Times New Roman"/>
          <w:bCs/>
          <w:iCs/>
        </w:rPr>
        <w:t xml:space="preserve"> округ</w:t>
      </w:r>
      <w:r w:rsidR="007B5200">
        <w:rPr>
          <w:rFonts w:ascii="Times New Roman" w:eastAsia="Calibri" w:hAnsi="Times New Roman"/>
          <w:bCs/>
          <w:iCs/>
        </w:rPr>
        <w:t>а</w:t>
      </w:r>
      <w:r w:rsidR="007B5200" w:rsidRPr="007B5200">
        <w:rPr>
          <w:rFonts w:ascii="Times New Roman" w:eastAsia="Calibri" w:hAnsi="Times New Roman"/>
          <w:bCs/>
          <w:iCs/>
        </w:rPr>
        <w:t xml:space="preserve"> </w:t>
      </w:r>
      <w:r w:rsidR="009779C5">
        <w:rPr>
          <w:rFonts w:ascii="Times New Roman" w:eastAsia="Calibri" w:hAnsi="Times New Roman"/>
          <w:bCs/>
          <w:iCs/>
        </w:rPr>
        <w:t>(</w:t>
      </w:r>
      <w:r w:rsidR="007B5200">
        <w:rPr>
          <w:rFonts w:ascii="Times New Roman" w:eastAsia="Calibri" w:hAnsi="Times New Roman"/>
          <w:bCs/>
          <w:iCs/>
        </w:rPr>
        <w:t>91</w:t>
      </w:r>
      <w:r w:rsidR="009779C5">
        <w:rPr>
          <w:rFonts w:ascii="Times New Roman" w:eastAsia="Calibri" w:hAnsi="Times New Roman"/>
          <w:bCs/>
          <w:iCs/>
        </w:rPr>
        <w:t xml:space="preserve"> балл)</w:t>
      </w:r>
      <w:r w:rsidR="00326D99">
        <w:rPr>
          <w:rFonts w:ascii="Times New Roman" w:eastAsia="Calibri" w:hAnsi="Times New Roman"/>
          <w:bCs/>
          <w:iCs/>
        </w:rPr>
        <w:t>.</w:t>
      </w:r>
    </w:p>
    <w:p w14:paraId="080B5EA4" w14:textId="77777777" w:rsidR="00A66038" w:rsidRPr="007B5200" w:rsidRDefault="007B5200" w:rsidP="007B5200">
      <w:pPr>
        <w:ind w:firstLine="709"/>
        <w:jc w:val="both"/>
        <w:rPr>
          <w:rFonts w:ascii="Times New Roman" w:eastAsia="Calibri" w:hAnsi="Times New Roman"/>
          <w:bCs/>
          <w:iCs/>
        </w:rPr>
      </w:pPr>
      <w:r>
        <w:rPr>
          <w:rFonts w:ascii="Times New Roman" w:eastAsia="Calibri" w:hAnsi="Times New Roman"/>
          <w:bCs/>
          <w:iCs/>
          <w:noProof/>
          <w:lang w:eastAsia="ru-RU"/>
        </w:rPr>
        <w:lastRenderedPageBreak/>
        <w:drawing>
          <wp:inline distT="0" distB="0" distL="0" distR="0" wp14:anchorId="280DDAD1" wp14:editId="36903980">
            <wp:extent cx="5486400" cy="6010275"/>
            <wp:effectExtent l="0" t="0" r="19050" b="9525"/>
            <wp:docPr id="136899600" name="Диаграмма 1368996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3A6F61" w14:textId="77777777" w:rsidR="00A66038" w:rsidRDefault="00A66038" w:rsidP="00472976">
      <w:pPr>
        <w:tabs>
          <w:tab w:val="left" w:pos="900"/>
        </w:tabs>
        <w:spacing w:after="240"/>
        <w:ind w:firstLine="709"/>
        <w:jc w:val="both"/>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 xml:space="preserve">.7 </w:t>
      </w:r>
      <w:r w:rsidR="00101C40">
        <w:rPr>
          <w:rFonts w:ascii="Times New Roman" w:hAnsi="Times New Roman"/>
        </w:rPr>
        <w:t>–</w:t>
      </w:r>
      <w:r w:rsidRPr="00417D58">
        <w:rPr>
          <w:rFonts w:ascii="Times New Roman" w:eastAsia="Arial Unicode MS" w:hAnsi="Times New Roman"/>
        </w:rPr>
        <w:t xml:space="preserve"> </w:t>
      </w:r>
      <w:r>
        <w:rPr>
          <w:rFonts w:ascii="Times New Roman" w:eastAsia="Arial Unicode MS" w:hAnsi="Times New Roman"/>
        </w:rPr>
        <w:t>Рейтинг</w:t>
      </w:r>
      <w:r w:rsidRPr="00417D58">
        <w:rPr>
          <w:rFonts w:ascii="Times New Roman" w:eastAsia="Arial Unicode MS" w:hAnsi="Times New Roman"/>
        </w:rPr>
        <w:t xml:space="preserve"> показател</w:t>
      </w:r>
      <w:r>
        <w:rPr>
          <w:rFonts w:ascii="Times New Roman" w:eastAsia="Arial Unicode MS" w:hAnsi="Times New Roman"/>
        </w:rPr>
        <w:t>ей</w:t>
      </w:r>
      <w:r w:rsidRPr="00417D58">
        <w:rPr>
          <w:rFonts w:ascii="Times New Roman" w:eastAsia="Arial Unicode MS" w:hAnsi="Times New Roman"/>
        </w:rPr>
        <w:t xml:space="preserve"> группы «</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xml:space="preserve"> в разрезе муниципальных образований, в баллах</w:t>
      </w:r>
    </w:p>
    <w:p w14:paraId="57CF9FBF" w14:textId="77777777" w:rsidR="00A66038" w:rsidRDefault="00A66038" w:rsidP="00472976">
      <w:pPr>
        <w:tabs>
          <w:tab w:val="left" w:pos="900"/>
        </w:tabs>
        <w:ind w:firstLine="709"/>
        <w:jc w:val="both"/>
        <w:rPr>
          <w:rFonts w:ascii="Times New Roman" w:eastAsia="Arial Unicode MS" w:hAnsi="Times New Roman"/>
        </w:rPr>
      </w:pPr>
      <w:r>
        <w:rPr>
          <w:rFonts w:ascii="Times New Roman" w:eastAsia="Arial Unicode MS" w:hAnsi="Times New Roman"/>
        </w:rPr>
        <w:t xml:space="preserve">В разрезе муниципальных образований по группе критериев </w:t>
      </w:r>
      <w:r w:rsidRPr="00417D58">
        <w:rPr>
          <w:rFonts w:ascii="Times New Roman" w:eastAsia="Arial Unicode MS" w:hAnsi="Times New Roman"/>
        </w:rPr>
        <w:t>«</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xml:space="preserve"> наибольшего значения показатель достигает в </w:t>
      </w:r>
      <w:r w:rsidR="007B5200">
        <w:rPr>
          <w:rFonts w:ascii="Times New Roman" w:eastAsia="Arial Unicode MS" w:hAnsi="Times New Roman"/>
        </w:rPr>
        <w:t>Крапивинском муниципальном округе</w:t>
      </w:r>
      <w:r>
        <w:rPr>
          <w:rFonts w:ascii="Times New Roman" w:eastAsia="Arial Unicode MS" w:hAnsi="Times New Roman"/>
        </w:rPr>
        <w:t xml:space="preserve"> (</w:t>
      </w:r>
      <w:r w:rsidR="007B5200">
        <w:rPr>
          <w:rFonts w:ascii="Times New Roman" w:eastAsia="Arial Unicode MS" w:hAnsi="Times New Roman"/>
        </w:rPr>
        <w:t>93</w:t>
      </w:r>
      <w:r w:rsidR="00015F69">
        <w:rPr>
          <w:rFonts w:ascii="Times New Roman" w:eastAsia="Arial Unicode MS" w:hAnsi="Times New Roman"/>
        </w:rPr>
        <w:t>,</w:t>
      </w:r>
      <w:r w:rsidR="007B5200">
        <w:rPr>
          <w:rFonts w:ascii="Times New Roman" w:eastAsia="Arial Unicode MS" w:hAnsi="Times New Roman"/>
        </w:rPr>
        <w:t>10</w:t>
      </w:r>
      <w:r>
        <w:rPr>
          <w:rFonts w:ascii="Times New Roman" w:eastAsia="Arial Unicode MS" w:hAnsi="Times New Roman"/>
        </w:rPr>
        <w:t xml:space="preserve"> балл</w:t>
      </w:r>
      <w:r w:rsidR="00072DE3">
        <w:rPr>
          <w:rFonts w:ascii="Times New Roman" w:eastAsia="Arial Unicode MS" w:hAnsi="Times New Roman"/>
        </w:rPr>
        <w:t>а</w:t>
      </w:r>
      <w:r>
        <w:rPr>
          <w:rFonts w:ascii="Times New Roman" w:eastAsia="Arial Unicode MS" w:hAnsi="Times New Roman"/>
        </w:rPr>
        <w:t xml:space="preserve">), наименьшего – в </w:t>
      </w:r>
      <w:r w:rsidR="007B5200">
        <w:rPr>
          <w:rFonts w:ascii="Times New Roman" w:eastAsia="Arial Unicode MS" w:hAnsi="Times New Roman"/>
        </w:rPr>
        <w:t>Киселевском городском округе</w:t>
      </w:r>
      <w:r>
        <w:rPr>
          <w:rFonts w:ascii="Times New Roman" w:eastAsia="Arial Unicode MS" w:hAnsi="Times New Roman"/>
        </w:rPr>
        <w:t xml:space="preserve"> (</w:t>
      </w:r>
      <w:r w:rsidR="007B5200">
        <w:rPr>
          <w:rFonts w:ascii="Times New Roman" w:eastAsia="Arial Unicode MS" w:hAnsi="Times New Roman"/>
        </w:rPr>
        <w:t>53</w:t>
      </w:r>
      <w:r w:rsidR="00015F69">
        <w:rPr>
          <w:rFonts w:ascii="Times New Roman" w:eastAsia="Arial Unicode MS" w:hAnsi="Times New Roman"/>
        </w:rPr>
        <w:t>,</w:t>
      </w:r>
      <w:r w:rsidR="007B5200">
        <w:rPr>
          <w:rFonts w:ascii="Times New Roman" w:eastAsia="Arial Unicode MS" w:hAnsi="Times New Roman"/>
        </w:rPr>
        <w:t>3</w:t>
      </w:r>
      <w:r>
        <w:rPr>
          <w:rFonts w:ascii="Times New Roman" w:eastAsia="Arial Unicode MS" w:hAnsi="Times New Roman"/>
        </w:rPr>
        <w:t xml:space="preserve"> балл</w:t>
      </w:r>
      <w:r w:rsidR="00072DE3">
        <w:rPr>
          <w:rFonts w:ascii="Times New Roman" w:eastAsia="Arial Unicode MS" w:hAnsi="Times New Roman"/>
        </w:rPr>
        <w:t>а</w:t>
      </w:r>
      <w:r>
        <w:rPr>
          <w:rFonts w:ascii="Times New Roman" w:eastAsia="Arial Unicode MS" w:hAnsi="Times New Roman"/>
        </w:rPr>
        <w:t>).</w:t>
      </w:r>
    </w:p>
    <w:p w14:paraId="5330557A" w14:textId="77777777" w:rsidR="007B5200" w:rsidRPr="00417D58" w:rsidRDefault="007B5200" w:rsidP="00472976">
      <w:pPr>
        <w:tabs>
          <w:tab w:val="left" w:pos="900"/>
        </w:tabs>
        <w:ind w:firstLine="709"/>
        <w:jc w:val="both"/>
        <w:rPr>
          <w:rFonts w:ascii="Times New Roman" w:eastAsia="Arial Unicode MS" w:hAnsi="Times New Roman"/>
        </w:rPr>
      </w:pPr>
    </w:p>
    <w:p w14:paraId="004C032A" w14:textId="08D99DA4" w:rsidR="0064127B" w:rsidRPr="00417D58" w:rsidRDefault="005026DB" w:rsidP="001C7D0F">
      <w:pPr>
        <w:ind w:firstLine="709"/>
        <w:jc w:val="center"/>
        <w:outlineLvl w:val="0"/>
        <w:rPr>
          <w:rFonts w:ascii="Times New Roman" w:eastAsia="Calibri" w:hAnsi="Times New Roman"/>
          <w:b/>
          <w:lang w:eastAsia="ar-SA"/>
        </w:rPr>
      </w:pPr>
      <w:r>
        <w:rPr>
          <w:rFonts w:ascii="Times New Roman" w:hAnsi="Times New Roman"/>
          <w:b/>
        </w:rPr>
        <w:t>4</w:t>
      </w:r>
      <w:r w:rsidR="00A160CB">
        <w:rPr>
          <w:rFonts w:ascii="Times New Roman" w:hAnsi="Times New Roman"/>
          <w:b/>
        </w:rPr>
        <w:t>.4.</w:t>
      </w:r>
      <w:r w:rsidR="0064127B" w:rsidRPr="00417D58">
        <w:rPr>
          <w:rFonts w:ascii="Times New Roman" w:hAnsi="Times New Roman"/>
          <w:b/>
        </w:rPr>
        <w:t xml:space="preserve"> </w:t>
      </w:r>
      <w:r w:rsidR="00633E08">
        <w:rPr>
          <w:rFonts w:ascii="Times New Roman" w:eastAsia="Calibri" w:hAnsi="Times New Roman"/>
          <w:b/>
          <w:lang w:eastAsia="ar-SA"/>
        </w:rPr>
        <w:t>П</w:t>
      </w:r>
      <w:r w:rsidR="0064127B" w:rsidRPr="00417D58">
        <w:rPr>
          <w:rFonts w:ascii="Times New Roman" w:eastAsia="Arial Unicode MS" w:hAnsi="Times New Roman"/>
          <w:b/>
        </w:rPr>
        <w:t>оказател</w:t>
      </w:r>
      <w:r w:rsidR="00633E08">
        <w:rPr>
          <w:rFonts w:ascii="Times New Roman" w:eastAsia="Arial Unicode MS" w:hAnsi="Times New Roman"/>
          <w:b/>
        </w:rPr>
        <w:t>и</w:t>
      </w:r>
      <w:r w:rsidR="0064127B" w:rsidRPr="00417D58">
        <w:rPr>
          <w:rFonts w:ascii="Times New Roman" w:eastAsia="Arial Unicode MS" w:hAnsi="Times New Roman"/>
          <w:b/>
        </w:rPr>
        <w:t xml:space="preserve"> </w:t>
      </w:r>
      <w:r w:rsidR="00410BD7">
        <w:rPr>
          <w:rFonts w:ascii="Times New Roman" w:eastAsia="Arial Unicode MS" w:hAnsi="Times New Roman"/>
          <w:b/>
        </w:rPr>
        <w:t xml:space="preserve">четвертой </w:t>
      </w:r>
      <w:r w:rsidR="0064127B" w:rsidRPr="00417D58">
        <w:rPr>
          <w:rFonts w:ascii="Times New Roman" w:eastAsia="Arial Unicode MS" w:hAnsi="Times New Roman"/>
          <w:b/>
        </w:rPr>
        <w:t>группы «</w:t>
      </w:r>
      <w:r w:rsidR="0064127B" w:rsidRPr="00417D58">
        <w:rPr>
          <w:rFonts w:ascii="Times New Roman" w:eastAsia="Calibri" w:hAnsi="Times New Roman"/>
          <w:b/>
        </w:rPr>
        <w:t>Доброжелательность, вежливость, работников</w:t>
      </w:r>
      <w:r w:rsidR="008C1AEB">
        <w:rPr>
          <w:rFonts w:ascii="Times New Roman" w:eastAsia="Calibri" w:hAnsi="Times New Roman"/>
          <w:b/>
        </w:rPr>
        <w:t xml:space="preserve"> организаций</w:t>
      </w:r>
      <w:r w:rsidR="00E33684">
        <w:rPr>
          <w:rFonts w:ascii="Times New Roman" w:eastAsia="Calibri" w:hAnsi="Times New Roman"/>
          <w:b/>
        </w:rPr>
        <w:t xml:space="preserve"> культуры</w:t>
      </w:r>
      <w:r w:rsidR="0064127B" w:rsidRPr="00417D58">
        <w:rPr>
          <w:rFonts w:ascii="Times New Roman" w:eastAsia="Arial Unicode MS" w:hAnsi="Times New Roman"/>
          <w:b/>
        </w:rPr>
        <w:t>»</w:t>
      </w:r>
    </w:p>
    <w:p w14:paraId="7F220D90" w14:textId="77777777" w:rsidR="0064127B" w:rsidRPr="00417D58" w:rsidRDefault="0064127B" w:rsidP="00472976">
      <w:pPr>
        <w:ind w:firstLine="709"/>
        <w:jc w:val="center"/>
        <w:rPr>
          <w:rFonts w:ascii="Times New Roman" w:eastAsia="Arial" w:hAnsi="Times New Roman"/>
          <w:b/>
        </w:rPr>
      </w:pPr>
    </w:p>
    <w:p w14:paraId="586F4D11" w14:textId="157A19BF" w:rsidR="0064127B" w:rsidRDefault="000249CD" w:rsidP="00472976">
      <w:pPr>
        <w:ind w:firstLine="709"/>
        <w:jc w:val="both"/>
        <w:rPr>
          <w:rFonts w:ascii="Times New Roman" w:eastAsia="Calibri" w:hAnsi="Times New Roman"/>
          <w:bCs/>
          <w:iCs/>
        </w:rPr>
      </w:pPr>
      <w:r w:rsidRPr="003D1372">
        <w:rPr>
          <w:rFonts w:ascii="Times New Roman" w:eastAsia="Calibri" w:hAnsi="Times New Roman"/>
          <w:bCs/>
          <w:iCs/>
        </w:rPr>
        <w:t>Четвертая</w:t>
      </w:r>
      <w:r w:rsidR="0064127B" w:rsidRPr="003D1372">
        <w:rPr>
          <w:rFonts w:ascii="Times New Roman" w:eastAsia="Calibri" w:hAnsi="Times New Roman"/>
          <w:bCs/>
          <w:iCs/>
        </w:rPr>
        <w:t xml:space="preserve"> группа показателей «Доброжелательность, вежливость, компетентность работников»</w:t>
      </w:r>
      <w:r w:rsidRPr="003D1372">
        <w:rPr>
          <w:rFonts w:ascii="Times New Roman" w:eastAsia="Calibri" w:hAnsi="Times New Roman"/>
          <w:bCs/>
          <w:iCs/>
        </w:rPr>
        <w:t xml:space="preserve"> оценивается только </w:t>
      </w:r>
      <w:r w:rsidR="003D1372" w:rsidRPr="003D1372">
        <w:rPr>
          <w:rFonts w:ascii="Times New Roman" w:eastAsia="Calibri" w:hAnsi="Times New Roman"/>
          <w:bCs/>
          <w:iCs/>
        </w:rPr>
        <w:t>получателями услуг</w:t>
      </w:r>
      <w:r w:rsidRPr="003D1372">
        <w:rPr>
          <w:rFonts w:ascii="Times New Roman" w:eastAsia="Calibri" w:hAnsi="Times New Roman"/>
          <w:bCs/>
          <w:iCs/>
        </w:rPr>
        <w:t xml:space="preserve"> </w:t>
      </w:r>
      <w:r w:rsidR="00194750" w:rsidRPr="003D1372">
        <w:rPr>
          <w:rFonts w:ascii="Times New Roman" w:eastAsia="Calibri" w:hAnsi="Times New Roman"/>
          <w:bCs/>
          <w:iCs/>
        </w:rPr>
        <w:t>организаций</w:t>
      </w:r>
      <w:r w:rsidRPr="003D1372">
        <w:rPr>
          <w:rFonts w:ascii="Times New Roman" w:eastAsia="Calibri" w:hAnsi="Times New Roman"/>
          <w:bCs/>
          <w:iCs/>
        </w:rPr>
        <w:t xml:space="preserve"> по результатам опроса. Данная группа</w:t>
      </w:r>
      <w:r w:rsidR="0064127B" w:rsidRPr="003D1372">
        <w:rPr>
          <w:rFonts w:ascii="Times New Roman" w:eastAsia="Calibri" w:hAnsi="Times New Roman"/>
          <w:bCs/>
          <w:iCs/>
        </w:rPr>
        <w:t xml:space="preserve"> содержит такие критерии</w:t>
      </w:r>
      <w:r w:rsidR="00175558" w:rsidRPr="003D1372">
        <w:rPr>
          <w:rFonts w:ascii="Times New Roman" w:eastAsia="Calibri" w:hAnsi="Times New Roman"/>
          <w:bCs/>
          <w:iCs/>
        </w:rPr>
        <w:t xml:space="preserve"> </w:t>
      </w:r>
      <w:r w:rsidR="0064127B" w:rsidRPr="003D1372">
        <w:rPr>
          <w:rFonts w:ascii="Times New Roman" w:eastAsia="Calibri" w:hAnsi="Times New Roman"/>
          <w:bCs/>
          <w:iCs/>
        </w:rPr>
        <w:t>как:</w:t>
      </w:r>
      <w:r w:rsidR="0064127B" w:rsidRPr="00417D58">
        <w:rPr>
          <w:rFonts w:ascii="Times New Roman" w:eastAsia="Calibri" w:hAnsi="Times New Roman"/>
          <w:bCs/>
          <w:iCs/>
        </w:rPr>
        <w:t xml:space="preserve"> </w:t>
      </w:r>
    </w:p>
    <w:p w14:paraId="40EC61DD" w14:textId="58F9AFD1" w:rsidR="00196575" w:rsidRPr="00196575" w:rsidRDefault="002E6673" w:rsidP="00472976">
      <w:pPr>
        <w:ind w:firstLine="709"/>
        <w:jc w:val="both"/>
        <w:rPr>
          <w:rFonts w:ascii="Times New Roman" w:eastAsia="Calibri" w:hAnsi="Times New Roman"/>
          <w:bCs/>
          <w:iCs/>
        </w:rPr>
      </w:pPr>
      <w:r w:rsidRPr="002E6673">
        <w:rPr>
          <w:rFonts w:ascii="Times New Roman" w:eastAsia="Calibri" w:hAnsi="Times New Roman"/>
          <w:bCs/>
          <w:iCs/>
        </w:rPr>
        <w:t>1. Доля получателей услуг, удовлетворенных доброжелательностью, вежливостью работников организации</w:t>
      </w:r>
      <w:r w:rsidR="00194750">
        <w:rPr>
          <w:rFonts w:ascii="Times New Roman" w:eastAsia="Calibri" w:hAnsi="Times New Roman"/>
          <w:bCs/>
          <w:iCs/>
        </w:rPr>
        <w:t xml:space="preserve"> </w:t>
      </w:r>
      <w:r w:rsidR="00E33684">
        <w:rPr>
          <w:rFonts w:ascii="Times New Roman" w:eastAsia="Calibri" w:hAnsi="Times New Roman"/>
          <w:bCs/>
          <w:iCs/>
        </w:rPr>
        <w:t>культуры</w:t>
      </w:r>
      <w:r w:rsidRPr="002E6673">
        <w:rPr>
          <w:rFonts w:ascii="Times New Roman" w:eastAsia="Calibri" w:hAnsi="Times New Roman"/>
          <w:bCs/>
          <w:iCs/>
        </w:rPr>
        <w:t>, обеспечивающих первичный контакт и информирование получателя услуги при непосредственном обращении в организацию</w:t>
      </w:r>
      <w:r w:rsidR="00194750">
        <w:rPr>
          <w:rFonts w:ascii="Times New Roman" w:eastAsia="Calibri" w:hAnsi="Times New Roman"/>
          <w:bCs/>
          <w:iCs/>
        </w:rPr>
        <w:t xml:space="preserve"> </w:t>
      </w:r>
      <w:r w:rsidR="00E33684">
        <w:rPr>
          <w:rFonts w:ascii="Times New Roman" w:eastAsia="Calibri" w:hAnsi="Times New Roman"/>
          <w:bCs/>
          <w:iCs/>
        </w:rPr>
        <w:t>культуры</w:t>
      </w:r>
      <w:r w:rsidR="00A160CB">
        <w:rPr>
          <w:rFonts w:ascii="Times New Roman" w:eastAsia="Calibri" w:hAnsi="Times New Roman"/>
          <w:bCs/>
          <w:iCs/>
        </w:rPr>
        <w:t>.</w:t>
      </w:r>
    </w:p>
    <w:p w14:paraId="47732936" w14:textId="076B9388" w:rsidR="00196575" w:rsidRPr="00196575" w:rsidRDefault="002E6673" w:rsidP="00472976">
      <w:pPr>
        <w:ind w:firstLine="709"/>
        <w:jc w:val="both"/>
        <w:rPr>
          <w:rFonts w:ascii="Times New Roman" w:eastAsia="Calibri" w:hAnsi="Times New Roman"/>
          <w:bCs/>
          <w:iCs/>
        </w:rPr>
      </w:pPr>
      <w:r w:rsidRPr="002E6673">
        <w:rPr>
          <w:rFonts w:ascii="Times New Roman" w:eastAsia="Calibri" w:hAnsi="Times New Roman"/>
          <w:bCs/>
          <w:iCs/>
        </w:rPr>
        <w:lastRenderedPageBreak/>
        <w:t>2. Доля получателей услуг, удовлетворенных доброжелательностью, вежливостью работников организации</w:t>
      </w:r>
      <w:r w:rsidR="00194750">
        <w:rPr>
          <w:rFonts w:ascii="Times New Roman" w:eastAsia="Calibri" w:hAnsi="Times New Roman"/>
          <w:bCs/>
          <w:iCs/>
        </w:rPr>
        <w:t xml:space="preserve"> </w:t>
      </w:r>
      <w:r w:rsidR="00E33684">
        <w:rPr>
          <w:rFonts w:ascii="Times New Roman" w:eastAsia="Calibri" w:hAnsi="Times New Roman"/>
          <w:bCs/>
          <w:iCs/>
        </w:rPr>
        <w:t>культуры</w:t>
      </w:r>
      <w:r w:rsidRPr="002E6673">
        <w:rPr>
          <w:rFonts w:ascii="Times New Roman" w:eastAsia="Calibri" w:hAnsi="Times New Roman"/>
          <w:bCs/>
          <w:iCs/>
        </w:rPr>
        <w:t>, обеспечивающих непосредственное оказание услуги при обращении в организацию</w:t>
      </w:r>
      <w:r w:rsidR="00194750">
        <w:rPr>
          <w:rFonts w:ascii="Times New Roman" w:eastAsia="Calibri" w:hAnsi="Times New Roman"/>
          <w:bCs/>
          <w:iCs/>
        </w:rPr>
        <w:t xml:space="preserve"> </w:t>
      </w:r>
      <w:proofErr w:type="spellStart"/>
      <w:r w:rsidR="00E33684">
        <w:rPr>
          <w:rFonts w:ascii="Times New Roman" w:eastAsia="Calibri" w:hAnsi="Times New Roman"/>
          <w:bCs/>
          <w:iCs/>
        </w:rPr>
        <w:t>културы</w:t>
      </w:r>
      <w:proofErr w:type="spellEnd"/>
      <w:r w:rsidR="00A160CB">
        <w:rPr>
          <w:rFonts w:ascii="Times New Roman" w:eastAsia="Calibri" w:hAnsi="Times New Roman"/>
          <w:bCs/>
          <w:iCs/>
        </w:rPr>
        <w:t>.</w:t>
      </w:r>
    </w:p>
    <w:p w14:paraId="2800D2DD" w14:textId="7C580695" w:rsidR="002E6673" w:rsidRDefault="002E6673" w:rsidP="00472976">
      <w:pPr>
        <w:ind w:firstLine="709"/>
        <w:jc w:val="both"/>
        <w:rPr>
          <w:rFonts w:ascii="Times New Roman" w:eastAsia="Calibri" w:hAnsi="Times New Roman"/>
          <w:bCs/>
          <w:iCs/>
        </w:rPr>
      </w:pPr>
      <w:r w:rsidRPr="002E6673">
        <w:rPr>
          <w:rFonts w:ascii="Times New Roman" w:eastAsia="Calibri" w:hAnsi="Times New Roman"/>
          <w:bCs/>
          <w:iCs/>
        </w:rPr>
        <w:t xml:space="preserve">3. Доля получателей услуг, удовлетворенных доброжелательностью, вежливостью работников организации </w:t>
      </w:r>
      <w:r w:rsidR="00E33684">
        <w:rPr>
          <w:rFonts w:ascii="Times New Roman" w:eastAsia="Calibri" w:hAnsi="Times New Roman"/>
          <w:bCs/>
          <w:iCs/>
        </w:rPr>
        <w:t>культуры</w:t>
      </w:r>
      <w:r w:rsidR="00194750" w:rsidRPr="002E6673">
        <w:rPr>
          <w:rFonts w:ascii="Times New Roman" w:eastAsia="Calibri" w:hAnsi="Times New Roman"/>
          <w:bCs/>
          <w:iCs/>
        </w:rPr>
        <w:t xml:space="preserve"> </w:t>
      </w:r>
      <w:r w:rsidRPr="002E6673">
        <w:rPr>
          <w:rFonts w:ascii="Times New Roman" w:eastAsia="Calibri" w:hAnsi="Times New Roman"/>
          <w:bCs/>
          <w:iCs/>
        </w:rPr>
        <w:t>при использовании дистанционных форм взаимодействия.</w:t>
      </w:r>
    </w:p>
    <w:p w14:paraId="42A61E62" w14:textId="77777777" w:rsidR="0064127B" w:rsidRPr="00194750" w:rsidRDefault="00194750" w:rsidP="00194750">
      <w:pPr>
        <w:ind w:firstLine="709"/>
        <w:jc w:val="both"/>
        <w:rPr>
          <w:rFonts w:ascii="Times New Roman" w:eastAsia="Calibri" w:hAnsi="Times New Roman"/>
          <w:bCs/>
          <w:iCs/>
        </w:rPr>
      </w:pPr>
      <w:r>
        <w:rPr>
          <w:rFonts w:ascii="Times New Roman" w:hAnsi="Times New Roman"/>
          <w:noProof/>
          <w:lang w:eastAsia="ru-RU"/>
        </w:rPr>
        <w:drawing>
          <wp:inline distT="0" distB="0" distL="0" distR="0" wp14:anchorId="55FAB878" wp14:editId="7E2461D5">
            <wp:extent cx="5409282" cy="3657600"/>
            <wp:effectExtent l="0" t="0" r="13970" b="12700"/>
            <wp:docPr id="113607068"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E874FB" w14:textId="77777777" w:rsidR="00DF5FC9" w:rsidRDefault="00DF5FC9" w:rsidP="00472976">
      <w:pPr>
        <w:tabs>
          <w:tab w:val="left" w:pos="900"/>
        </w:tabs>
        <w:ind w:firstLine="709"/>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A74D2E">
        <w:rPr>
          <w:rFonts w:ascii="Times New Roman" w:eastAsia="Arial Unicode MS" w:hAnsi="Times New Roman"/>
        </w:rPr>
        <w:t>8</w:t>
      </w:r>
      <w:r w:rsidR="00CC69DD">
        <w:rPr>
          <w:rFonts w:ascii="Times New Roman" w:eastAsia="Arial Unicode MS" w:hAnsi="Times New Roman"/>
        </w:rPr>
        <w:t xml:space="preserve"> </w:t>
      </w:r>
      <w:r w:rsidR="00A160CB">
        <w:rPr>
          <w:rFonts w:ascii="Times New Roman" w:hAnsi="Times New Roman"/>
        </w:rPr>
        <w:t>–</w:t>
      </w:r>
      <w:r w:rsidR="00CC69DD">
        <w:rPr>
          <w:rFonts w:ascii="Times New Roman" w:eastAsia="Arial Unicode MS" w:hAnsi="Times New Roman"/>
        </w:rPr>
        <w:t xml:space="preserve"> </w:t>
      </w:r>
      <w:r w:rsidRPr="00E33684">
        <w:rPr>
          <w:rFonts w:ascii="Times New Roman" w:eastAsia="Arial Unicode MS" w:hAnsi="Times New Roman"/>
        </w:rPr>
        <w:t>Среднее, наибольшее и наименьшее значение показателей группы «</w:t>
      </w:r>
      <w:r w:rsidRPr="00E33684">
        <w:rPr>
          <w:rFonts w:ascii="Times New Roman" w:eastAsia="Calibri" w:hAnsi="Times New Roman"/>
        </w:rPr>
        <w:t>Доброжелательность, вежливость, компетентность работников</w:t>
      </w:r>
      <w:r w:rsidRPr="00E33684">
        <w:rPr>
          <w:rFonts w:ascii="Times New Roman" w:eastAsia="Arial Unicode MS" w:hAnsi="Times New Roman"/>
        </w:rPr>
        <w:t>», в баллах</w:t>
      </w:r>
    </w:p>
    <w:p w14:paraId="65DCCA27" w14:textId="77777777" w:rsidR="00093306" w:rsidRPr="00417D58" w:rsidRDefault="00093306" w:rsidP="00472976">
      <w:pPr>
        <w:tabs>
          <w:tab w:val="left" w:pos="900"/>
        </w:tabs>
        <w:ind w:firstLine="709"/>
        <w:rPr>
          <w:rFonts w:ascii="Times New Roman" w:eastAsia="Arial Unicode MS" w:hAnsi="Times New Roman"/>
        </w:rPr>
      </w:pPr>
    </w:p>
    <w:p w14:paraId="62441581" w14:textId="77777777" w:rsidR="00AC6BAA" w:rsidRDefault="005D403D" w:rsidP="00472976">
      <w:pPr>
        <w:ind w:firstLine="709"/>
        <w:jc w:val="both"/>
        <w:rPr>
          <w:rFonts w:ascii="Times New Roman" w:hAnsi="Times New Roman"/>
        </w:rPr>
      </w:pPr>
      <w:r>
        <w:rPr>
          <w:rFonts w:ascii="Times New Roman" w:hAnsi="Times New Roman"/>
        </w:rPr>
        <w:t xml:space="preserve">Среднее значение группы показателей </w:t>
      </w:r>
      <w:r w:rsidRPr="00417D58">
        <w:rPr>
          <w:rFonts w:ascii="Times New Roman" w:eastAsia="Arial Unicode MS" w:hAnsi="Times New Roman"/>
        </w:rPr>
        <w:t>«</w:t>
      </w:r>
      <w:r w:rsidRPr="00417D58">
        <w:rPr>
          <w:rFonts w:ascii="Times New Roman" w:eastAsia="Calibri" w:hAnsi="Times New Roman"/>
        </w:rPr>
        <w:t>Доброжелательность, вежливость, компетентность работников</w:t>
      </w:r>
      <w:r w:rsidRPr="00417D58">
        <w:rPr>
          <w:rFonts w:ascii="Times New Roman" w:eastAsia="Arial Unicode MS" w:hAnsi="Times New Roman"/>
        </w:rPr>
        <w:t>»</w:t>
      </w:r>
      <w:r>
        <w:rPr>
          <w:rFonts w:ascii="Times New Roman" w:eastAsia="Arial Unicode MS" w:hAnsi="Times New Roman"/>
        </w:rPr>
        <w:t xml:space="preserve"> составило </w:t>
      </w:r>
      <w:r w:rsidR="008B27C5">
        <w:rPr>
          <w:rFonts w:ascii="Times New Roman" w:eastAsia="Arial Unicode MS" w:hAnsi="Times New Roman"/>
        </w:rPr>
        <w:t>9</w:t>
      </w:r>
      <w:r w:rsidR="00194750">
        <w:rPr>
          <w:rFonts w:ascii="Times New Roman" w:eastAsia="Arial Unicode MS" w:hAnsi="Times New Roman"/>
        </w:rPr>
        <w:t>8,77</w:t>
      </w:r>
      <w:r w:rsidR="00BB6967">
        <w:rPr>
          <w:rFonts w:ascii="Times New Roman" w:eastAsia="Arial Unicode MS" w:hAnsi="Times New Roman"/>
        </w:rPr>
        <w:t xml:space="preserve"> балл</w:t>
      </w:r>
      <w:r w:rsidR="00194750">
        <w:rPr>
          <w:rFonts w:ascii="Times New Roman" w:eastAsia="Arial Unicode MS" w:hAnsi="Times New Roman"/>
        </w:rPr>
        <w:t>ов</w:t>
      </w:r>
      <w:r w:rsidR="00BB6967">
        <w:rPr>
          <w:rFonts w:ascii="Times New Roman" w:eastAsia="Arial Unicode MS" w:hAnsi="Times New Roman"/>
        </w:rPr>
        <w:t xml:space="preserve">. </w:t>
      </w:r>
      <w:r w:rsidRPr="00F11954">
        <w:rPr>
          <w:rFonts w:ascii="Times New Roman" w:hAnsi="Times New Roman"/>
        </w:rPr>
        <w:t xml:space="preserve">Максимального значения по </w:t>
      </w:r>
      <w:r w:rsidR="00BB6967" w:rsidRPr="00F11954">
        <w:rPr>
          <w:rFonts w:ascii="Times New Roman" w:hAnsi="Times New Roman"/>
        </w:rPr>
        <w:t xml:space="preserve">данной </w:t>
      </w:r>
      <w:r w:rsidRPr="00F11954">
        <w:rPr>
          <w:rFonts w:ascii="Times New Roman" w:hAnsi="Times New Roman"/>
        </w:rPr>
        <w:t xml:space="preserve">группе критериев </w:t>
      </w:r>
      <w:r w:rsidR="00BB6967" w:rsidRPr="00F11954">
        <w:rPr>
          <w:rFonts w:ascii="Times New Roman" w:hAnsi="Times New Roman"/>
        </w:rPr>
        <w:t xml:space="preserve">достигли </w:t>
      </w:r>
      <w:r w:rsidR="00441685">
        <w:rPr>
          <w:rFonts w:ascii="Times New Roman" w:hAnsi="Times New Roman"/>
        </w:rPr>
        <w:t>8</w:t>
      </w:r>
      <w:r w:rsidR="00AC6BAA" w:rsidRPr="00F11954">
        <w:rPr>
          <w:rFonts w:ascii="Times New Roman" w:hAnsi="Times New Roman"/>
        </w:rPr>
        <w:t xml:space="preserve"> </w:t>
      </w:r>
      <w:r w:rsidR="00194750">
        <w:rPr>
          <w:rFonts w:ascii="Times New Roman" w:hAnsi="Times New Roman"/>
        </w:rPr>
        <w:t>организаций</w:t>
      </w:r>
      <w:r w:rsidR="00871ADE">
        <w:rPr>
          <w:rFonts w:ascii="Times New Roman" w:hAnsi="Times New Roman"/>
        </w:rPr>
        <w:t>.</w:t>
      </w:r>
    </w:p>
    <w:p w14:paraId="68F9DFCF" w14:textId="77777777" w:rsidR="00871ADE" w:rsidRDefault="00871ADE" w:rsidP="00472976">
      <w:pPr>
        <w:ind w:firstLine="709"/>
        <w:jc w:val="both"/>
        <w:rPr>
          <w:rFonts w:ascii="Times New Roman" w:hAnsi="Times New Roman"/>
        </w:rPr>
      </w:pPr>
    </w:p>
    <w:p w14:paraId="550C0242" w14:textId="77777777" w:rsidR="00871ADE" w:rsidRDefault="00871ADE" w:rsidP="00871ADE">
      <w:pPr>
        <w:ind w:firstLine="709"/>
        <w:jc w:val="both"/>
        <w:rPr>
          <w:rFonts w:ascii="Times New Roman" w:hAnsi="Times New Roman"/>
          <w:noProof/>
          <w:lang w:eastAsia="ru-RU"/>
        </w:rPr>
      </w:pPr>
      <w:r>
        <w:rPr>
          <w:rFonts w:ascii="Times New Roman" w:eastAsia="Arial Unicode MS" w:hAnsi="Times New Roman"/>
        </w:rPr>
        <w:t xml:space="preserve">Таблица 4.7 </w:t>
      </w:r>
      <w:r>
        <w:rPr>
          <w:rFonts w:ascii="Times New Roman" w:hAnsi="Times New Roman"/>
        </w:rPr>
        <w:t>–</w:t>
      </w:r>
      <w:r>
        <w:rPr>
          <w:rFonts w:ascii="Times New Roman" w:eastAsia="Arial Unicode MS" w:hAnsi="Times New Roman"/>
        </w:rPr>
        <w:t xml:space="preserve"> </w:t>
      </w:r>
      <w:r>
        <w:rPr>
          <w:rFonts w:ascii="Times New Roman" w:hAnsi="Times New Roman"/>
        </w:rPr>
        <w:t>Топ-</w:t>
      </w:r>
      <w:r w:rsidR="00441685">
        <w:rPr>
          <w:rFonts w:ascii="Times New Roman" w:hAnsi="Times New Roman"/>
        </w:rPr>
        <w:t>8</w:t>
      </w:r>
      <w:r>
        <w:rPr>
          <w:rFonts w:ascii="Times New Roman" w:hAnsi="Times New Roman"/>
        </w:rPr>
        <w:t xml:space="preserve"> лидеров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sidRPr="00417D58">
        <w:rPr>
          <w:rFonts w:ascii="Times New Roman" w:eastAsia="Calibri" w:hAnsi="Times New Roman"/>
        </w:rPr>
        <w:t>Доброжелательность, вежливость работников</w:t>
      </w:r>
      <w:r>
        <w:rPr>
          <w:rFonts w:ascii="Times New Roman" w:eastAsia="Calibri" w:hAnsi="Times New Roman"/>
        </w:rPr>
        <w:t xml:space="preserve"> организаций</w:t>
      </w:r>
      <w:r w:rsidR="00DB1454">
        <w:rPr>
          <w:rFonts w:ascii="Times New Roman" w:eastAsia="Calibri" w:hAnsi="Times New Roman"/>
        </w:rPr>
        <w:t xml:space="preserve"> культуры</w:t>
      </w:r>
      <w:r w:rsidRPr="00417D58">
        <w:rPr>
          <w:rFonts w:ascii="Times New Roman" w:eastAsia="Arial Unicode MS" w:hAnsi="Times New Roman"/>
        </w:rPr>
        <w:t>»</w:t>
      </w:r>
      <w:r>
        <w:rPr>
          <w:rFonts w:ascii="Times New Roman" w:eastAsia="Arial Unicode MS" w:hAnsi="Times New Roman"/>
        </w:rPr>
        <w:t>, в баллах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670"/>
        <w:gridCol w:w="4421"/>
        <w:gridCol w:w="2082"/>
      </w:tblGrid>
      <w:tr w:rsidR="00871ADE" w:rsidRPr="00F60511" w14:paraId="1BF1B1C7" w14:textId="77777777" w:rsidTr="00650BAA">
        <w:trPr>
          <w:trHeight w:val="340"/>
        </w:trPr>
        <w:tc>
          <w:tcPr>
            <w:tcW w:w="0" w:type="auto"/>
            <w:shd w:val="clear" w:color="auto" w:fill="D9D9D9" w:themeFill="background1" w:themeFillShade="D9"/>
            <w:noWrap/>
            <w:vAlign w:val="center"/>
            <w:hideMark/>
          </w:tcPr>
          <w:p w14:paraId="48BF73B2" w14:textId="77777777" w:rsidR="00871ADE" w:rsidRPr="00F60511" w:rsidRDefault="00871ADE" w:rsidP="002504EE">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 п/п</w:t>
            </w:r>
          </w:p>
        </w:tc>
        <w:tc>
          <w:tcPr>
            <w:tcW w:w="0" w:type="auto"/>
            <w:shd w:val="clear" w:color="auto" w:fill="D9D9D9" w:themeFill="background1" w:themeFillShade="D9"/>
            <w:vAlign w:val="center"/>
            <w:hideMark/>
          </w:tcPr>
          <w:p w14:paraId="73C645B5" w14:textId="77777777" w:rsidR="00871ADE" w:rsidRPr="00F60511" w:rsidRDefault="00871ADE" w:rsidP="002504EE">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Муниципальное образование</w:t>
            </w:r>
          </w:p>
        </w:tc>
        <w:tc>
          <w:tcPr>
            <w:tcW w:w="0" w:type="auto"/>
            <w:shd w:val="clear" w:color="auto" w:fill="D9D9D9" w:themeFill="background1" w:themeFillShade="D9"/>
            <w:vAlign w:val="center"/>
            <w:hideMark/>
          </w:tcPr>
          <w:p w14:paraId="186D2CFD" w14:textId="77777777" w:rsidR="00871ADE" w:rsidRPr="00F60511" w:rsidRDefault="00871ADE" w:rsidP="002504EE">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Наименование учреждения</w:t>
            </w:r>
          </w:p>
        </w:tc>
        <w:tc>
          <w:tcPr>
            <w:tcW w:w="0" w:type="auto"/>
            <w:shd w:val="clear" w:color="auto" w:fill="D9D9D9" w:themeFill="background1" w:themeFillShade="D9"/>
            <w:vAlign w:val="center"/>
            <w:hideMark/>
          </w:tcPr>
          <w:p w14:paraId="2F639FAE" w14:textId="77777777" w:rsidR="00871ADE" w:rsidRPr="00F60511" w:rsidRDefault="00871ADE" w:rsidP="002504EE">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Показатель качества, в баллах</w:t>
            </w:r>
          </w:p>
        </w:tc>
      </w:tr>
      <w:tr w:rsidR="00441685" w:rsidRPr="00F60511" w14:paraId="306B7FE4" w14:textId="77777777" w:rsidTr="00650BAA">
        <w:trPr>
          <w:trHeight w:val="340"/>
        </w:trPr>
        <w:tc>
          <w:tcPr>
            <w:tcW w:w="0" w:type="auto"/>
            <w:shd w:val="clear" w:color="auto" w:fill="auto"/>
            <w:noWrap/>
            <w:vAlign w:val="center"/>
            <w:hideMark/>
          </w:tcPr>
          <w:p w14:paraId="223DD16C" w14:textId="77777777" w:rsidR="00441685" w:rsidRPr="00F60511" w:rsidRDefault="00441685" w:rsidP="002504EE">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1</w:t>
            </w:r>
          </w:p>
        </w:tc>
        <w:tc>
          <w:tcPr>
            <w:tcW w:w="0" w:type="auto"/>
            <w:shd w:val="clear" w:color="auto" w:fill="auto"/>
            <w:vAlign w:val="center"/>
          </w:tcPr>
          <w:p w14:paraId="3897E391" w14:textId="77777777" w:rsidR="00441685" w:rsidRPr="00441685" w:rsidRDefault="00194750" w:rsidP="00441685">
            <w:pPr>
              <w:rPr>
                <w:rFonts w:ascii="Times New Roman" w:hAnsi="Times New Roman"/>
              </w:rPr>
            </w:pPr>
            <w:r w:rsidRPr="00194750">
              <w:rPr>
                <w:rFonts w:ascii="Times New Roman" w:hAnsi="Times New Roman"/>
              </w:rPr>
              <w:t>Юргинский городской округ</w:t>
            </w:r>
          </w:p>
        </w:tc>
        <w:tc>
          <w:tcPr>
            <w:tcW w:w="0" w:type="auto"/>
            <w:shd w:val="clear" w:color="000000" w:fill="FFFFFF"/>
            <w:vAlign w:val="center"/>
          </w:tcPr>
          <w:p w14:paraId="36020885" w14:textId="77777777" w:rsidR="00441685" w:rsidRPr="00441685" w:rsidRDefault="00194750" w:rsidP="00441685">
            <w:pPr>
              <w:rPr>
                <w:rFonts w:ascii="Times New Roman" w:hAnsi="Times New Roman"/>
                <w:color w:val="000000"/>
              </w:rPr>
            </w:pPr>
            <w:r>
              <w:rPr>
                <w:rFonts w:ascii="Times New Roman" w:hAnsi="Times New Roman"/>
                <w:color w:val="000000"/>
              </w:rPr>
              <w:t>МБУК</w:t>
            </w:r>
            <w:r w:rsidRPr="00194750">
              <w:rPr>
                <w:rFonts w:ascii="Times New Roman" w:hAnsi="Times New Roman"/>
                <w:color w:val="000000"/>
              </w:rPr>
              <w:t xml:space="preserve"> «Клуб «Современник </w:t>
            </w:r>
            <w:proofErr w:type="spellStart"/>
            <w:r w:rsidRPr="00194750">
              <w:rPr>
                <w:rFonts w:ascii="Times New Roman" w:hAnsi="Times New Roman"/>
                <w:color w:val="000000"/>
              </w:rPr>
              <w:t>г.Юрги</w:t>
            </w:r>
            <w:proofErr w:type="spellEnd"/>
            <w:r w:rsidRPr="00194750">
              <w:rPr>
                <w:rFonts w:ascii="Times New Roman" w:hAnsi="Times New Roman"/>
                <w:color w:val="000000"/>
              </w:rPr>
              <w:t>»</w:t>
            </w:r>
          </w:p>
        </w:tc>
        <w:tc>
          <w:tcPr>
            <w:tcW w:w="0" w:type="auto"/>
            <w:shd w:val="clear" w:color="000000" w:fill="FFFFFF"/>
            <w:noWrap/>
            <w:vAlign w:val="center"/>
          </w:tcPr>
          <w:p w14:paraId="070D9DCD"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r w:rsidR="00441685" w:rsidRPr="00F60511" w14:paraId="1535D650" w14:textId="77777777" w:rsidTr="00650BAA">
        <w:trPr>
          <w:trHeight w:val="340"/>
        </w:trPr>
        <w:tc>
          <w:tcPr>
            <w:tcW w:w="0" w:type="auto"/>
            <w:shd w:val="clear" w:color="auto" w:fill="auto"/>
            <w:noWrap/>
            <w:vAlign w:val="center"/>
            <w:hideMark/>
          </w:tcPr>
          <w:p w14:paraId="27160D12" w14:textId="77777777" w:rsidR="00441685" w:rsidRPr="00F60511" w:rsidRDefault="00441685" w:rsidP="002504EE">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2</w:t>
            </w:r>
          </w:p>
        </w:tc>
        <w:tc>
          <w:tcPr>
            <w:tcW w:w="0" w:type="auto"/>
            <w:shd w:val="clear" w:color="auto" w:fill="auto"/>
            <w:vAlign w:val="center"/>
          </w:tcPr>
          <w:p w14:paraId="14002AB5" w14:textId="77777777" w:rsidR="00441685" w:rsidRPr="00441685" w:rsidRDefault="00194750" w:rsidP="00441685">
            <w:pPr>
              <w:rPr>
                <w:rFonts w:ascii="Times New Roman" w:hAnsi="Times New Roman"/>
              </w:rPr>
            </w:pPr>
            <w:r w:rsidRPr="00194750">
              <w:rPr>
                <w:rFonts w:ascii="Times New Roman" w:hAnsi="Times New Roman"/>
              </w:rPr>
              <w:t>Таштагольский муниципальный район</w:t>
            </w:r>
          </w:p>
        </w:tc>
        <w:tc>
          <w:tcPr>
            <w:tcW w:w="0" w:type="auto"/>
            <w:shd w:val="clear" w:color="000000" w:fill="FFFFFF"/>
            <w:vAlign w:val="center"/>
          </w:tcPr>
          <w:p w14:paraId="657319F3" w14:textId="77777777" w:rsidR="00441685" w:rsidRPr="00441685" w:rsidRDefault="00194750" w:rsidP="00441685">
            <w:pPr>
              <w:rPr>
                <w:rFonts w:ascii="Times New Roman" w:hAnsi="Times New Roman"/>
                <w:color w:val="000000"/>
              </w:rPr>
            </w:pPr>
            <w:r>
              <w:rPr>
                <w:rFonts w:ascii="Times New Roman" w:hAnsi="Times New Roman"/>
                <w:color w:val="000000"/>
              </w:rPr>
              <w:t>МБУК</w:t>
            </w:r>
            <w:r w:rsidRPr="00194750">
              <w:rPr>
                <w:rFonts w:ascii="Times New Roman" w:hAnsi="Times New Roman"/>
                <w:color w:val="000000"/>
              </w:rPr>
              <w:t xml:space="preserve"> «Централизованная библиотечная система Таштагольского муниципального района»</w:t>
            </w:r>
          </w:p>
        </w:tc>
        <w:tc>
          <w:tcPr>
            <w:tcW w:w="0" w:type="auto"/>
            <w:shd w:val="clear" w:color="000000" w:fill="FFFFFF"/>
            <w:noWrap/>
            <w:vAlign w:val="center"/>
          </w:tcPr>
          <w:p w14:paraId="0BB761F6"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r w:rsidR="00441685" w:rsidRPr="00F60511" w14:paraId="3949AE67" w14:textId="77777777" w:rsidTr="00650BAA">
        <w:trPr>
          <w:trHeight w:val="340"/>
        </w:trPr>
        <w:tc>
          <w:tcPr>
            <w:tcW w:w="0" w:type="auto"/>
            <w:shd w:val="clear" w:color="auto" w:fill="auto"/>
            <w:noWrap/>
            <w:vAlign w:val="center"/>
            <w:hideMark/>
          </w:tcPr>
          <w:p w14:paraId="4D6B7A87" w14:textId="77777777" w:rsidR="00441685" w:rsidRPr="00F60511" w:rsidRDefault="00441685" w:rsidP="002504EE">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3</w:t>
            </w:r>
          </w:p>
        </w:tc>
        <w:tc>
          <w:tcPr>
            <w:tcW w:w="0" w:type="auto"/>
            <w:shd w:val="clear" w:color="auto" w:fill="auto"/>
            <w:vAlign w:val="center"/>
          </w:tcPr>
          <w:p w14:paraId="2F48611D" w14:textId="77777777" w:rsidR="00441685" w:rsidRPr="00441685" w:rsidRDefault="00194750" w:rsidP="00441685">
            <w:pPr>
              <w:rPr>
                <w:rFonts w:ascii="Times New Roman" w:hAnsi="Times New Roman"/>
              </w:rPr>
            </w:pPr>
            <w:r w:rsidRPr="00194750">
              <w:rPr>
                <w:rFonts w:ascii="Times New Roman" w:hAnsi="Times New Roman"/>
              </w:rPr>
              <w:t>Прокопьевский муниципальный округ</w:t>
            </w:r>
          </w:p>
        </w:tc>
        <w:tc>
          <w:tcPr>
            <w:tcW w:w="0" w:type="auto"/>
            <w:shd w:val="clear" w:color="000000" w:fill="FFFFFF"/>
            <w:vAlign w:val="center"/>
          </w:tcPr>
          <w:p w14:paraId="06C267BC" w14:textId="77777777" w:rsidR="00441685" w:rsidRPr="00441685" w:rsidRDefault="00194750" w:rsidP="00441685">
            <w:pPr>
              <w:rPr>
                <w:rFonts w:ascii="Times New Roman" w:hAnsi="Times New Roman"/>
                <w:color w:val="000000"/>
              </w:rPr>
            </w:pPr>
            <w:r>
              <w:rPr>
                <w:rFonts w:ascii="Times New Roman" w:hAnsi="Times New Roman"/>
                <w:color w:val="000000"/>
              </w:rPr>
              <w:t>МБУ</w:t>
            </w:r>
            <w:r w:rsidRPr="00194750">
              <w:rPr>
                <w:rFonts w:ascii="Times New Roman" w:hAnsi="Times New Roman"/>
                <w:color w:val="000000"/>
              </w:rPr>
              <w:t xml:space="preserve"> «Централизованная библиотечная система» Прокопьевского муниципального округа</w:t>
            </w:r>
          </w:p>
        </w:tc>
        <w:tc>
          <w:tcPr>
            <w:tcW w:w="0" w:type="auto"/>
            <w:shd w:val="clear" w:color="000000" w:fill="FFFFFF"/>
            <w:noWrap/>
            <w:vAlign w:val="center"/>
          </w:tcPr>
          <w:p w14:paraId="6B1254BC"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r w:rsidR="00441685" w:rsidRPr="00F60511" w14:paraId="16A3E17F" w14:textId="77777777" w:rsidTr="00650BAA">
        <w:trPr>
          <w:trHeight w:val="340"/>
        </w:trPr>
        <w:tc>
          <w:tcPr>
            <w:tcW w:w="0" w:type="auto"/>
            <w:shd w:val="clear" w:color="auto" w:fill="auto"/>
            <w:noWrap/>
            <w:vAlign w:val="center"/>
            <w:hideMark/>
          </w:tcPr>
          <w:p w14:paraId="5AB473DE" w14:textId="77777777" w:rsidR="00441685" w:rsidRPr="00F60511" w:rsidRDefault="00441685" w:rsidP="002504EE">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4</w:t>
            </w:r>
          </w:p>
        </w:tc>
        <w:tc>
          <w:tcPr>
            <w:tcW w:w="0" w:type="auto"/>
            <w:shd w:val="clear" w:color="auto" w:fill="auto"/>
            <w:vAlign w:val="center"/>
          </w:tcPr>
          <w:p w14:paraId="57CDEC4E" w14:textId="77777777" w:rsidR="00441685" w:rsidRPr="00441685" w:rsidRDefault="00194750" w:rsidP="00441685">
            <w:pPr>
              <w:rPr>
                <w:rFonts w:ascii="Times New Roman" w:hAnsi="Times New Roman"/>
              </w:rPr>
            </w:pPr>
            <w:r w:rsidRPr="00194750">
              <w:rPr>
                <w:rFonts w:ascii="Times New Roman" w:hAnsi="Times New Roman"/>
              </w:rPr>
              <w:t>Мариинский муниципальный округ</w:t>
            </w:r>
          </w:p>
        </w:tc>
        <w:tc>
          <w:tcPr>
            <w:tcW w:w="0" w:type="auto"/>
            <w:shd w:val="clear" w:color="000000" w:fill="FFFFFF"/>
            <w:vAlign w:val="center"/>
          </w:tcPr>
          <w:p w14:paraId="11EF5251" w14:textId="77777777" w:rsidR="00441685" w:rsidRPr="00441685" w:rsidRDefault="00194750" w:rsidP="00441685">
            <w:pPr>
              <w:rPr>
                <w:rFonts w:ascii="Times New Roman" w:hAnsi="Times New Roman"/>
                <w:color w:val="000000"/>
              </w:rPr>
            </w:pPr>
            <w:r>
              <w:rPr>
                <w:rFonts w:ascii="Times New Roman" w:hAnsi="Times New Roman"/>
                <w:color w:val="000000"/>
              </w:rPr>
              <w:t>МБУК</w:t>
            </w:r>
            <w:r w:rsidRPr="00194750">
              <w:rPr>
                <w:rFonts w:ascii="Times New Roman" w:hAnsi="Times New Roman"/>
                <w:color w:val="000000"/>
              </w:rPr>
              <w:t xml:space="preserve"> «Благовещенский сельский Дом культуры»</w:t>
            </w:r>
          </w:p>
        </w:tc>
        <w:tc>
          <w:tcPr>
            <w:tcW w:w="0" w:type="auto"/>
            <w:shd w:val="clear" w:color="000000" w:fill="FFFFFF"/>
            <w:noWrap/>
            <w:vAlign w:val="center"/>
          </w:tcPr>
          <w:p w14:paraId="2535A912"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r w:rsidR="00441685" w:rsidRPr="00F60511" w14:paraId="74A43FA3" w14:textId="77777777" w:rsidTr="00650BAA">
        <w:trPr>
          <w:trHeight w:val="340"/>
        </w:trPr>
        <w:tc>
          <w:tcPr>
            <w:tcW w:w="0" w:type="auto"/>
            <w:shd w:val="clear" w:color="auto" w:fill="auto"/>
            <w:noWrap/>
            <w:vAlign w:val="center"/>
            <w:hideMark/>
          </w:tcPr>
          <w:p w14:paraId="280E8354" w14:textId="77777777" w:rsidR="00441685" w:rsidRPr="00F60511" w:rsidRDefault="00441685" w:rsidP="002504EE">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5</w:t>
            </w:r>
          </w:p>
        </w:tc>
        <w:tc>
          <w:tcPr>
            <w:tcW w:w="0" w:type="auto"/>
            <w:shd w:val="clear" w:color="auto" w:fill="auto"/>
            <w:vAlign w:val="center"/>
          </w:tcPr>
          <w:p w14:paraId="4FD0FE36" w14:textId="77777777" w:rsidR="00441685" w:rsidRPr="00441685" w:rsidRDefault="00194750" w:rsidP="00441685">
            <w:pPr>
              <w:rPr>
                <w:rFonts w:ascii="Times New Roman" w:hAnsi="Times New Roman"/>
              </w:rPr>
            </w:pPr>
            <w:r w:rsidRPr="00194750">
              <w:rPr>
                <w:rFonts w:ascii="Times New Roman" w:hAnsi="Times New Roman"/>
              </w:rPr>
              <w:t>Учреждения регионального подчинения</w:t>
            </w:r>
          </w:p>
        </w:tc>
        <w:tc>
          <w:tcPr>
            <w:tcW w:w="0" w:type="auto"/>
            <w:shd w:val="clear" w:color="000000" w:fill="FFFFFF"/>
            <w:vAlign w:val="center"/>
          </w:tcPr>
          <w:p w14:paraId="1FB54F83" w14:textId="77777777" w:rsidR="00441685" w:rsidRPr="00441685" w:rsidRDefault="00194750" w:rsidP="00441685">
            <w:pPr>
              <w:rPr>
                <w:rFonts w:ascii="Times New Roman" w:hAnsi="Times New Roman"/>
                <w:color w:val="000000"/>
              </w:rPr>
            </w:pPr>
            <w:r>
              <w:rPr>
                <w:rFonts w:ascii="Times New Roman" w:hAnsi="Times New Roman"/>
                <w:color w:val="000000"/>
              </w:rPr>
              <w:t>ГБУЗ</w:t>
            </w:r>
            <w:r w:rsidRPr="00194750">
              <w:rPr>
                <w:rFonts w:ascii="Times New Roman" w:hAnsi="Times New Roman"/>
                <w:color w:val="000000"/>
              </w:rPr>
              <w:t xml:space="preserve"> «Кузбасская научная медицинская библиотека»</w:t>
            </w:r>
          </w:p>
        </w:tc>
        <w:tc>
          <w:tcPr>
            <w:tcW w:w="0" w:type="auto"/>
            <w:shd w:val="clear" w:color="000000" w:fill="FFFFFF"/>
            <w:noWrap/>
            <w:vAlign w:val="center"/>
            <w:hideMark/>
          </w:tcPr>
          <w:p w14:paraId="09B80BAA"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r w:rsidR="00441685" w:rsidRPr="00F60511" w14:paraId="795EF998" w14:textId="77777777" w:rsidTr="00650BAA">
        <w:trPr>
          <w:trHeight w:val="340"/>
        </w:trPr>
        <w:tc>
          <w:tcPr>
            <w:tcW w:w="0" w:type="auto"/>
            <w:shd w:val="clear" w:color="auto" w:fill="auto"/>
            <w:noWrap/>
            <w:vAlign w:val="center"/>
            <w:hideMark/>
          </w:tcPr>
          <w:p w14:paraId="5C2A49F9" w14:textId="77777777" w:rsidR="00441685" w:rsidRPr="00F60511" w:rsidRDefault="00441685" w:rsidP="002504EE">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lastRenderedPageBreak/>
              <w:t>6</w:t>
            </w:r>
          </w:p>
        </w:tc>
        <w:tc>
          <w:tcPr>
            <w:tcW w:w="0" w:type="auto"/>
            <w:shd w:val="clear" w:color="auto" w:fill="auto"/>
            <w:vAlign w:val="center"/>
          </w:tcPr>
          <w:p w14:paraId="5D64B5BD" w14:textId="77777777" w:rsidR="00441685" w:rsidRPr="00441685" w:rsidRDefault="00194750" w:rsidP="00441685">
            <w:pPr>
              <w:rPr>
                <w:rFonts w:ascii="Times New Roman" w:hAnsi="Times New Roman"/>
              </w:rPr>
            </w:pPr>
            <w:r w:rsidRPr="00194750">
              <w:rPr>
                <w:rFonts w:ascii="Times New Roman" w:hAnsi="Times New Roman"/>
              </w:rPr>
              <w:t>Беловский муниципальный округ</w:t>
            </w:r>
          </w:p>
        </w:tc>
        <w:tc>
          <w:tcPr>
            <w:tcW w:w="0" w:type="auto"/>
            <w:shd w:val="clear" w:color="000000" w:fill="FFFFFF"/>
            <w:vAlign w:val="center"/>
          </w:tcPr>
          <w:p w14:paraId="7B9CFD28" w14:textId="77777777" w:rsidR="00441685" w:rsidRPr="00441685" w:rsidRDefault="00194750" w:rsidP="00441685">
            <w:pPr>
              <w:rPr>
                <w:rFonts w:ascii="Times New Roman" w:hAnsi="Times New Roman"/>
                <w:color w:val="000000"/>
              </w:rPr>
            </w:pPr>
            <w:r>
              <w:rPr>
                <w:rFonts w:ascii="Times New Roman" w:hAnsi="Times New Roman"/>
                <w:color w:val="000000"/>
              </w:rPr>
              <w:t>МБУ</w:t>
            </w:r>
            <w:r w:rsidRPr="00194750">
              <w:rPr>
                <w:rFonts w:ascii="Times New Roman" w:hAnsi="Times New Roman"/>
                <w:color w:val="000000"/>
              </w:rPr>
              <w:t xml:space="preserve"> «</w:t>
            </w:r>
            <w:proofErr w:type="spellStart"/>
            <w:r w:rsidRPr="00194750">
              <w:rPr>
                <w:rFonts w:ascii="Times New Roman" w:hAnsi="Times New Roman"/>
                <w:color w:val="000000"/>
              </w:rPr>
              <w:t>Историко</w:t>
            </w:r>
            <w:proofErr w:type="spellEnd"/>
            <w:r w:rsidRPr="00194750">
              <w:rPr>
                <w:rFonts w:ascii="Times New Roman" w:hAnsi="Times New Roman"/>
                <w:color w:val="000000"/>
              </w:rPr>
              <w:t>–этнографический музей «</w:t>
            </w:r>
            <w:proofErr w:type="spellStart"/>
            <w:r w:rsidRPr="00194750">
              <w:rPr>
                <w:rFonts w:ascii="Times New Roman" w:hAnsi="Times New Roman"/>
                <w:color w:val="000000"/>
              </w:rPr>
              <w:t>Чолкой</w:t>
            </w:r>
            <w:proofErr w:type="spellEnd"/>
            <w:r w:rsidRPr="00194750">
              <w:rPr>
                <w:rFonts w:ascii="Times New Roman" w:hAnsi="Times New Roman"/>
                <w:color w:val="000000"/>
              </w:rPr>
              <w:t>»</w:t>
            </w:r>
          </w:p>
        </w:tc>
        <w:tc>
          <w:tcPr>
            <w:tcW w:w="0" w:type="auto"/>
            <w:shd w:val="clear" w:color="000000" w:fill="FFFFFF"/>
            <w:noWrap/>
            <w:vAlign w:val="center"/>
            <w:hideMark/>
          </w:tcPr>
          <w:p w14:paraId="50A8DE24"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r w:rsidR="00441685" w:rsidRPr="00F60511" w14:paraId="41EAF8E3" w14:textId="77777777" w:rsidTr="00650BAA">
        <w:trPr>
          <w:trHeight w:val="340"/>
        </w:trPr>
        <w:tc>
          <w:tcPr>
            <w:tcW w:w="0" w:type="auto"/>
            <w:shd w:val="clear" w:color="auto" w:fill="auto"/>
            <w:noWrap/>
            <w:vAlign w:val="center"/>
            <w:hideMark/>
          </w:tcPr>
          <w:p w14:paraId="4B9A3959" w14:textId="77777777" w:rsidR="00441685" w:rsidRPr="00F60511" w:rsidRDefault="00441685" w:rsidP="002504EE">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7</w:t>
            </w:r>
          </w:p>
        </w:tc>
        <w:tc>
          <w:tcPr>
            <w:tcW w:w="0" w:type="auto"/>
            <w:shd w:val="clear" w:color="auto" w:fill="auto"/>
            <w:vAlign w:val="center"/>
          </w:tcPr>
          <w:p w14:paraId="7696F25B" w14:textId="77777777" w:rsidR="00441685" w:rsidRPr="00441685" w:rsidRDefault="00194750" w:rsidP="00441685">
            <w:pPr>
              <w:rPr>
                <w:rFonts w:ascii="Times New Roman" w:hAnsi="Times New Roman"/>
              </w:rPr>
            </w:pPr>
            <w:r w:rsidRPr="00194750">
              <w:rPr>
                <w:rFonts w:ascii="Times New Roman" w:hAnsi="Times New Roman"/>
              </w:rPr>
              <w:t>Беловский муниципальный округ</w:t>
            </w:r>
          </w:p>
        </w:tc>
        <w:tc>
          <w:tcPr>
            <w:tcW w:w="0" w:type="auto"/>
            <w:shd w:val="clear" w:color="000000" w:fill="FFFFFF"/>
            <w:vAlign w:val="center"/>
          </w:tcPr>
          <w:p w14:paraId="17DC83E6" w14:textId="77777777" w:rsidR="00441685" w:rsidRPr="00441685" w:rsidRDefault="00194750" w:rsidP="00441685">
            <w:pPr>
              <w:rPr>
                <w:rFonts w:ascii="Times New Roman" w:hAnsi="Times New Roman"/>
                <w:color w:val="000000"/>
              </w:rPr>
            </w:pPr>
            <w:r>
              <w:rPr>
                <w:rFonts w:ascii="Times New Roman" w:hAnsi="Times New Roman"/>
                <w:color w:val="000000"/>
              </w:rPr>
              <w:t>МБУК</w:t>
            </w:r>
            <w:r w:rsidRPr="00194750">
              <w:rPr>
                <w:rFonts w:ascii="Times New Roman" w:hAnsi="Times New Roman"/>
                <w:color w:val="000000"/>
              </w:rPr>
              <w:t xml:space="preserve"> «</w:t>
            </w:r>
            <w:proofErr w:type="spellStart"/>
            <w:r w:rsidRPr="00194750">
              <w:rPr>
                <w:rFonts w:ascii="Times New Roman" w:hAnsi="Times New Roman"/>
                <w:color w:val="000000"/>
              </w:rPr>
              <w:t>Межпоселенческая</w:t>
            </w:r>
            <w:proofErr w:type="spellEnd"/>
            <w:r w:rsidRPr="00194750">
              <w:rPr>
                <w:rFonts w:ascii="Times New Roman" w:hAnsi="Times New Roman"/>
                <w:color w:val="000000"/>
              </w:rPr>
              <w:t xml:space="preserve"> централизованная библиотечная система Беловского района»</w:t>
            </w:r>
          </w:p>
        </w:tc>
        <w:tc>
          <w:tcPr>
            <w:tcW w:w="0" w:type="auto"/>
            <w:shd w:val="clear" w:color="000000" w:fill="FFFFFF"/>
            <w:noWrap/>
            <w:vAlign w:val="center"/>
            <w:hideMark/>
          </w:tcPr>
          <w:p w14:paraId="01BCC555"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r w:rsidR="00441685" w:rsidRPr="00F60511" w14:paraId="6D6C19F6" w14:textId="77777777" w:rsidTr="00650BAA">
        <w:trPr>
          <w:trHeight w:val="340"/>
        </w:trPr>
        <w:tc>
          <w:tcPr>
            <w:tcW w:w="0" w:type="auto"/>
            <w:shd w:val="clear" w:color="auto" w:fill="auto"/>
            <w:noWrap/>
            <w:vAlign w:val="center"/>
            <w:hideMark/>
          </w:tcPr>
          <w:p w14:paraId="6E5B0058" w14:textId="77777777" w:rsidR="00441685" w:rsidRPr="00F60511" w:rsidRDefault="00441685" w:rsidP="002504EE">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0" w:type="auto"/>
            <w:shd w:val="clear" w:color="auto" w:fill="auto"/>
            <w:vAlign w:val="center"/>
          </w:tcPr>
          <w:p w14:paraId="342925AF" w14:textId="77777777" w:rsidR="00441685" w:rsidRPr="00441685" w:rsidRDefault="00194750" w:rsidP="00441685">
            <w:pPr>
              <w:rPr>
                <w:rFonts w:ascii="Times New Roman" w:hAnsi="Times New Roman"/>
              </w:rPr>
            </w:pPr>
            <w:r w:rsidRPr="00194750">
              <w:rPr>
                <w:rFonts w:ascii="Times New Roman" w:hAnsi="Times New Roman"/>
              </w:rPr>
              <w:t>Кемеровский муниципальный округ</w:t>
            </w:r>
          </w:p>
        </w:tc>
        <w:tc>
          <w:tcPr>
            <w:tcW w:w="0" w:type="auto"/>
            <w:shd w:val="clear" w:color="000000" w:fill="FFFFFF"/>
            <w:vAlign w:val="center"/>
          </w:tcPr>
          <w:p w14:paraId="29976BD7" w14:textId="77777777" w:rsidR="00441685" w:rsidRPr="00441685" w:rsidRDefault="00194750" w:rsidP="00441685">
            <w:pPr>
              <w:rPr>
                <w:rFonts w:ascii="Times New Roman" w:hAnsi="Times New Roman"/>
                <w:color w:val="000000"/>
              </w:rPr>
            </w:pPr>
            <w:r>
              <w:rPr>
                <w:rFonts w:ascii="Times New Roman" w:hAnsi="Times New Roman"/>
                <w:color w:val="000000"/>
              </w:rPr>
              <w:t>МБУ</w:t>
            </w:r>
            <w:r w:rsidRPr="00194750">
              <w:rPr>
                <w:rFonts w:ascii="Times New Roman" w:hAnsi="Times New Roman"/>
                <w:color w:val="000000"/>
              </w:rPr>
              <w:t xml:space="preserve"> «Дом культуры «</w:t>
            </w:r>
            <w:proofErr w:type="spellStart"/>
            <w:r w:rsidRPr="00194750">
              <w:rPr>
                <w:rFonts w:ascii="Times New Roman" w:hAnsi="Times New Roman"/>
                <w:color w:val="000000"/>
              </w:rPr>
              <w:t>Ягуновский</w:t>
            </w:r>
            <w:proofErr w:type="spellEnd"/>
            <w:r w:rsidRPr="00194750">
              <w:rPr>
                <w:rFonts w:ascii="Times New Roman" w:hAnsi="Times New Roman"/>
                <w:color w:val="000000"/>
              </w:rPr>
              <w:t>» Кемеровского муниципального округа»</w:t>
            </w:r>
          </w:p>
        </w:tc>
        <w:tc>
          <w:tcPr>
            <w:tcW w:w="0" w:type="auto"/>
            <w:shd w:val="clear" w:color="000000" w:fill="FFFFFF"/>
            <w:noWrap/>
            <w:vAlign w:val="center"/>
            <w:hideMark/>
          </w:tcPr>
          <w:p w14:paraId="3110D29A" w14:textId="77777777" w:rsidR="00441685" w:rsidRPr="00441685" w:rsidRDefault="00441685">
            <w:pPr>
              <w:jc w:val="center"/>
              <w:rPr>
                <w:rFonts w:ascii="Times New Roman" w:hAnsi="Times New Roman"/>
                <w:bCs/>
                <w:color w:val="000000" w:themeColor="text1"/>
              </w:rPr>
            </w:pPr>
            <w:r w:rsidRPr="00441685">
              <w:rPr>
                <w:rFonts w:ascii="Times New Roman" w:hAnsi="Times New Roman"/>
                <w:bCs/>
                <w:color w:val="000000" w:themeColor="text1"/>
              </w:rPr>
              <w:t>100,00</w:t>
            </w:r>
          </w:p>
        </w:tc>
      </w:tr>
    </w:tbl>
    <w:p w14:paraId="672CDF29" w14:textId="77777777" w:rsidR="00871ADE" w:rsidRPr="00F11954" w:rsidRDefault="00871ADE" w:rsidP="00472976">
      <w:pPr>
        <w:ind w:firstLine="709"/>
        <w:jc w:val="both"/>
        <w:rPr>
          <w:rFonts w:ascii="Times New Roman" w:hAnsi="Times New Roman"/>
        </w:rPr>
      </w:pPr>
    </w:p>
    <w:p w14:paraId="3F7A1E35" w14:textId="77777777" w:rsidR="009A63BA" w:rsidRDefault="00175558" w:rsidP="00472976">
      <w:pPr>
        <w:ind w:firstLine="709"/>
        <w:jc w:val="both"/>
        <w:rPr>
          <w:rFonts w:ascii="Times New Roman" w:hAnsi="Times New Roman"/>
        </w:rPr>
      </w:pPr>
      <w:r>
        <w:rPr>
          <w:rFonts w:ascii="Times New Roman" w:hAnsi="Times New Roman"/>
        </w:rPr>
        <w:t xml:space="preserve">Минимальное значение среди всех </w:t>
      </w:r>
      <w:r w:rsidR="00194750">
        <w:rPr>
          <w:rFonts w:ascii="Times New Roman" w:hAnsi="Times New Roman"/>
        </w:rPr>
        <w:t>организаций</w:t>
      </w:r>
      <w:r>
        <w:rPr>
          <w:rFonts w:ascii="Times New Roman" w:hAnsi="Times New Roman"/>
        </w:rPr>
        <w:t xml:space="preserve"> получило </w:t>
      </w:r>
      <w:r w:rsidR="00194750" w:rsidRPr="00194750">
        <w:rPr>
          <w:rFonts w:ascii="Times New Roman" w:hAnsi="Times New Roman"/>
          <w:color w:val="000000"/>
        </w:rPr>
        <w:t>Муниципальное учреждение культуры «Ижморская централизованная клубная система»</w:t>
      </w:r>
      <w:r w:rsidR="00194750">
        <w:rPr>
          <w:rFonts w:ascii="Times New Roman" w:hAnsi="Times New Roman"/>
          <w:color w:val="000000"/>
        </w:rPr>
        <w:t xml:space="preserve"> </w:t>
      </w:r>
      <w:r w:rsidR="00194750" w:rsidRPr="00194750">
        <w:rPr>
          <w:rFonts w:ascii="Times New Roman" w:hAnsi="Times New Roman"/>
          <w:color w:val="000000"/>
        </w:rPr>
        <w:t>Ижморск</w:t>
      </w:r>
      <w:r w:rsidR="00194750">
        <w:rPr>
          <w:rFonts w:ascii="Times New Roman" w:hAnsi="Times New Roman"/>
          <w:color w:val="000000"/>
        </w:rPr>
        <w:t>ого</w:t>
      </w:r>
      <w:r w:rsidR="00194750" w:rsidRPr="00194750">
        <w:rPr>
          <w:rFonts w:ascii="Times New Roman" w:hAnsi="Times New Roman"/>
          <w:color w:val="000000"/>
        </w:rPr>
        <w:t xml:space="preserve"> муниципальн</w:t>
      </w:r>
      <w:r w:rsidR="00194750">
        <w:rPr>
          <w:rFonts w:ascii="Times New Roman" w:hAnsi="Times New Roman"/>
          <w:color w:val="000000"/>
        </w:rPr>
        <w:t>ого</w:t>
      </w:r>
      <w:r w:rsidR="00194750" w:rsidRPr="00194750">
        <w:rPr>
          <w:rFonts w:ascii="Times New Roman" w:hAnsi="Times New Roman"/>
          <w:color w:val="000000"/>
        </w:rPr>
        <w:t xml:space="preserve"> округ</w:t>
      </w:r>
      <w:r w:rsidR="00194750">
        <w:rPr>
          <w:rFonts w:ascii="Times New Roman" w:hAnsi="Times New Roman"/>
          <w:color w:val="000000"/>
        </w:rPr>
        <w:t>а</w:t>
      </w:r>
      <w:r w:rsidR="00BA0472">
        <w:rPr>
          <w:rFonts w:ascii="Times New Roman" w:hAnsi="Times New Roman"/>
        </w:rPr>
        <w:t xml:space="preserve"> </w:t>
      </w:r>
      <w:r w:rsidRPr="00633E08">
        <w:rPr>
          <w:rFonts w:ascii="Times New Roman" w:hAnsi="Times New Roman"/>
        </w:rPr>
        <w:t>(</w:t>
      </w:r>
      <w:r w:rsidR="00194750">
        <w:rPr>
          <w:rFonts w:ascii="Times New Roman" w:hAnsi="Times New Roman"/>
        </w:rPr>
        <w:t>95</w:t>
      </w:r>
      <w:r w:rsidR="00EA2BB0">
        <w:rPr>
          <w:rFonts w:ascii="Times New Roman" w:hAnsi="Times New Roman"/>
        </w:rPr>
        <w:t>,2</w:t>
      </w:r>
      <w:r w:rsidRPr="00633E08">
        <w:rPr>
          <w:rFonts w:ascii="Times New Roman" w:hAnsi="Times New Roman"/>
        </w:rPr>
        <w:t xml:space="preserve"> балл</w:t>
      </w:r>
      <w:r w:rsidR="00EA2BB0">
        <w:rPr>
          <w:rFonts w:ascii="Times New Roman" w:hAnsi="Times New Roman"/>
        </w:rPr>
        <w:t>а</w:t>
      </w:r>
      <w:r w:rsidRPr="00633E08">
        <w:rPr>
          <w:rFonts w:ascii="Times New Roman" w:hAnsi="Times New Roman"/>
        </w:rPr>
        <w:t>).</w:t>
      </w:r>
    </w:p>
    <w:p w14:paraId="4AE5A9D3" w14:textId="77777777" w:rsidR="00871ADE" w:rsidRDefault="00871ADE" w:rsidP="00472976">
      <w:pPr>
        <w:ind w:firstLine="709"/>
        <w:jc w:val="both"/>
        <w:rPr>
          <w:rFonts w:ascii="Times New Roman" w:hAnsi="Times New Roman"/>
        </w:rPr>
      </w:pPr>
    </w:p>
    <w:p w14:paraId="67B0E3EF" w14:textId="523263EF" w:rsidR="00BB6967" w:rsidRDefault="00633E08" w:rsidP="00472976">
      <w:pPr>
        <w:ind w:firstLine="709"/>
        <w:jc w:val="both"/>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sidR="00BA0472">
        <w:rPr>
          <w:rFonts w:ascii="Times New Roman" w:eastAsia="Arial Unicode MS" w:hAnsi="Times New Roman"/>
        </w:rPr>
        <w:t>.</w:t>
      </w:r>
      <w:r w:rsidR="00871ADE">
        <w:rPr>
          <w:rFonts w:ascii="Times New Roman" w:eastAsia="Arial Unicode MS" w:hAnsi="Times New Roman"/>
        </w:rPr>
        <w:t>8</w:t>
      </w:r>
      <w:r>
        <w:rPr>
          <w:rFonts w:ascii="Times New Roman" w:eastAsia="Arial Unicode MS" w:hAnsi="Times New Roman"/>
        </w:rPr>
        <w:t xml:space="preserve"> </w:t>
      </w:r>
      <w:r w:rsidR="0093425C">
        <w:rPr>
          <w:rFonts w:ascii="Times New Roman" w:hAnsi="Times New Roman"/>
        </w:rPr>
        <w:t>–</w:t>
      </w:r>
      <w:r>
        <w:rPr>
          <w:rFonts w:ascii="Times New Roman" w:eastAsia="Arial Unicode MS" w:hAnsi="Times New Roman"/>
        </w:rPr>
        <w:t xml:space="preserve"> </w:t>
      </w:r>
      <w:r w:rsidR="00E33684" w:rsidRPr="00E33684">
        <w:rPr>
          <w:rFonts w:ascii="Times New Roman" w:hAnsi="Times New Roman"/>
        </w:rPr>
        <w:t xml:space="preserve">5 последних учреждений культуры </w:t>
      </w:r>
      <w:r w:rsidR="00BB6967">
        <w:rPr>
          <w:rFonts w:ascii="Times New Roman" w:hAnsi="Times New Roman"/>
        </w:rPr>
        <w:t xml:space="preserve">по </w:t>
      </w:r>
      <w:r w:rsidR="00BB6967" w:rsidRPr="00417D58">
        <w:rPr>
          <w:rFonts w:ascii="Times New Roman" w:eastAsia="Arial Unicode MS" w:hAnsi="Times New Roman"/>
        </w:rPr>
        <w:t>показател</w:t>
      </w:r>
      <w:r w:rsidR="00BB6967">
        <w:rPr>
          <w:rFonts w:ascii="Times New Roman" w:eastAsia="Arial Unicode MS" w:hAnsi="Times New Roman"/>
        </w:rPr>
        <w:t xml:space="preserve">ям </w:t>
      </w:r>
      <w:r w:rsidR="00BB6967" w:rsidRPr="00417D58">
        <w:rPr>
          <w:rFonts w:ascii="Times New Roman" w:eastAsia="Arial Unicode MS" w:hAnsi="Times New Roman"/>
        </w:rPr>
        <w:t>группы «</w:t>
      </w:r>
      <w:r w:rsidR="00BB6967" w:rsidRPr="00417D58">
        <w:rPr>
          <w:rFonts w:ascii="Times New Roman" w:eastAsia="Calibri" w:hAnsi="Times New Roman"/>
        </w:rPr>
        <w:t>Доброжелательность, вежливость работников</w:t>
      </w:r>
      <w:r w:rsidR="00871ADE">
        <w:rPr>
          <w:rFonts w:ascii="Times New Roman" w:eastAsia="Calibri" w:hAnsi="Times New Roman"/>
        </w:rPr>
        <w:t xml:space="preserve"> организаций</w:t>
      </w:r>
      <w:r w:rsidR="00DB1454">
        <w:rPr>
          <w:rFonts w:ascii="Times New Roman" w:eastAsia="Calibri" w:hAnsi="Times New Roman"/>
        </w:rPr>
        <w:t xml:space="preserve"> культуры</w:t>
      </w:r>
      <w:r w:rsidR="00BB6967" w:rsidRPr="00417D58">
        <w:rPr>
          <w:rFonts w:ascii="Times New Roman" w:eastAsia="Arial Unicode MS" w:hAnsi="Times New Roman"/>
        </w:rPr>
        <w:t>»</w:t>
      </w:r>
      <w:r w:rsidR="00BB6967">
        <w:rPr>
          <w:rFonts w:ascii="Times New Roman" w:eastAsia="Arial Unicode MS" w:hAnsi="Times New Roman"/>
        </w:rPr>
        <w:t>, в баллах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010"/>
        <w:gridCol w:w="3790"/>
        <w:gridCol w:w="2373"/>
      </w:tblGrid>
      <w:tr w:rsidR="00AC6BAA" w:rsidRPr="00F60511" w14:paraId="1AC0049C" w14:textId="77777777" w:rsidTr="00871ADE">
        <w:trPr>
          <w:trHeight w:val="340"/>
        </w:trPr>
        <w:tc>
          <w:tcPr>
            <w:tcW w:w="0" w:type="auto"/>
            <w:shd w:val="clear" w:color="auto" w:fill="D9D9D9" w:themeFill="background1" w:themeFillShade="D9"/>
            <w:noWrap/>
            <w:vAlign w:val="center"/>
            <w:hideMark/>
          </w:tcPr>
          <w:p w14:paraId="08253154" w14:textId="77777777" w:rsidR="00AC6BAA" w:rsidRPr="00F60511" w:rsidRDefault="00AC6BAA" w:rsidP="00472976">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 п/п</w:t>
            </w:r>
          </w:p>
        </w:tc>
        <w:tc>
          <w:tcPr>
            <w:tcW w:w="0" w:type="auto"/>
            <w:shd w:val="clear" w:color="auto" w:fill="D9D9D9" w:themeFill="background1" w:themeFillShade="D9"/>
            <w:vAlign w:val="center"/>
            <w:hideMark/>
          </w:tcPr>
          <w:p w14:paraId="15E20D67" w14:textId="77777777" w:rsidR="00AC6BAA" w:rsidRPr="00F60511" w:rsidRDefault="00AC6BAA" w:rsidP="00472976">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Муниципальное образование</w:t>
            </w:r>
          </w:p>
        </w:tc>
        <w:tc>
          <w:tcPr>
            <w:tcW w:w="0" w:type="auto"/>
            <w:shd w:val="clear" w:color="auto" w:fill="D9D9D9" w:themeFill="background1" w:themeFillShade="D9"/>
            <w:vAlign w:val="center"/>
            <w:hideMark/>
          </w:tcPr>
          <w:p w14:paraId="1C28F080" w14:textId="77777777" w:rsidR="00AC6BAA" w:rsidRPr="00F60511" w:rsidRDefault="00AC6BAA" w:rsidP="00472976">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Наименование учреждения</w:t>
            </w:r>
          </w:p>
        </w:tc>
        <w:tc>
          <w:tcPr>
            <w:tcW w:w="0" w:type="auto"/>
            <w:shd w:val="clear" w:color="auto" w:fill="D9D9D9" w:themeFill="background1" w:themeFillShade="D9"/>
            <w:vAlign w:val="center"/>
            <w:hideMark/>
          </w:tcPr>
          <w:p w14:paraId="699F2E4C" w14:textId="77777777" w:rsidR="00AC6BAA" w:rsidRPr="00F60511" w:rsidRDefault="00871ADE" w:rsidP="00472976">
            <w:pPr>
              <w:jc w:val="center"/>
              <w:rPr>
                <w:rFonts w:ascii="Times New Roman" w:eastAsia="Times New Roman" w:hAnsi="Times New Roman"/>
                <w:b/>
                <w:bCs/>
                <w:color w:val="000000"/>
                <w:lang w:eastAsia="ru-RU"/>
              </w:rPr>
            </w:pPr>
            <w:r w:rsidRPr="00F60511">
              <w:rPr>
                <w:rFonts w:ascii="Times New Roman" w:eastAsia="Times New Roman" w:hAnsi="Times New Roman"/>
                <w:b/>
                <w:bCs/>
                <w:color w:val="000000"/>
                <w:lang w:eastAsia="ru-RU"/>
              </w:rPr>
              <w:t>П</w:t>
            </w:r>
            <w:r w:rsidR="00AC6BAA" w:rsidRPr="00F60511">
              <w:rPr>
                <w:rFonts w:ascii="Times New Roman" w:eastAsia="Times New Roman" w:hAnsi="Times New Roman"/>
                <w:b/>
                <w:bCs/>
                <w:color w:val="000000"/>
                <w:lang w:eastAsia="ru-RU"/>
              </w:rPr>
              <w:t>оказатель качества, в баллах</w:t>
            </w:r>
          </w:p>
        </w:tc>
      </w:tr>
      <w:tr w:rsidR="00441685" w:rsidRPr="00F60511" w14:paraId="067CA40C" w14:textId="77777777" w:rsidTr="00871ADE">
        <w:trPr>
          <w:trHeight w:val="340"/>
        </w:trPr>
        <w:tc>
          <w:tcPr>
            <w:tcW w:w="0" w:type="auto"/>
            <w:shd w:val="clear" w:color="auto" w:fill="auto"/>
            <w:noWrap/>
            <w:vAlign w:val="center"/>
            <w:hideMark/>
          </w:tcPr>
          <w:p w14:paraId="537D96D5" w14:textId="77777777" w:rsidR="00441685" w:rsidRPr="00F60511" w:rsidRDefault="00441685" w:rsidP="00472976">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1</w:t>
            </w:r>
          </w:p>
        </w:tc>
        <w:tc>
          <w:tcPr>
            <w:tcW w:w="0" w:type="auto"/>
            <w:shd w:val="clear" w:color="auto" w:fill="auto"/>
            <w:vAlign w:val="center"/>
          </w:tcPr>
          <w:p w14:paraId="14105222" w14:textId="77777777" w:rsidR="00441685" w:rsidRPr="00441685" w:rsidRDefault="00F54BA8" w:rsidP="00441685">
            <w:pPr>
              <w:rPr>
                <w:rFonts w:ascii="Times New Roman" w:hAnsi="Times New Roman"/>
              </w:rPr>
            </w:pPr>
            <w:r w:rsidRPr="00F54BA8">
              <w:rPr>
                <w:rFonts w:ascii="Times New Roman" w:hAnsi="Times New Roman"/>
              </w:rPr>
              <w:t xml:space="preserve">Междуреченский </w:t>
            </w:r>
            <w:r w:rsidR="0045107E">
              <w:rPr>
                <w:rFonts w:ascii="Times New Roman" w:eastAsia="Arial Unicode MS" w:hAnsi="Times New Roman"/>
              </w:rPr>
              <w:t>муниципальный округ</w:t>
            </w:r>
          </w:p>
        </w:tc>
        <w:tc>
          <w:tcPr>
            <w:tcW w:w="0" w:type="auto"/>
            <w:shd w:val="clear" w:color="000000" w:fill="FFFFFF"/>
            <w:vAlign w:val="center"/>
          </w:tcPr>
          <w:p w14:paraId="512B9347" w14:textId="77777777" w:rsidR="00441685" w:rsidRPr="00441685" w:rsidRDefault="00F54BA8" w:rsidP="00441685">
            <w:pPr>
              <w:rPr>
                <w:rFonts w:ascii="Times New Roman" w:hAnsi="Times New Roman"/>
                <w:color w:val="000000"/>
              </w:rPr>
            </w:pPr>
            <w:r>
              <w:rPr>
                <w:rFonts w:ascii="Times New Roman" w:hAnsi="Times New Roman"/>
                <w:color w:val="000000"/>
              </w:rPr>
              <w:t>МБУК</w:t>
            </w:r>
            <w:r w:rsidRPr="00F54BA8">
              <w:rPr>
                <w:rFonts w:ascii="Times New Roman" w:hAnsi="Times New Roman"/>
                <w:color w:val="000000"/>
              </w:rPr>
              <w:t xml:space="preserve"> Дворец Культуры «Распадский»</w:t>
            </w:r>
          </w:p>
        </w:tc>
        <w:tc>
          <w:tcPr>
            <w:tcW w:w="0" w:type="auto"/>
            <w:shd w:val="clear" w:color="000000" w:fill="FFFFFF"/>
            <w:noWrap/>
            <w:vAlign w:val="center"/>
          </w:tcPr>
          <w:p w14:paraId="0FBDFC16" w14:textId="77777777" w:rsidR="00441685" w:rsidRPr="00441685" w:rsidRDefault="00F54BA8">
            <w:pPr>
              <w:jc w:val="center"/>
              <w:rPr>
                <w:rFonts w:ascii="Times New Roman" w:hAnsi="Times New Roman"/>
                <w:bCs/>
                <w:color w:val="000000" w:themeColor="text1"/>
              </w:rPr>
            </w:pPr>
            <w:r>
              <w:rPr>
                <w:rFonts w:ascii="Times New Roman" w:hAnsi="Times New Roman"/>
                <w:bCs/>
                <w:color w:val="000000" w:themeColor="text1"/>
              </w:rPr>
              <w:t>97</w:t>
            </w:r>
            <w:r w:rsidR="00441685" w:rsidRPr="00441685">
              <w:rPr>
                <w:rFonts w:ascii="Times New Roman" w:hAnsi="Times New Roman"/>
                <w:bCs/>
                <w:color w:val="000000" w:themeColor="text1"/>
              </w:rPr>
              <w:t>,</w:t>
            </w:r>
            <w:r>
              <w:rPr>
                <w:rFonts w:ascii="Times New Roman" w:hAnsi="Times New Roman"/>
                <w:bCs/>
                <w:color w:val="000000" w:themeColor="text1"/>
              </w:rPr>
              <w:t>6</w:t>
            </w:r>
            <w:r w:rsidR="00441685" w:rsidRPr="00441685">
              <w:rPr>
                <w:rFonts w:ascii="Times New Roman" w:hAnsi="Times New Roman"/>
                <w:bCs/>
                <w:color w:val="000000" w:themeColor="text1"/>
              </w:rPr>
              <w:t>0</w:t>
            </w:r>
          </w:p>
        </w:tc>
      </w:tr>
      <w:tr w:rsidR="00441685" w:rsidRPr="00F60511" w14:paraId="49F1564D" w14:textId="77777777" w:rsidTr="00871ADE">
        <w:trPr>
          <w:trHeight w:val="340"/>
        </w:trPr>
        <w:tc>
          <w:tcPr>
            <w:tcW w:w="0" w:type="auto"/>
            <w:shd w:val="clear" w:color="auto" w:fill="auto"/>
            <w:noWrap/>
            <w:vAlign w:val="center"/>
            <w:hideMark/>
          </w:tcPr>
          <w:p w14:paraId="76AE21D8" w14:textId="77777777" w:rsidR="00441685" w:rsidRPr="00F60511" w:rsidRDefault="00441685" w:rsidP="00472976">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2</w:t>
            </w:r>
          </w:p>
        </w:tc>
        <w:tc>
          <w:tcPr>
            <w:tcW w:w="0" w:type="auto"/>
            <w:shd w:val="clear" w:color="auto" w:fill="auto"/>
            <w:vAlign w:val="center"/>
          </w:tcPr>
          <w:p w14:paraId="1155523C" w14:textId="77777777" w:rsidR="00441685" w:rsidRPr="00441685" w:rsidRDefault="00F54BA8" w:rsidP="00441685">
            <w:pPr>
              <w:rPr>
                <w:rFonts w:ascii="Times New Roman" w:hAnsi="Times New Roman"/>
              </w:rPr>
            </w:pPr>
            <w:r w:rsidRPr="00F54BA8">
              <w:rPr>
                <w:rFonts w:ascii="Times New Roman" w:hAnsi="Times New Roman"/>
              </w:rPr>
              <w:t>Тайгинский городской округ</w:t>
            </w:r>
          </w:p>
        </w:tc>
        <w:tc>
          <w:tcPr>
            <w:tcW w:w="0" w:type="auto"/>
            <w:shd w:val="clear" w:color="000000" w:fill="FFFFFF"/>
            <w:vAlign w:val="center"/>
          </w:tcPr>
          <w:p w14:paraId="11407788" w14:textId="77777777" w:rsidR="00441685" w:rsidRPr="00441685" w:rsidRDefault="00F54BA8" w:rsidP="00441685">
            <w:pPr>
              <w:rPr>
                <w:rFonts w:ascii="Times New Roman" w:hAnsi="Times New Roman"/>
                <w:color w:val="000000"/>
              </w:rPr>
            </w:pPr>
            <w:r>
              <w:rPr>
                <w:rFonts w:ascii="Times New Roman" w:hAnsi="Times New Roman"/>
                <w:color w:val="000000"/>
              </w:rPr>
              <w:t>МБУ</w:t>
            </w:r>
            <w:r w:rsidRPr="00F54BA8">
              <w:rPr>
                <w:rFonts w:ascii="Times New Roman" w:hAnsi="Times New Roman"/>
                <w:color w:val="000000"/>
              </w:rPr>
              <w:t xml:space="preserve"> «Дворец культуры» Тайгинского городского округа</w:t>
            </w:r>
          </w:p>
        </w:tc>
        <w:tc>
          <w:tcPr>
            <w:tcW w:w="0" w:type="auto"/>
            <w:shd w:val="clear" w:color="000000" w:fill="FFFFFF"/>
            <w:noWrap/>
            <w:vAlign w:val="center"/>
          </w:tcPr>
          <w:p w14:paraId="71364491" w14:textId="77777777" w:rsidR="00441685" w:rsidRPr="00441685" w:rsidRDefault="00F54BA8">
            <w:pPr>
              <w:jc w:val="center"/>
              <w:rPr>
                <w:rFonts w:ascii="Times New Roman" w:hAnsi="Times New Roman"/>
                <w:bCs/>
                <w:color w:val="000000" w:themeColor="text1"/>
              </w:rPr>
            </w:pPr>
            <w:r>
              <w:rPr>
                <w:rFonts w:ascii="Times New Roman" w:hAnsi="Times New Roman"/>
                <w:bCs/>
                <w:color w:val="000000" w:themeColor="text1"/>
              </w:rPr>
              <w:t>96</w:t>
            </w:r>
            <w:r w:rsidR="00441685" w:rsidRPr="00441685">
              <w:rPr>
                <w:rFonts w:ascii="Times New Roman" w:hAnsi="Times New Roman"/>
                <w:bCs/>
                <w:color w:val="000000" w:themeColor="text1"/>
              </w:rPr>
              <w:t>,</w:t>
            </w:r>
            <w:r>
              <w:rPr>
                <w:rFonts w:ascii="Times New Roman" w:hAnsi="Times New Roman"/>
                <w:bCs/>
                <w:color w:val="000000" w:themeColor="text1"/>
              </w:rPr>
              <w:t>4</w:t>
            </w:r>
            <w:r w:rsidR="00441685" w:rsidRPr="00441685">
              <w:rPr>
                <w:rFonts w:ascii="Times New Roman" w:hAnsi="Times New Roman"/>
                <w:bCs/>
                <w:color w:val="000000" w:themeColor="text1"/>
              </w:rPr>
              <w:t>0</w:t>
            </w:r>
          </w:p>
        </w:tc>
      </w:tr>
      <w:tr w:rsidR="00441685" w:rsidRPr="00F60511" w14:paraId="60D8D53B" w14:textId="77777777" w:rsidTr="00871ADE">
        <w:trPr>
          <w:trHeight w:val="340"/>
        </w:trPr>
        <w:tc>
          <w:tcPr>
            <w:tcW w:w="0" w:type="auto"/>
            <w:shd w:val="clear" w:color="auto" w:fill="auto"/>
            <w:noWrap/>
            <w:vAlign w:val="center"/>
            <w:hideMark/>
          </w:tcPr>
          <w:p w14:paraId="4A88A9E7" w14:textId="77777777" w:rsidR="00441685" w:rsidRPr="00F60511" w:rsidRDefault="00441685" w:rsidP="00472976">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3</w:t>
            </w:r>
          </w:p>
        </w:tc>
        <w:tc>
          <w:tcPr>
            <w:tcW w:w="0" w:type="auto"/>
            <w:shd w:val="clear" w:color="auto" w:fill="auto"/>
            <w:vAlign w:val="center"/>
          </w:tcPr>
          <w:p w14:paraId="77EAEC44" w14:textId="77777777" w:rsidR="00441685" w:rsidRPr="00441685" w:rsidRDefault="00F54BA8" w:rsidP="00441685">
            <w:pPr>
              <w:rPr>
                <w:rFonts w:ascii="Times New Roman" w:hAnsi="Times New Roman"/>
              </w:rPr>
            </w:pPr>
            <w:r w:rsidRPr="00F54BA8">
              <w:rPr>
                <w:rFonts w:ascii="Times New Roman" w:hAnsi="Times New Roman"/>
              </w:rPr>
              <w:t xml:space="preserve">Междуреченский </w:t>
            </w:r>
            <w:r w:rsidR="0045107E">
              <w:rPr>
                <w:rFonts w:ascii="Times New Roman" w:eastAsia="Arial Unicode MS" w:hAnsi="Times New Roman"/>
              </w:rPr>
              <w:t>муниципальный округ</w:t>
            </w:r>
          </w:p>
        </w:tc>
        <w:tc>
          <w:tcPr>
            <w:tcW w:w="0" w:type="auto"/>
            <w:shd w:val="clear" w:color="000000" w:fill="FFFFFF"/>
            <w:vAlign w:val="center"/>
          </w:tcPr>
          <w:p w14:paraId="0A76D562" w14:textId="77777777" w:rsidR="00441685" w:rsidRPr="00441685" w:rsidRDefault="00F54BA8" w:rsidP="00441685">
            <w:pPr>
              <w:rPr>
                <w:rFonts w:ascii="Times New Roman" w:hAnsi="Times New Roman"/>
                <w:color w:val="000000"/>
              </w:rPr>
            </w:pPr>
            <w:r>
              <w:rPr>
                <w:rFonts w:ascii="Times New Roman" w:hAnsi="Times New Roman"/>
                <w:color w:val="000000"/>
              </w:rPr>
              <w:t>МБУК</w:t>
            </w:r>
            <w:r w:rsidRPr="00F54BA8">
              <w:rPr>
                <w:rFonts w:ascii="Times New Roman" w:hAnsi="Times New Roman"/>
                <w:color w:val="000000"/>
              </w:rPr>
              <w:t xml:space="preserve"> Городской Дом Культуры «Юность»</w:t>
            </w:r>
          </w:p>
        </w:tc>
        <w:tc>
          <w:tcPr>
            <w:tcW w:w="0" w:type="auto"/>
            <w:shd w:val="clear" w:color="000000" w:fill="FFFFFF"/>
            <w:noWrap/>
            <w:vAlign w:val="center"/>
          </w:tcPr>
          <w:p w14:paraId="0BE4BAA4" w14:textId="77777777" w:rsidR="00441685" w:rsidRPr="00441685" w:rsidRDefault="00F54BA8">
            <w:pPr>
              <w:jc w:val="center"/>
              <w:rPr>
                <w:rFonts w:ascii="Times New Roman" w:hAnsi="Times New Roman"/>
                <w:bCs/>
                <w:color w:val="000000" w:themeColor="text1"/>
              </w:rPr>
            </w:pPr>
            <w:r>
              <w:rPr>
                <w:rFonts w:ascii="Times New Roman" w:hAnsi="Times New Roman"/>
                <w:bCs/>
                <w:color w:val="000000" w:themeColor="text1"/>
              </w:rPr>
              <w:t>96</w:t>
            </w:r>
            <w:r w:rsidR="00441685" w:rsidRPr="00441685">
              <w:rPr>
                <w:rFonts w:ascii="Times New Roman" w:hAnsi="Times New Roman"/>
                <w:bCs/>
                <w:color w:val="000000" w:themeColor="text1"/>
              </w:rPr>
              <w:t>,</w:t>
            </w:r>
            <w:r>
              <w:rPr>
                <w:rFonts w:ascii="Times New Roman" w:hAnsi="Times New Roman"/>
                <w:bCs/>
                <w:color w:val="000000" w:themeColor="text1"/>
              </w:rPr>
              <w:t>4</w:t>
            </w:r>
            <w:r w:rsidR="00441685" w:rsidRPr="00441685">
              <w:rPr>
                <w:rFonts w:ascii="Times New Roman" w:hAnsi="Times New Roman"/>
                <w:bCs/>
                <w:color w:val="000000" w:themeColor="text1"/>
              </w:rPr>
              <w:t>0</w:t>
            </w:r>
          </w:p>
        </w:tc>
      </w:tr>
      <w:tr w:rsidR="00441685" w:rsidRPr="00F60511" w14:paraId="4B34AE85" w14:textId="77777777" w:rsidTr="00871ADE">
        <w:trPr>
          <w:trHeight w:val="340"/>
        </w:trPr>
        <w:tc>
          <w:tcPr>
            <w:tcW w:w="0" w:type="auto"/>
            <w:shd w:val="clear" w:color="auto" w:fill="auto"/>
            <w:noWrap/>
            <w:vAlign w:val="center"/>
            <w:hideMark/>
          </w:tcPr>
          <w:p w14:paraId="7979265A" w14:textId="77777777" w:rsidR="00441685" w:rsidRPr="00F60511" w:rsidRDefault="00441685" w:rsidP="00472976">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4</w:t>
            </w:r>
          </w:p>
        </w:tc>
        <w:tc>
          <w:tcPr>
            <w:tcW w:w="0" w:type="auto"/>
            <w:shd w:val="clear" w:color="auto" w:fill="auto"/>
            <w:vAlign w:val="center"/>
          </w:tcPr>
          <w:p w14:paraId="37C13671" w14:textId="77777777" w:rsidR="00441685" w:rsidRPr="00441685" w:rsidRDefault="00F54BA8" w:rsidP="00441685">
            <w:pPr>
              <w:rPr>
                <w:rFonts w:ascii="Times New Roman" w:hAnsi="Times New Roman"/>
              </w:rPr>
            </w:pPr>
            <w:r w:rsidRPr="00F54BA8">
              <w:rPr>
                <w:rFonts w:ascii="Times New Roman" w:hAnsi="Times New Roman"/>
              </w:rPr>
              <w:t>Крапивинский муниципальный округ</w:t>
            </w:r>
          </w:p>
        </w:tc>
        <w:tc>
          <w:tcPr>
            <w:tcW w:w="0" w:type="auto"/>
            <w:shd w:val="clear" w:color="000000" w:fill="FFFFFF"/>
            <w:vAlign w:val="center"/>
          </w:tcPr>
          <w:p w14:paraId="0A526EB0" w14:textId="77777777" w:rsidR="00441685" w:rsidRPr="00441685" w:rsidRDefault="00F54BA8" w:rsidP="00441685">
            <w:pPr>
              <w:rPr>
                <w:rFonts w:ascii="Times New Roman" w:hAnsi="Times New Roman"/>
                <w:color w:val="000000"/>
              </w:rPr>
            </w:pPr>
            <w:r>
              <w:rPr>
                <w:rFonts w:ascii="Times New Roman" w:hAnsi="Times New Roman"/>
                <w:color w:val="000000"/>
              </w:rPr>
              <w:t>МБУК</w:t>
            </w:r>
            <w:r w:rsidRPr="00F54BA8">
              <w:rPr>
                <w:rFonts w:ascii="Times New Roman" w:hAnsi="Times New Roman"/>
                <w:color w:val="000000"/>
              </w:rPr>
              <w:t xml:space="preserve"> «Клубная система Крапивинского округа»</w:t>
            </w:r>
          </w:p>
        </w:tc>
        <w:tc>
          <w:tcPr>
            <w:tcW w:w="0" w:type="auto"/>
            <w:shd w:val="clear" w:color="000000" w:fill="FFFFFF"/>
            <w:noWrap/>
            <w:vAlign w:val="center"/>
          </w:tcPr>
          <w:p w14:paraId="176CFD0E" w14:textId="77777777" w:rsidR="00441685" w:rsidRPr="00441685" w:rsidRDefault="00F54BA8">
            <w:pPr>
              <w:jc w:val="center"/>
              <w:rPr>
                <w:rFonts w:ascii="Times New Roman" w:hAnsi="Times New Roman"/>
                <w:bCs/>
                <w:color w:val="000000" w:themeColor="text1"/>
              </w:rPr>
            </w:pPr>
            <w:r>
              <w:rPr>
                <w:rFonts w:ascii="Times New Roman" w:hAnsi="Times New Roman"/>
                <w:bCs/>
                <w:color w:val="000000" w:themeColor="text1"/>
              </w:rPr>
              <w:t>96,00</w:t>
            </w:r>
          </w:p>
        </w:tc>
      </w:tr>
      <w:tr w:rsidR="00441685" w:rsidRPr="00F60511" w14:paraId="14D13A1D" w14:textId="77777777" w:rsidTr="00871ADE">
        <w:trPr>
          <w:trHeight w:val="340"/>
        </w:trPr>
        <w:tc>
          <w:tcPr>
            <w:tcW w:w="0" w:type="auto"/>
            <w:shd w:val="clear" w:color="auto" w:fill="auto"/>
            <w:noWrap/>
            <w:vAlign w:val="center"/>
            <w:hideMark/>
          </w:tcPr>
          <w:p w14:paraId="3F17F324" w14:textId="77777777" w:rsidR="00441685" w:rsidRPr="00F60511" w:rsidRDefault="00441685" w:rsidP="00472976">
            <w:pPr>
              <w:jc w:val="center"/>
              <w:rPr>
                <w:rFonts w:ascii="Times New Roman" w:eastAsia="Times New Roman" w:hAnsi="Times New Roman"/>
                <w:color w:val="000000"/>
                <w:lang w:eastAsia="ru-RU"/>
              </w:rPr>
            </w:pPr>
            <w:r w:rsidRPr="00F60511">
              <w:rPr>
                <w:rFonts w:ascii="Times New Roman" w:eastAsia="Times New Roman" w:hAnsi="Times New Roman"/>
                <w:color w:val="000000"/>
                <w:lang w:eastAsia="ru-RU"/>
              </w:rPr>
              <w:t>5</w:t>
            </w:r>
          </w:p>
        </w:tc>
        <w:tc>
          <w:tcPr>
            <w:tcW w:w="0" w:type="auto"/>
            <w:shd w:val="clear" w:color="auto" w:fill="auto"/>
            <w:vAlign w:val="center"/>
          </w:tcPr>
          <w:p w14:paraId="14D78938" w14:textId="77777777" w:rsidR="00441685" w:rsidRPr="00441685" w:rsidRDefault="00F54BA8" w:rsidP="00441685">
            <w:pPr>
              <w:rPr>
                <w:rFonts w:ascii="Times New Roman" w:hAnsi="Times New Roman"/>
              </w:rPr>
            </w:pPr>
            <w:r w:rsidRPr="00F54BA8">
              <w:rPr>
                <w:rFonts w:ascii="Times New Roman" w:hAnsi="Times New Roman"/>
              </w:rPr>
              <w:t>Ижморский муниципальный округ</w:t>
            </w:r>
          </w:p>
        </w:tc>
        <w:tc>
          <w:tcPr>
            <w:tcW w:w="0" w:type="auto"/>
            <w:shd w:val="clear" w:color="000000" w:fill="FFFFFF"/>
            <w:vAlign w:val="center"/>
          </w:tcPr>
          <w:p w14:paraId="2BB7D45B" w14:textId="77777777" w:rsidR="00441685" w:rsidRPr="00441685" w:rsidRDefault="00F54BA8" w:rsidP="00441685">
            <w:pPr>
              <w:rPr>
                <w:rFonts w:ascii="Times New Roman" w:hAnsi="Times New Roman"/>
                <w:color w:val="000000"/>
              </w:rPr>
            </w:pPr>
            <w:r>
              <w:rPr>
                <w:rFonts w:ascii="Times New Roman" w:hAnsi="Times New Roman"/>
                <w:color w:val="000000"/>
              </w:rPr>
              <w:t>МУК</w:t>
            </w:r>
            <w:r w:rsidRPr="00194750">
              <w:rPr>
                <w:rFonts w:ascii="Times New Roman" w:hAnsi="Times New Roman"/>
                <w:color w:val="000000"/>
              </w:rPr>
              <w:t xml:space="preserve"> «Ижморская централизованная клубная система»</w:t>
            </w:r>
          </w:p>
        </w:tc>
        <w:tc>
          <w:tcPr>
            <w:tcW w:w="0" w:type="auto"/>
            <w:shd w:val="clear" w:color="000000" w:fill="FFFFFF"/>
            <w:noWrap/>
            <w:vAlign w:val="center"/>
            <w:hideMark/>
          </w:tcPr>
          <w:p w14:paraId="465A6493" w14:textId="77777777" w:rsidR="00441685" w:rsidRPr="00441685" w:rsidRDefault="00F54BA8">
            <w:pPr>
              <w:jc w:val="center"/>
              <w:rPr>
                <w:rFonts w:ascii="Times New Roman" w:hAnsi="Times New Roman"/>
                <w:bCs/>
                <w:color w:val="000000" w:themeColor="text1"/>
              </w:rPr>
            </w:pPr>
            <w:r>
              <w:rPr>
                <w:rFonts w:ascii="Times New Roman" w:hAnsi="Times New Roman"/>
                <w:bCs/>
                <w:color w:val="000000" w:themeColor="text1"/>
              </w:rPr>
              <w:t>95</w:t>
            </w:r>
            <w:r w:rsidR="00441685" w:rsidRPr="00441685">
              <w:rPr>
                <w:rFonts w:ascii="Times New Roman" w:hAnsi="Times New Roman"/>
                <w:bCs/>
                <w:color w:val="000000" w:themeColor="text1"/>
              </w:rPr>
              <w:t>,20</w:t>
            </w:r>
          </w:p>
        </w:tc>
      </w:tr>
    </w:tbl>
    <w:p w14:paraId="39AF34CA" w14:textId="77777777" w:rsidR="00743ABE" w:rsidRDefault="00743ABE" w:rsidP="00472976">
      <w:pPr>
        <w:tabs>
          <w:tab w:val="left" w:pos="900"/>
        </w:tabs>
        <w:ind w:firstLine="709"/>
        <w:jc w:val="both"/>
        <w:rPr>
          <w:rFonts w:ascii="Times New Roman" w:eastAsia="Arial Unicode MS" w:hAnsi="Times New Roman"/>
        </w:rPr>
      </w:pPr>
    </w:p>
    <w:p w14:paraId="11890373" w14:textId="77777777" w:rsidR="00885B09" w:rsidRDefault="00885B09" w:rsidP="00472976">
      <w:pPr>
        <w:tabs>
          <w:tab w:val="left" w:pos="900"/>
        </w:tabs>
        <w:ind w:firstLine="709"/>
        <w:jc w:val="both"/>
        <w:rPr>
          <w:rFonts w:ascii="Times New Roman" w:eastAsia="Arial Unicode MS" w:hAnsi="Times New Roman"/>
        </w:rPr>
      </w:pPr>
    </w:p>
    <w:p w14:paraId="505612FD" w14:textId="77777777" w:rsidR="00F54BA8" w:rsidRDefault="00F54BA8" w:rsidP="00472976">
      <w:pPr>
        <w:tabs>
          <w:tab w:val="left" w:pos="900"/>
        </w:tabs>
        <w:ind w:firstLine="709"/>
        <w:jc w:val="both"/>
        <w:rPr>
          <w:rFonts w:ascii="Times New Roman" w:eastAsia="Arial Unicode MS" w:hAnsi="Times New Roman"/>
        </w:rPr>
      </w:pPr>
      <w:r>
        <w:rPr>
          <w:rFonts w:ascii="Times New Roman" w:eastAsia="Calibri" w:hAnsi="Times New Roman"/>
          <w:bCs/>
          <w:iCs/>
          <w:noProof/>
          <w:lang w:eastAsia="ru-RU"/>
        </w:rPr>
        <w:lastRenderedPageBreak/>
        <w:drawing>
          <wp:inline distT="0" distB="0" distL="0" distR="0" wp14:anchorId="6C848E49" wp14:editId="3453891F">
            <wp:extent cx="5486400" cy="6010275"/>
            <wp:effectExtent l="0" t="0" r="19050" b="9525"/>
            <wp:docPr id="490967748" name="Диаграмма 4909677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23674E" w14:textId="77777777" w:rsidR="0064127B" w:rsidRDefault="000249CD" w:rsidP="00472976">
      <w:pPr>
        <w:tabs>
          <w:tab w:val="left" w:pos="900"/>
        </w:tabs>
        <w:ind w:firstLine="709"/>
        <w:jc w:val="both"/>
        <w:rPr>
          <w:rFonts w:ascii="Times New Roman" w:eastAsia="Arial Unicode MS" w:hAnsi="Times New Roman"/>
        </w:rPr>
      </w:pPr>
      <w:r w:rsidRPr="00743ABE">
        <w:rPr>
          <w:rFonts w:ascii="Times New Roman" w:eastAsia="Arial Unicode MS" w:hAnsi="Times New Roman"/>
        </w:rPr>
        <w:t xml:space="preserve">Диаграмма </w:t>
      </w:r>
      <w:r w:rsidR="005026DB">
        <w:rPr>
          <w:rFonts w:ascii="Times New Roman" w:eastAsia="Arial Unicode MS" w:hAnsi="Times New Roman"/>
        </w:rPr>
        <w:t>4</w:t>
      </w:r>
      <w:r w:rsidRPr="00743ABE">
        <w:rPr>
          <w:rFonts w:ascii="Times New Roman" w:eastAsia="Arial Unicode MS" w:hAnsi="Times New Roman"/>
        </w:rPr>
        <w:t>.</w:t>
      </w:r>
      <w:r w:rsidR="00093306">
        <w:rPr>
          <w:rFonts w:ascii="Times New Roman" w:eastAsia="Arial Unicode MS" w:hAnsi="Times New Roman"/>
        </w:rPr>
        <w:t>9</w:t>
      </w:r>
      <w:r w:rsidR="00633E08">
        <w:rPr>
          <w:rFonts w:ascii="Times New Roman" w:eastAsia="Arial Unicode MS" w:hAnsi="Times New Roman"/>
        </w:rPr>
        <w:t xml:space="preserve"> </w:t>
      </w:r>
      <w:r w:rsidR="0093425C">
        <w:rPr>
          <w:rFonts w:ascii="Times New Roman" w:hAnsi="Times New Roman"/>
        </w:rPr>
        <w:t>–</w:t>
      </w:r>
      <w:r w:rsidR="0064127B" w:rsidRPr="00417D58">
        <w:rPr>
          <w:rFonts w:ascii="Times New Roman" w:eastAsia="Arial Unicode MS" w:hAnsi="Times New Roman"/>
        </w:rPr>
        <w:t xml:space="preserve"> </w:t>
      </w:r>
      <w:r w:rsidR="003F3E76">
        <w:rPr>
          <w:rFonts w:ascii="Times New Roman" w:eastAsia="Arial Unicode MS" w:hAnsi="Times New Roman"/>
        </w:rPr>
        <w:t>Рейтинг</w:t>
      </w:r>
      <w:r w:rsidR="0064127B" w:rsidRPr="00417D58">
        <w:rPr>
          <w:rFonts w:ascii="Times New Roman" w:eastAsia="Arial Unicode MS" w:hAnsi="Times New Roman"/>
        </w:rPr>
        <w:t xml:space="preserve"> показател</w:t>
      </w:r>
      <w:r w:rsidR="003F3E76">
        <w:rPr>
          <w:rFonts w:ascii="Times New Roman" w:eastAsia="Arial Unicode MS" w:hAnsi="Times New Roman"/>
        </w:rPr>
        <w:t>ей</w:t>
      </w:r>
      <w:r w:rsidR="0064127B" w:rsidRPr="00417D58">
        <w:rPr>
          <w:rFonts w:ascii="Times New Roman" w:eastAsia="Arial Unicode MS" w:hAnsi="Times New Roman"/>
        </w:rPr>
        <w:t xml:space="preserve"> группы «</w:t>
      </w:r>
      <w:r w:rsidR="008F23AA">
        <w:rPr>
          <w:rFonts w:ascii="Times New Roman" w:eastAsia="Calibri" w:hAnsi="Times New Roman"/>
        </w:rPr>
        <w:t xml:space="preserve">Доброжелательность, вежливость </w:t>
      </w:r>
      <w:r w:rsidR="0064127B" w:rsidRPr="00417D58">
        <w:rPr>
          <w:rFonts w:ascii="Times New Roman" w:eastAsia="Calibri" w:hAnsi="Times New Roman"/>
        </w:rPr>
        <w:t>работников</w:t>
      </w:r>
      <w:r w:rsidR="008F23AA">
        <w:rPr>
          <w:rFonts w:ascii="Times New Roman" w:eastAsia="Calibri" w:hAnsi="Times New Roman"/>
        </w:rPr>
        <w:t xml:space="preserve"> организаций</w:t>
      </w:r>
      <w:r w:rsidR="00DB1454">
        <w:rPr>
          <w:rFonts w:ascii="Times New Roman" w:eastAsia="Calibri" w:hAnsi="Times New Roman"/>
        </w:rPr>
        <w:t xml:space="preserve"> культуры</w:t>
      </w:r>
      <w:r w:rsidR="0064127B" w:rsidRPr="00417D58">
        <w:rPr>
          <w:rFonts w:ascii="Times New Roman" w:eastAsia="Arial Unicode MS" w:hAnsi="Times New Roman"/>
        </w:rPr>
        <w:t>»</w:t>
      </w:r>
      <w:r w:rsidR="00DF5FC9">
        <w:rPr>
          <w:rFonts w:ascii="Times New Roman" w:eastAsia="Arial Unicode MS" w:hAnsi="Times New Roman"/>
        </w:rPr>
        <w:t xml:space="preserve"> в разрезе муниципальных образований</w:t>
      </w:r>
      <w:r>
        <w:rPr>
          <w:rFonts w:ascii="Times New Roman" w:eastAsia="Arial Unicode MS" w:hAnsi="Times New Roman"/>
        </w:rPr>
        <w:t>, в баллах</w:t>
      </w:r>
    </w:p>
    <w:p w14:paraId="163EC453" w14:textId="77777777" w:rsidR="00093306" w:rsidRDefault="00093306" w:rsidP="00472976">
      <w:pPr>
        <w:tabs>
          <w:tab w:val="left" w:pos="900"/>
        </w:tabs>
        <w:ind w:firstLine="709"/>
        <w:jc w:val="both"/>
        <w:rPr>
          <w:rFonts w:ascii="Times New Roman" w:eastAsia="Arial Unicode MS" w:hAnsi="Times New Roman"/>
        </w:rPr>
      </w:pPr>
    </w:p>
    <w:p w14:paraId="00FE6558" w14:textId="77777777" w:rsidR="00E75CD7" w:rsidRDefault="00E75CD7" w:rsidP="00472976">
      <w:pPr>
        <w:ind w:firstLine="709"/>
        <w:jc w:val="both"/>
        <w:rPr>
          <w:rFonts w:ascii="Times New Roman" w:hAnsi="Times New Roman"/>
          <w:noProof/>
          <w:lang w:eastAsia="ru-RU"/>
        </w:rPr>
      </w:pPr>
      <w:r>
        <w:rPr>
          <w:rFonts w:ascii="Times New Roman" w:hAnsi="Times New Roman"/>
          <w:noProof/>
          <w:lang w:eastAsia="ru-RU"/>
        </w:rPr>
        <w:t xml:space="preserve">Среди муниципальных образований усредненное значение комплексного показателя </w:t>
      </w:r>
      <w:r w:rsidRPr="00417D58">
        <w:rPr>
          <w:rFonts w:ascii="Times New Roman" w:eastAsia="Arial Unicode MS" w:hAnsi="Times New Roman"/>
        </w:rPr>
        <w:t>«</w:t>
      </w:r>
      <w:r w:rsidRPr="00417D58">
        <w:rPr>
          <w:rFonts w:ascii="Times New Roman" w:eastAsia="Calibri" w:hAnsi="Times New Roman"/>
        </w:rPr>
        <w:t>Доброжелательность, вежливость работников</w:t>
      </w:r>
      <w:r>
        <w:rPr>
          <w:rFonts w:ascii="Times New Roman" w:eastAsia="Calibri" w:hAnsi="Times New Roman"/>
        </w:rPr>
        <w:t xml:space="preserve"> </w:t>
      </w:r>
      <w:r w:rsidR="00650BAA">
        <w:rPr>
          <w:rFonts w:ascii="Times New Roman" w:eastAsia="Calibri" w:hAnsi="Times New Roman"/>
        </w:rPr>
        <w:t>организаций</w:t>
      </w:r>
      <w:r w:rsidR="00DB1454">
        <w:rPr>
          <w:rFonts w:ascii="Times New Roman" w:eastAsia="Calibri" w:hAnsi="Times New Roman"/>
        </w:rPr>
        <w:t xml:space="preserve"> культуры</w:t>
      </w:r>
      <w:r w:rsidRPr="00417D58">
        <w:rPr>
          <w:rFonts w:ascii="Times New Roman" w:eastAsia="Arial Unicode MS" w:hAnsi="Times New Roman"/>
        </w:rPr>
        <w:t>»</w:t>
      </w:r>
      <w:r>
        <w:rPr>
          <w:rFonts w:ascii="Times New Roman" w:eastAsia="Arial Unicode MS" w:hAnsi="Times New Roman"/>
        </w:rPr>
        <w:t xml:space="preserve"> является максимальным для организаци</w:t>
      </w:r>
      <w:r w:rsidR="00743ABE">
        <w:rPr>
          <w:rFonts w:ascii="Times New Roman" w:eastAsia="Arial Unicode MS" w:hAnsi="Times New Roman"/>
        </w:rPr>
        <w:t>й</w:t>
      </w:r>
      <w:r w:rsidR="00633E08">
        <w:rPr>
          <w:rFonts w:ascii="Times New Roman" w:eastAsia="Arial Unicode MS" w:hAnsi="Times New Roman"/>
        </w:rPr>
        <w:t xml:space="preserve"> </w:t>
      </w:r>
      <w:r w:rsidR="00A07A30">
        <w:rPr>
          <w:rFonts w:ascii="Times New Roman" w:eastAsia="Arial Unicode MS" w:hAnsi="Times New Roman"/>
        </w:rPr>
        <w:t>Беловского муниципального округа</w:t>
      </w:r>
      <w:r w:rsidR="00885B09">
        <w:rPr>
          <w:rFonts w:ascii="Times New Roman" w:eastAsia="Arial Unicode MS" w:hAnsi="Times New Roman"/>
        </w:rPr>
        <w:t xml:space="preserve"> </w:t>
      </w:r>
      <w:r>
        <w:rPr>
          <w:rFonts w:ascii="Times New Roman" w:eastAsia="Arial Unicode MS" w:hAnsi="Times New Roman"/>
        </w:rPr>
        <w:t>(</w:t>
      </w:r>
      <w:r w:rsidR="00894676">
        <w:rPr>
          <w:rFonts w:ascii="Times New Roman" w:eastAsia="Arial Unicode MS" w:hAnsi="Times New Roman"/>
        </w:rPr>
        <w:t>9</w:t>
      </w:r>
      <w:r w:rsidR="00A07A30">
        <w:rPr>
          <w:rFonts w:ascii="Times New Roman" w:eastAsia="Arial Unicode MS" w:hAnsi="Times New Roman"/>
        </w:rPr>
        <w:t>9,6</w:t>
      </w:r>
      <w:r>
        <w:rPr>
          <w:rFonts w:ascii="Times New Roman" w:eastAsia="Arial Unicode MS" w:hAnsi="Times New Roman"/>
        </w:rPr>
        <w:t xml:space="preserve"> балл</w:t>
      </w:r>
      <w:r w:rsidR="00C720B8">
        <w:rPr>
          <w:rFonts w:ascii="Times New Roman" w:eastAsia="Arial Unicode MS" w:hAnsi="Times New Roman"/>
        </w:rPr>
        <w:t>ов</w:t>
      </w:r>
      <w:r>
        <w:rPr>
          <w:rFonts w:ascii="Times New Roman" w:eastAsia="Arial Unicode MS" w:hAnsi="Times New Roman"/>
        </w:rPr>
        <w:t xml:space="preserve">), минимальным – </w:t>
      </w:r>
      <w:r w:rsidR="00633E08">
        <w:rPr>
          <w:rFonts w:ascii="Times New Roman" w:eastAsia="Arial Unicode MS" w:hAnsi="Times New Roman"/>
        </w:rPr>
        <w:t xml:space="preserve">для </w:t>
      </w:r>
      <w:r w:rsidR="00A07A30">
        <w:rPr>
          <w:rFonts w:ascii="Times New Roman" w:eastAsia="Arial Unicode MS" w:hAnsi="Times New Roman"/>
        </w:rPr>
        <w:t>организаций</w:t>
      </w:r>
      <w:r w:rsidR="0090267F">
        <w:rPr>
          <w:rFonts w:ascii="Times New Roman" w:eastAsia="Arial Unicode MS" w:hAnsi="Times New Roman"/>
        </w:rPr>
        <w:t xml:space="preserve"> </w:t>
      </w:r>
      <w:r w:rsidR="00A07A30">
        <w:rPr>
          <w:rFonts w:ascii="Times New Roman" w:eastAsia="Arial Unicode MS" w:hAnsi="Times New Roman"/>
        </w:rPr>
        <w:t>Тайгинского городского округа</w:t>
      </w:r>
      <w:r w:rsidR="0090267F">
        <w:rPr>
          <w:rFonts w:ascii="Times New Roman" w:eastAsia="Arial Unicode MS" w:hAnsi="Times New Roman"/>
        </w:rPr>
        <w:t xml:space="preserve"> </w:t>
      </w:r>
      <w:r>
        <w:rPr>
          <w:rFonts w:ascii="Times New Roman" w:eastAsia="Arial Unicode MS" w:hAnsi="Times New Roman"/>
        </w:rPr>
        <w:t>(</w:t>
      </w:r>
      <w:r w:rsidR="00A07A30">
        <w:rPr>
          <w:rFonts w:ascii="Times New Roman" w:eastAsia="Arial Unicode MS" w:hAnsi="Times New Roman"/>
        </w:rPr>
        <w:t>96</w:t>
      </w:r>
      <w:r w:rsidR="00C720B8">
        <w:rPr>
          <w:rFonts w:ascii="Times New Roman" w:eastAsia="Arial Unicode MS" w:hAnsi="Times New Roman"/>
        </w:rPr>
        <w:t>,</w:t>
      </w:r>
      <w:r w:rsidR="00A07A30">
        <w:rPr>
          <w:rFonts w:ascii="Times New Roman" w:eastAsia="Arial Unicode MS" w:hAnsi="Times New Roman"/>
        </w:rPr>
        <w:t>4</w:t>
      </w:r>
      <w:r w:rsidR="00C720B8">
        <w:rPr>
          <w:rFonts w:ascii="Times New Roman" w:eastAsia="Arial Unicode MS" w:hAnsi="Times New Roman"/>
        </w:rPr>
        <w:t xml:space="preserve"> </w:t>
      </w:r>
      <w:r>
        <w:rPr>
          <w:rFonts w:ascii="Times New Roman" w:eastAsia="Arial Unicode MS" w:hAnsi="Times New Roman"/>
        </w:rPr>
        <w:t>балл</w:t>
      </w:r>
      <w:r w:rsidR="00A07A30">
        <w:rPr>
          <w:rFonts w:ascii="Times New Roman" w:eastAsia="Arial Unicode MS" w:hAnsi="Times New Roman"/>
        </w:rPr>
        <w:t>ов</w:t>
      </w:r>
      <w:r>
        <w:rPr>
          <w:rFonts w:ascii="Times New Roman" w:eastAsia="Arial Unicode MS" w:hAnsi="Times New Roman"/>
        </w:rPr>
        <w:t>).</w:t>
      </w:r>
    </w:p>
    <w:p w14:paraId="3A82957F" w14:textId="77777777" w:rsidR="004B7538" w:rsidRPr="00107725" w:rsidRDefault="004B7538" w:rsidP="00472976">
      <w:pPr>
        <w:ind w:firstLine="709"/>
        <w:jc w:val="both"/>
        <w:rPr>
          <w:rFonts w:ascii="Times New Roman" w:eastAsia="Times New Roman" w:hAnsi="Times New Roman"/>
          <w:lang w:eastAsia="ru-RU"/>
        </w:rPr>
      </w:pPr>
      <w:r>
        <w:rPr>
          <w:rFonts w:ascii="Times New Roman" w:eastAsia="Calibri" w:hAnsi="Times New Roman"/>
          <w:bCs/>
          <w:iCs/>
        </w:rPr>
        <w:t xml:space="preserve">В разрезе отдельных показателей качества данной группы критериев о своей </w:t>
      </w:r>
      <w:r w:rsidRPr="004B7538">
        <w:rPr>
          <w:rFonts w:ascii="Times New Roman" w:eastAsia="Calibri" w:hAnsi="Times New Roman"/>
          <w:bCs/>
          <w:iCs/>
        </w:rPr>
        <w:t>удовлетворенн</w:t>
      </w:r>
      <w:r>
        <w:rPr>
          <w:rFonts w:ascii="Times New Roman" w:eastAsia="Calibri" w:hAnsi="Times New Roman"/>
          <w:bCs/>
          <w:iCs/>
        </w:rPr>
        <w:t>ости</w:t>
      </w:r>
      <w:r w:rsidRPr="004B7538">
        <w:rPr>
          <w:rFonts w:ascii="Times New Roman" w:eastAsia="Calibri" w:hAnsi="Times New Roman"/>
          <w:bCs/>
          <w:iCs/>
        </w:rPr>
        <w:t xml:space="preserve"> доброжелательностью, вежливостью работников организации</w:t>
      </w:r>
      <w:r w:rsidR="00A07A30">
        <w:rPr>
          <w:rFonts w:ascii="Times New Roman" w:eastAsia="Calibri" w:hAnsi="Times New Roman"/>
          <w:bCs/>
          <w:iCs/>
        </w:rPr>
        <w:t xml:space="preserve"> культуры</w:t>
      </w:r>
      <w:r w:rsidRPr="004B7538">
        <w:rPr>
          <w:rFonts w:ascii="Times New Roman" w:eastAsia="Calibri" w:hAnsi="Times New Roman"/>
          <w:bCs/>
          <w:iCs/>
        </w:rPr>
        <w:t>, обеспечивающих первичный контакт и информирование получателя услуги при непосредственном обращении в организацию</w:t>
      </w:r>
      <w:r>
        <w:rPr>
          <w:rFonts w:ascii="Times New Roman" w:eastAsia="Calibri" w:hAnsi="Times New Roman"/>
          <w:bCs/>
          <w:iCs/>
        </w:rPr>
        <w:t xml:space="preserve">, </w:t>
      </w:r>
      <w:r w:rsidRPr="00417D58">
        <w:rPr>
          <w:rFonts w:ascii="Times New Roman" w:eastAsia="Calibri" w:hAnsi="Times New Roman"/>
          <w:bCs/>
          <w:iCs/>
        </w:rPr>
        <w:t>заявили</w:t>
      </w:r>
      <w:r>
        <w:rPr>
          <w:rFonts w:ascii="Times New Roman" w:eastAsia="Calibri" w:hAnsi="Times New Roman"/>
          <w:bCs/>
          <w:iCs/>
        </w:rPr>
        <w:t xml:space="preserve"> все участники опроса из </w:t>
      </w:r>
      <w:r w:rsidR="00650BAA">
        <w:rPr>
          <w:rFonts w:ascii="Times New Roman" w:eastAsia="Calibri" w:hAnsi="Times New Roman"/>
          <w:bCs/>
          <w:iCs/>
        </w:rPr>
        <w:t>1</w:t>
      </w:r>
      <w:r w:rsidR="00A07A30">
        <w:rPr>
          <w:rFonts w:ascii="Times New Roman" w:eastAsia="Calibri" w:hAnsi="Times New Roman"/>
          <w:bCs/>
          <w:iCs/>
        </w:rPr>
        <w:t>0</w:t>
      </w:r>
      <w:r>
        <w:rPr>
          <w:rFonts w:ascii="Times New Roman" w:eastAsia="Calibri" w:hAnsi="Times New Roman"/>
          <w:bCs/>
          <w:iCs/>
        </w:rPr>
        <w:t xml:space="preserve"> </w:t>
      </w:r>
      <w:r w:rsidR="00A07A30">
        <w:rPr>
          <w:rFonts w:ascii="Times New Roman" w:eastAsia="Calibri" w:hAnsi="Times New Roman"/>
          <w:bCs/>
          <w:iCs/>
        </w:rPr>
        <w:t>организаций культуры</w:t>
      </w:r>
      <w:r>
        <w:rPr>
          <w:rFonts w:ascii="Times New Roman" w:eastAsia="Calibri" w:hAnsi="Times New Roman"/>
          <w:bCs/>
          <w:iCs/>
        </w:rPr>
        <w:t>. Меньше всего оказались удовлетворены доб</w:t>
      </w:r>
      <w:r w:rsidRPr="004B7538">
        <w:rPr>
          <w:rFonts w:ascii="Times New Roman" w:eastAsia="Calibri" w:hAnsi="Times New Roman"/>
          <w:bCs/>
          <w:iCs/>
        </w:rPr>
        <w:t>рожелательностью, вежливостью работников организации</w:t>
      </w:r>
      <w:r w:rsidR="00DB1454">
        <w:rPr>
          <w:rFonts w:ascii="Times New Roman" w:eastAsia="Calibri" w:hAnsi="Times New Roman"/>
          <w:bCs/>
          <w:iCs/>
        </w:rPr>
        <w:t xml:space="preserve"> культуры</w:t>
      </w:r>
      <w:r w:rsidRPr="004B7538">
        <w:rPr>
          <w:rFonts w:ascii="Times New Roman" w:eastAsia="Calibri" w:hAnsi="Times New Roman"/>
          <w:bCs/>
          <w:iCs/>
        </w:rPr>
        <w:t>, обеспечивающих первичный контакт и информирование получателя услуги при непосредственном обращении в организацию</w:t>
      </w:r>
      <w:r>
        <w:rPr>
          <w:rFonts w:ascii="Times New Roman" w:eastAsia="Calibri" w:hAnsi="Times New Roman"/>
          <w:bCs/>
          <w:iCs/>
        </w:rPr>
        <w:t xml:space="preserve">, </w:t>
      </w:r>
      <w:r w:rsidR="00107725">
        <w:rPr>
          <w:rFonts w:ascii="Times New Roman" w:eastAsia="Calibri" w:hAnsi="Times New Roman"/>
          <w:bCs/>
          <w:iCs/>
        </w:rPr>
        <w:t xml:space="preserve">в </w:t>
      </w:r>
      <w:r w:rsidR="00A07A30" w:rsidRPr="00A07A30">
        <w:rPr>
          <w:rFonts w:ascii="Times New Roman" w:eastAsia="Calibri" w:hAnsi="Times New Roman"/>
          <w:bCs/>
          <w:iCs/>
        </w:rPr>
        <w:t>Муниципально</w:t>
      </w:r>
      <w:r w:rsidR="00A91361">
        <w:rPr>
          <w:rFonts w:ascii="Times New Roman" w:eastAsia="Calibri" w:hAnsi="Times New Roman"/>
          <w:bCs/>
          <w:iCs/>
        </w:rPr>
        <w:t>м</w:t>
      </w:r>
      <w:r w:rsidR="00A07A30" w:rsidRPr="00A07A30">
        <w:rPr>
          <w:rFonts w:ascii="Times New Roman" w:eastAsia="Calibri" w:hAnsi="Times New Roman"/>
          <w:bCs/>
          <w:iCs/>
        </w:rPr>
        <w:t xml:space="preserve"> учреждени</w:t>
      </w:r>
      <w:r w:rsidR="00A91361">
        <w:rPr>
          <w:rFonts w:ascii="Times New Roman" w:eastAsia="Calibri" w:hAnsi="Times New Roman"/>
          <w:bCs/>
          <w:iCs/>
        </w:rPr>
        <w:t>и</w:t>
      </w:r>
      <w:r w:rsidR="00A07A30" w:rsidRPr="00A07A30">
        <w:rPr>
          <w:rFonts w:ascii="Times New Roman" w:eastAsia="Calibri" w:hAnsi="Times New Roman"/>
          <w:bCs/>
          <w:iCs/>
        </w:rPr>
        <w:t xml:space="preserve"> культуры «Ижморская централизованная клубная система»</w:t>
      </w:r>
      <w:r w:rsidR="00A07A30">
        <w:rPr>
          <w:rFonts w:ascii="Times New Roman" w:eastAsia="Calibri" w:hAnsi="Times New Roman"/>
          <w:bCs/>
          <w:iCs/>
        </w:rPr>
        <w:t xml:space="preserve"> в </w:t>
      </w:r>
      <w:r w:rsidR="00A07A30" w:rsidRPr="00A07A30">
        <w:rPr>
          <w:rFonts w:ascii="Times New Roman" w:eastAsia="Calibri" w:hAnsi="Times New Roman"/>
          <w:bCs/>
          <w:iCs/>
        </w:rPr>
        <w:t>Ижморск</w:t>
      </w:r>
      <w:r w:rsidR="00A07A30">
        <w:rPr>
          <w:rFonts w:ascii="Times New Roman" w:eastAsia="Calibri" w:hAnsi="Times New Roman"/>
          <w:bCs/>
          <w:iCs/>
        </w:rPr>
        <w:t>ом</w:t>
      </w:r>
      <w:r w:rsidR="00A07A30" w:rsidRPr="00A07A30">
        <w:rPr>
          <w:rFonts w:ascii="Times New Roman" w:eastAsia="Calibri" w:hAnsi="Times New Roman"/>
          <w:bCs/>
          <w:iCs/>
        </w:rPr>
        <w:t xml:space="preserve"> муниципальн</w:t>
      </w:r>
      <w:r w:rsidR="00A07A30">
        <w:rPr>
          <w:rFonts w:ascii="Times New Roman" w:eastAsia="Calibri" w:hAnsi="Times New Roman"/>
          <w:bCs/>
          <w:iCs/>
        </w:rPr>
        <w:t>ом</w:t>
      </w:r>
      <w:r w:rsidR="00A07A30" w:rsidRPr="00A07A30">
        <w:rPr>
          <w:rFonts w:ascii="Times New Roman" w:eastAsia="Calibri" w:hAnsi="Times New Roman"/>
          <w:bCs/>
          <w:iCs/>
        </w:rPr>
        <w:t xml:space="preserve"> округ</w:t>
      </w:r>
      <w:r w:rsidR="00A07A30">
        <w:rPr>
          <w:rFonts w:ascii="Times New Roman" w:eastAsia="Calibri" w:hAnsi="Times New Roman"/>
          <w:bCs/>
          <w:iCs/>
        </w:rPr>
        <w:t>е</w:t>
      </w:r>
      <w:r w:rsidR="00107725">
        <w:rPr>
          <w:rFonts w:ascii="Times New Roman" w:eastAsia="Times New Roman" w:hAnsi="Times New Roman"/>
          <w:lang w:eastAsia="ru-RU"/>
        </w:rPr>
        <w:t xml:space="preserve"> </w:t>
      </w:r>
      <w:r w:rsidR="00102EFA">
        <w:rPr>
          <w:rFonts w:ascii="Times New Roman" w:eastAsia="Calibri" w:hAnsi="Times New Roman"/>
          <w:bCs/>
          <w:iCs/>
        </w:rPr>
        <w:t>(</w:t>
      </w:r>
      <w:r w:rsidR="00A07A30">
        <w:rPr>
          <w:rFonts w:ascii="Times New Roman" w:eastAsia="Calibri" w:hAnsi="Times New Roman"/>
          <w:bCs/>
          <w:iCs/>
        </w:rPr>
        <w:t>94</w:t>
      </w:r>
      <w:r>
        <w:rPr>
          <w:rFonts w:ascii="Times New Roman" w:eastAsia="Calibri" w:hAnsi="Times New Roman"/>
          <w:bCs/>
          <w:iCs/>
        </w:rPr>
        <w:t xml:space="preserve"> балл</w:t>
      </w:r>
      <w:r w:rsidR="00570B75">
        <w:rPr>
          <w:rFonts w:ascii="Times New Roman" w:eastAsia="Calibri" w:hAnsi="Times New Roman"/>
          <w:bCs/>
          <w:iCs/>
        </w:rPr>
        <w:t>а</w:t>
      </w:r>
      <w:r>
        <w:rPr>
          <w:rFonts w:ascii="Times New Roman" w:eastAsia="Calibri" w:hAnsi="Times New Roman"/>
          <w:bCs/>
          <w:iCs/>
        </w:rPr>
        <w:t xml:space="preserve">). </w:t>
      </w:r>
      <w:r w:rsidRPr="00417D58">
        <w:rPr>
          <w:rFonts w:ascii="Times New Roman" w:eastAsia="Calibri" w:hAnsi="Times New Roman"/>
        </w:rPr>
        <w:t>Средний показатель по данному критерию составил</w:t>
      </w:r>
      <w:r>
        <w:rPr>
          <w:rFonts w:ascii="Times New Roman" w:eastAsia="Calibri" w:hAnsi="Times New Roman"/>
        </w:rPr>
        <w:t xml:space="preserve"> </w:t>
      </w:r>
      <w:r w:rsidR="00A07A30">
        <w:rPr>
          <w:rFonts w:ascii="Times New Roman" w:eastAsia="Calibri" w:hAnsi="Times New Roman"/>
        </w:rPr>
        <w:t>98</w:t>
      </w:r>
      <w:r>
        <w:rPr>
          <w:rFonts w:ascii="Times New Roman" w:eastAsia="Calibri" w:hAnsi="Times New Roman"/>
        </w:rPr>
        <w:t xml:space="preserve"> балл</w:t>
      </w:r>
      <w:r w:rsidR="00A07A30">
        <w:rPr>
          <w:rFonts w:ascii="Times New Roman" w:eastAsia="Calibri" w:hAnsi="Times New Roman"/>
        </w:rPr>
        <w:t>ов</w:t>
      </w:r>
      <w:r>
        <w:rPr>
          <w:rFonts w:ascii="Times New Roman" w:eastAsia="Calibri" w:hAnsi="Times New Roman"/>
        </w:rPr>
        <w:t>.</w:t>
      </w:r>
    </w:p>
    <w:p w14:paraId="3EADE947" w14:textId="55FAF8F2" w:rsidR="004B7538" w:rsidRDefault="00C37636" w:rsidP="00472976">
      <w:pPr>
        <w:widowControl w:val="0"/>
        <w:ind w:firstLine="709"/>
        <w:jc w:val="both"/>
        <w:rPr>
          <w:rFonts w:ascii="Times New Roman" w:eastAsia="Calibri" w:hAnsi="Times New Roman"/>
        </w:rPr>
      </w:pPr>
      <w:r>
        <w:rPr>
          <w:rFonts w:ascii="Times New Roman" w:eastAsia="Calibri" w:hAnsi="Times New Roman"/>
          <w:bCs/>
          <w:iCs/>
        </w:rPr>
        <w:lastRenderedPageBreak/>
        <w:t xml:space="preserve">В </w:t>
      </w:r>
      <w:r w:rsidR="008F23AA">
        <w:rPr>
          <w:rFonts w:ascii="Times New Roman" w:eastAsia="Calibri" w:hAnsi="Times New Roman"/>
          <w:bCs/>
          <w:iCs/>
        </w:rPr>
        <w:t>1</w:t>
      </w:r>
      <w:r w:rsidR="00A07A30">
        <w:rPr>
          <w:rFonts w:ascii="Times New Roman" w:eastAsia="Calibri" w:hAnsi="Times New Roman"/>
          <w:bCs/>
          <w:iCs/>
        </w:rPr>
        <w:t>0</w:t>
      </w:r>
      <w:r>
        <w:rPr>
          <w:rFonts w:ascii="Times New Roman" w:eastAsia="Calibri" w:hAnsi="Times New Roman"/>
          <w:bCs/>
          <w:iCs/>
        </w:rPr>
        <w:t xml:space="preserve"> </w:t>
      </w:r>
      <w:r w:rsidR="00A07A30">
        <w:rPr>
          <w:rFonts w:ascii="Times New Roman" w:eastAsia="Calibri" w:hAnsi="Times New Roman"/>
          <w:bCs/>
          <w:iCs/>
        </w:rPr>
        <w:t xml:space="preserve">организациях </w:t>
      </w:r>
      <w:r w:rsidR="00C00023">
        <w:rPr>
          <w:rFonts w:ascii="Times New Roman" w:eastAsia="Calibri" w:hAnsi="Times New Roman"/>
          <w:bCs/>
          <w:iCs/>
        </w:rPr>
        <w:t>культуры</w:t>
      </w:r>
      <w:r>
        <w:rPr>
          <w:rFonts w:ascii="Times New Roman" w:eastAsia="Calibri" w:hAnsi="Times New Roman"/>
          <w:bCs/>
          <w:iCs/>
        </w:rPr>
        <w:t xml:space="preserve"> </w:t>
      </w:r>
      <w:r w:rsidR="004B7538">
        <w:rPr>
          <w:rFonts w:ascii="Times New Roman" w:eastAsia="Calibri" w:hAnsi="Times New Roman"/>
          <w:bCs/>
          <w:iCs/>
        </w:rPr>
        <w:t>полностью удовлетворены</w:t>
      </w:r>
      <w:r w:rsidR="004B7538" w:rsidRPr="00A65ACE">
        <w:rPr>
          <w:rFonts w:ascii="Times New Roman" w:eastAsia="Calibri" w:hAnsi="Times New Roman"/>
          <w:bCs/>
          <w:iCs/>
        </w:rPr>
        <w:t xml:space="preserve"> </w:t>
      </w:r>
      <w:r w:rsidR="007A2A7A" w:rsidRPr="007A2A7A">
        <w:rPr>
          <w:rFonts w:ascii="Times New Roman" w:eastAsia="Calibri" w:hAnsi="Times New Roman"/>
          <w:bCs/>
          <w:iCs/>
        </w:rPr>
        <w:t>доброжелательностью, вежливостью работников, обеспечивающих непосредственно</w:t>
      </w:r>
      <w:r w:rsidR="007A2A7A">
        <w:rPr>
          <w:rFonts w:ascii="Times New Roman" w:eastAsia="Calibri" w:hAnsi="Times New Roman"/>
          <w:bCs/>
          <w:iCs/>
        </w:rPr>
        <w:t>е оказание услуги при обращении в организацию</w:t>
      </w:r>
      <w:r>
        <w:rPr>
          <w:rFonts w:ascii="Times New Roman" w:eastAsia="Calibri" w:hAnsi="Times New Roman"/>
          <w:bCs/>
          <w:iCs/>
        </w:rPr>
        <w:t>,</w:t>
      </w:r>
      <w:r w:rsidRPr="00C37636">
        <w:rPr>
          <w:rFonts w:ascii="Times New Roman" w:eastAsia="Calibri" w:hAnsi="Times New Roman"/>
          <w:bCs/>
          <w:iCs/>
        </w:rPr>
        <w:t xml:space="preserve"> </w:t>
      </w:r>
      <w:r w:rsidR="008B005F">
        <w:rPr>
          <w:rFonts w:ascii="Times New Roman" w:eastAsia="Calibri" w:hAnsi="Times New Roman"/>
          <w:bCs/>
          <w:iCs/>
        </w:rPr>
        <w:t>100 %</w:t>
      </w:r>
      <w:r>
        <w:rPr>
          <w:rFonts w:ascii="Times New Roman" w:eastAsia="Calibri" w:hAnsi="Times New Roman"/>
          <w:bCs/>
          <w:iCs/>
        </w:rPr>
        <w:t xml:space="preserve"> опрошенны</w:t>
      </w:r>
      <w:r w:rsidR="008B005F">
        <w:rPr>
          <w:rFonts w:ascii="Times New Roman" w:eastAsia="Calibri" w:hAnsi="Times New Roman"/>
          <w:bCs/>
          <w:iCs/>
        </w:rPr>
        <w:t>х</w:t>
      </w:r>
      <w:r w:rsidR="007A2A7A">
        <w:rPr>
          <w:rFonts w:ascii="Times New Roman" w:eastAsia="Calibri" w:hAnsi="Times New Roman"/>
          <w:bCs/>
          <w:iCs/>
        </w:rPr>
        <w:t xml:space="preserve">. </w:t>
      </w:r>
      <w:r w:rsidR="004B7538">
        <w:rPr>
          <w:rFonts w:ascii="Times New Roman" w:eastAsia="Calibri" w:hAnsi="Times New Roman"/>
          <w:bCs/>
          <w:iCs/>
        </w:rPr>
        <w:t>Меньше прочих удовлетворены данным критерием респонденты</w:t>
      </w:r>
      <w:r w:rsidR="00A91361">
        <w:rPr>
          <w:rFonts w:ascii="Times New Roman" w:eastAsia="Calibri" w:hAnsi="Times New Roman"/>
          <w:bCs/>
          <w:iCs/>
        </w:rPr>
        <w:t xml:space="preserve">, как и в прошлом случае, </w:t>
      </w:r>
      <w:r w:rsidR="004B7538">
        <w:rPr>
          <w:rFonts w:ascii="Times New Roman" w:eastAsia="Calibri" w:hAnsi="Times New Roman"/>
          <w:bCs/>
          <w:iCs/>
        </w:rPr>
        <w:t xml:space="preserve">в </w:t>
      </w:r>
      <w:r w:rsidR="00A91361" w:rsidRPr="00A07A30">
        <w:rPr>
          <w:rFonts w:ascii="Times New Roman" w:eastAsia="Calibri" w:hAnsi="Times New Roman"/>
          <w:bCs/>
          <w:iCs/>
        </w:rPr>
        <w:t>Муниципально</w:t>
      </w:r>
      <w:r w:rsidR="00A91361">
        <w:rPr>
          <w:rFonts w:ascii="Times New Roman" w:eastAsia="Calibri" w:hAnsi="Times New Roman"/>
          <w:bCs/>
          <w:iCs/>
        </w:rPr>
        <w:t>м</w:t>
      </w:r>
      <w:r w:rsidR="00A91361" w:rsidRPr="00A07A30">
        <w:rPr>
          <w:rFonts w:ascii="Times New Roman" w:eastAsia="Calibri" w:hAnsi="Times New Roman"/>
          <w:bCs/>
          <w:iCs/>
        </w:rPr>
        <w:t xml:space="preserve"> учреждени</w:t>
      </w:r>
      <w:r w:rsidR="00A91361">
        <w:rPr>
          <w:rFonts w:ascii="Times New Roman" w:eastAsia="Calibri" w:hAnsi="Times New Roman"/>
          <w:bCs/>
          <w:iCs/>
        </w:rPr>
        <w:t>и</w:t>
      </w:r>
      <w:r w:rsidR="00A91361" w:rsidRPr="00A07A30">
        <w:rPr>
          <w:rFonts w:ascii="Times New Roman" w:eastAsia="Calibri" w:hAnsi="Times New Roman"/>
          <w:bCs/>
          <w:iCs/>
        </w:rPr>
        <w:t xml:space="preserve"> культуры «Ижморская централизованная клубная система»</w:t>
      </w:r>
      <w:r w:rsidR="00A91361">
        <w:rPr>
          <w:rFonts w:ascii="Times New Roman" w:eastAsia="Calibri" w:hAnsi="Times New Roman"/>
          <w:bCs/>
          <w:iCs/>
        </w:rPr>
        <w:t xml:space="preserve"> в </w:t>
      </w:r>
      <w:r w:rsidR="00A91361" w:rsidRPr="00A07A30">
        <w:rPr>
          <w:rFonts w:ascii="Times New Roman" w:eastAsia="Calibri" w:hAnsi="Times New Roman"/>
          <w:bCs/>
          <w:iCs/>
        </w:rPr>
        <w:t>Ижморск</w:t>
      </w:r>
      <w:r w:rsidR="00A91361">
        <w:rPr>
          <w:rFonts w:ascii="Times New Roman" w:eastAsia="Calibri" w:hAnsi="Times New Roman"/>
          <w:bCs/>
          <w:iCs/>
        </w:rPr>
        <w:t>ом</w:t>
      </w:r>
      <w:r w:rsidR="00A91361" w:rsidRPr="00A07A30">
        <w:rPr>
          <w:rFonts w:ascii="Times New Roman" w:eastAsia="Calibri" w:hAnsi="Times New Roman"/>
          <w:bCs/>
          <w:iCs/>
        </w:rPr>
        <w:t xml:space="preserve"> муниципальн</w:t>
      </w:r>
      <w:r w:rsidR="00A91361">
        <w:rPr>
          <w:rFonts w:ascii="Times New Roman" w:eastAsia="Calibri" w:hAnsi="Times New Roman"/>
          <w:bCs/>
          <w:iCs/>
        </w:rPr>
        <w:t>ом</w:t>
      </w:r>
      <w:r w:rsidR="00A91361" w:rsidRPr="00A07A30">
        <w:rPr>
          <w:rFonts w:ascii="Times New Roman" w:eastAsia="Calibri" w:hAnsi="Times New Roman"/>
          <w:bCs/>
          <w:iCs/>
        </w:rPr>
        <w:t xml:space="preserve"> округ</w:t>
      </w:r>
      <w:r w:rsidR="00A91361">
        <w:rPr>
          <w:rFonts w:ascii="Times New Roman" w:eastAsia="Calibri" w:hAnsi="Times New Roman"/>
          <w:bCs/>
          <w:iCs/>
        </w:rPr>
        <w:t>е</w:t>
      </w:r>
      <w:r w:rsidR="00A91361">
        <w:rPr>
          <w:rFonts w:ascii="Times New Roman" w:eastAsia="Times New Roman" w:hAnsi="Times New Roman"/>
          <w:lang w:eastAsia="ru-RU"/>
        </w:rPr>
        <w:t xml:space="preserve"> </w:t>
      </w:r>
      <w:r w:rsidR="00107725">
        <w:rPr>
          <w:rFonts w:ascii="Times New Roman" w:eastAsia="Calibri" w:hAnsi="Times New Roman"/>
          <w:bCs/>
          <w:iCs/>
        </w:rPr>
        <w:t>(</w:t>
      </w:r>
      <w:r w:rsidR="00A91361">
        <w:rPr>
          <w:rFonts w:ascii="Times New Roman" w:eastAsia="Calibri" w:hAnsi="Times New Roman"/>
          <w:bCs/>
          <w:iCs/>
        </w:rPr>
        <w:t>94</w:t>
      </w:r>
      <w:r w:rsidR="008F23AA">
        <w:rPr>
          <w:rFonts w:ascii="Times New Roman" w:eastAsia="Calibri" w:hAnsi="Times New Roman"/>
          <w:bCs/>
          <w:iCs/>
        </w:rPr>
        <w:t xml:space="preserve"> балл</w:t>
      </w:r>
      <w:r w:rsidR="00A91361">
        <w:rPr>
          <w:rFonts w:ascii="Times New Roman" w:eastAsia="Calibri" w:hAnsi="Times New Roman"/>
          <w:bCs/>
          <w:iCs/>
        </w:rPr>
        <w:t>а</w:t>
      </w:r>
      <w:r w:rsidR="00107725">
        <w:rPr>
          <w:rFonts w:ascii="Times New Roman" w:eastAsia="Calibri" w:hAnsi="Times New Roman"/>
          <w:bCs/>
          <w:iCs/>
        </w:rPr>
        <w:t>)</w:t>
      </w:r>
      <w:r w:rsidR="004B7538">
        <w:rPr>
          <w:rFonts w:ascii="Times New Roman" w:eastAsia="Calibri" w:hAnsi="Times New Roman"/>
          <w:bCs/>
          <w:iCs/>
        </w:rPr>
        <w:t xml:space="preserve">. </w:t>
      </w:r>
      <w:r w:rsidR="004B7538" w:rsidRPr="00417D58">
        <w:rPr>
          <w:rFonts w:ascii="Times New Roman" w:eastAsia="Calibri" w:hAnsi="Times New Roman"/>
        </w:rPr>
        <w:t>Средний показатель по данному критерию составил</w:t>
      </w:r>
      <w:r w:rsidR="004B7538">
        <w:rPr>
          <w:rFonts w:ascii="Times New Roman" w:eastAsia="Calibri" w:hAnsi="Times New Roman"/>
        </w:rPr>
        <w:t xml:space="preserve"> </w:t>
      </w:r>
      <w:r w:rsidR="008F23AA">
        <w:rPr>
          <w:rFonts w:ascii="Times New Roman" w:eastAsia="Calibri" w:hAnsi="Times New Roman"/>
        </w:rPr>
        <w:t>9</w:t>
      </w:r>
      <w:r w:rsidR="00A91361">
        <w:rPr>
          <w:rFonts w:ascii="Times New Roman" w:eastAsia="Calibri" w:hAnsi="Times New Roman"/>
        </w:rPr>
        <w:t>8</w:t>
      </w:r>
      <w:r w:rsidR="004B7538">
        <w:rPr>
          <w:rFonts w:ascii="Times New Roman" w:eastAsia="Calibri" w:hAnsi="Times New Roman"/>
        </w:rPr>
        <w:t xml:space="preserve"> балл</w:t>
      </w:r>
      <w:r w:rsidR="00A91361">
        <w:rPr>
          <w:rFonts w:ascii="Times New Roman" w:eastAsia="Calibri" w:hAnsi="Times New Roman"/>
        </w:rPr>
        <w:t>ов</w:t>
      </w:r>
      <w:r w:rsidR="004B7538">
        <w:rPr>
          <w:rFonts w:ascii="Times New Roman" w:eastAsia="Calibri" w:hAnsi="Times New Roman"/>
        </w:rPr>
        <w:t>.</w:t>
      </w:r>
    </w:p>
    <w:p w14:paraId="30DB1A51" w14:textId="77777777" w:rsidR="004B7538" w:rsidRPr="00040A01" w:rsidRDefault="004B7538" w:rsidP="00472976">
      <w:pPr>
        <w:ind w:firstLine="709"/>
        <w:jc w:val="both"/>
        <w:rPr>
          <w:rFonts w:ascii="Times New Roman" w:eastAsia="Times New Roman" w:hAnsi="Times New Roman"/>
          <w:lang w:eastAsia="ru-RU"/>
        </w:rPr>
      </w:pPr>
      <w:r>
        <w:rPr>
          <w:rFonts w:ascii="Times New Roman" w:eastAsia="Calibri" w:hAnsi="Times New Roman"/>
          <w:bCs/>
          <w:iCs/>
        </w:rPr>
        <w:t>В</w:t>
      </w:r>
      <w:r w:rsidRPr="00A65ACE">
        <w:rPr>
          <w:rFonts w:ascii="Times New Roman" w:eastAsia="Calibri" w:hAnsi="Times New Roman"/>
          <w:bCs/>
          <w:iCs/>
        </w:rPr>
        <w:t xml:space="preserve"> организаци</w:t>
      </w:r>
      <w:r w:rsidR="007A2A7A">
        <w:rPr>
          <w:rFonts w:ascii="Times New Roman" w:eastAsia="Calibri" w:hAnsi="Times New Roman"/>
          <w:bCs/>
          <w:iCs/>
        </w:rPr>
        <w:t>ях</w:t>
      </w:r>
      <w:r w:rsidR="00A91361">
        <w:rPr>
          <w:rFonts w:ascii="Times New Roman" w:eastAsia="Calibri" w:hAnsi="Times New Roman"/>
          <w:bCs/>
          <w:iCs/>
        </w:rPr>
        <w:t xml:space="preserve"> культуры</w:t>
      </w:r>
      <w:r w:rsidR="007A2A7A">
        <w:rPr>
          <w:rFonts w:ascii="Times New Roman" w:eastAsia="Calibri" w:hAnsi="Times New Roman"/>
          <w:bCs/>
          <w:iCs/>
        </w:rPr>
        <w:t xml:space="preserve"> </w:t>
      </w:r>
      <w:r>
        <w:rPr>
          <w:rFonts w:ascii="Times New Roman" w:eastAsia="Calibri" w:hAnsi="Times New Roman"/>
          <w:bCs/>
          <w:iCs/>
        </w:rPr>
        <w:t>удовлетворены</w:t>
      </w:r>
      <w:r w:rsidR="004C0737">
        <w:rPr>
          <w:rFonts w:ascii="Times New Roman" w:eastAsia="Calibri" w:hAnsi="Times New Roman"/>
          <w:bCs/>
          <w:iCs/>
        </w:rPr>
        <w:t xml:space="preserve"> </w:t>
      </w:r>
      <w:r w:rsidR="004C0737" w:rsidRPr="004C0737">
        <w:rPr>
          <w:rFonts w:ascii="Times New Roman" w:eastAsia="Calibri" w:hAnsi="Times New Roman"/>
          <w:bCs/>
          <w:iCs/>
        </w:rPr>
        <w:t>доброжелательностью, вежливостью работников организации при использовании дистанционных форм взаимодействия</w:t>
      </w:r>
      <w:r>
        <w:rPr>
          <w:rFonts w:ascii="Times New Roman" w:eastAsia="Calibri" w:hAnsi="Times New Roman"/>
          <w:bCs/>
          <w:iCs/>
        </w:rPr>
        <w:t xml:space="preserve"> все опрошенные в </w:t>
      </w:r>
      <w:r w:rsidR="00A91361">
        <w:rPr>
          <w:rFonts w:ascii="Times New Roman" w:eastAsia="Calibri" w:hAnsi="Times New Roman"/>
          <w:bCs/>
          <w:iCs/>
        </w:rPr>
        <w:t>77 из 77</w:t>
      </w:r>
      <w:r>
        <w:rPr>
          <w:rFonts w:ascii="Times New Roman" w:eastAsia="Calibri" w:hAnsi="Times New Roman"/>
          <w:bCs/>
          <w:iCs/>
        </w:rPr>
        <w:t xml:space="preserve"> учреждени</w:t>
      </w:r>
      <w:r w:rsidR="00A91361">
        <w:rPr>
          <w:rFonts w:ascii="Times New Roman" w:eastAsia="Calibri" w:hAnsi="Times New Roman"/>
          <w:bCs/>
          <w:iCs/>
        </w:rPr>
        <w:t>й</w:t>
      </w:r>
      <w:r w:rsidR="008B005F">
        <w:rPr>
          <w:rFonts w:ascii="Times New Roman" w:eastAsia="Calibri" w:hAnsi="Times New Roman"/>
          <w:bCs/>
          <w:iCs/>
        </w:rPr>
        <w:t>. С</w:t>
      </w:r>
      <w:r>
        <w:rPr>
          <w:rFonts w:ascii="Times New Roman" w:eastAsia="Calibri" w:hAnsi="Times New Roman"/>
          <w:bCs/>
          <w:iCs/>
        </w:rPr>
        <w:t xml:space="preserve">редний показатель </w:t>
      </w:r>
      <w:r w:rsidR="008B005F">
        <w:rPr>
          <w:rFonts w:ascii="Times New Roman" w:eastAsia="Calibri" w:hAnsi="Times New Roman"/>
          <w:bCs/>
          <w:iCs/>
        </w:rPr>
        <w:t xml:space="preserve">по данному критерию среди всех обследованных организаций </w:t>
      </w:r>
      <w:r>
        <w:rPr>
          <w:rFonts w:ascii="Times New Roman" w:eastAsia="Calibri" w:hAnsi="Times New Roman"/>
          <w:bCs/>
          <w:iCs/>
        </w:rPr>
        <w:t xml:space="preserve">равен </w:t>
      </w:r>
      <w:r w:rsidR="00A91361">
        <w:rPr>
          <w:rFonts w:ascii="Times New Roman" w:eastAsia="Calibri" w:hAnsi="Times New Roman"/>
          <w:bCs/>
          <w:iCs/>
        </w:rPr>
        <w:t>100</w:t>
      </w:r>
      <w:r>
        <w:rPr>
          <w:rFonts w:ascii="Times New Roman" w:eastAsia="Calibri" w:hAnsi="Times New Roman"/>
          <w:bCs/>
          <w:iCs/>
        </w:rPr>
        <w:t xml:space="preserve"> балл</w:t>
      </w:r>
      <w:r w:rsidR="00A91361">
        <w:rPr>
          <w:rFonts w:ascii="Times New Roman" w:eastAsia="Calibri" w:hAnsi="Times New Roman"/>
          <w:bCs/>
          <w:iCs/>
        </w:rPr>
        <w:t>ам</w:t>
      </w:r>
      <w:r>
        <w:rPr>
          <w:rFonts w:ascii="Times New Roman" w:eastAsia="Calibri" w:hAnsi="Times New Roman"/>
          <w:bCs/>
          <w:iCs/>
        </w:rPr>
        <w:t xml:space="preserve">. </w:t>
      </w:r>
    </w:p>
    <w:p w14:paraId="608D60E0" w14:textId="77777777" w:rsidR="004B7538" w:rsidRDefault="004B7538" w:rsidP="00472976">
      <w:pPr>
        <w:ind w:firstLine="709"/>
        <w:rPr>
          <w:rFonts w:ascii="Times New Roman" w:eastAsia="Calibri" w:hAnsi="Times New Roman"/>
          <w:bCs/>
          <w:iCs/>
        </w:rPr>
      </w:pPr>
    </w:p>
    <w:p w14:paraId="2ACA6E35" w14:textId="77777777" w:rsidR="00E75CD7" w:rsidRPr="00417D58" w:rsidRDefault="00E75CD7" w:rsidP="00472976">
      <w:pPr>
        <w:ind w:firstLine="709"/>
        <w:rPr>
          <w:rFonts w:ascii="Times New Roman" w:hAnsi="Times New Roman"/>
          <w:b/>
          <w:sz w:val="28"/>
          <w:szCs w:val="28"/>
        </w:rPr>
      </w:pPr>
    </w:p>
    <w:p w14:paraId="32F2B242" w14:textId="77777777" w:rsidR="00F4486D" w:rsidRDefault="00F4486D" w:rsidP="00472976">
      <w:pPr>
        <w:ind w:firstLine="709"/>
        <w:jc w:val="center"/>
        <w:rPr>
          <w:rFonts w:ascii="Times New Roman" w:hAnsi="Times New Roman"/>
          <w:b/>
        </w:rPr>
      </w:pPr>
    </w:p>
    <w:p w14:paraId="23AD6100" w14:textId="77777777" w:rsidR="00F4486D" w:rsidRDefault="00F4486D" w:rsidP="00472976">
      <w:pPr>
        <w:ind w:firstLine="709"/>
        <w:jc w:val="center"/>
        <w:rPr>
          <w:rFonts w:ascii="Times New Roman" w:hAnsi="Times New Roman"/>
          <w:b/>
        </w:rPr>
      </w:pPr>
    </w:p>
    <w:p w14:paraId="4D6EFA5E" w14:textId="77777777" w:rsidR="00F4486D" w:rsidRDefault="00F4486D" w:rsidP="00472976">
      <w:pPr>
        <w:ind w:firstLine="709"/>
        <w:jc w:val="center"/>
        <w:rPr>
          <w:rFonts w:ascii="Times New Roman" w:hAnsi="Times New Roman"/>
          <w:b/>
        </w:rPr>
      </w:pPr>
    </w:p>
    <w:p w14:paraId="3587B8EC" w14:textId="77777777" w:rsidR="00B93A82" w:rsidRDefault="00B93A82" w:rsidP="00472976">
      <w:pPr>
        <w:ind w:firstLine="709"/>
        <w:jc w:val="center"/>
        <w:rPr>
          <w:rFonts w:ascii="Times New Roman" w:hAnsi="Times New Roman"/>
          <w:b/>
        </w:rPr>
      </w:pPr>
    </w:p>
    <w:p w14:paraId="32CE083B" w14:textId="77777777" w:rsidR="00B93A82" w:rsidRDefault="00B93A82" w:rsidP="00472976">
      <w:pPr>
        <w:ind w:firstLine="709"/>
        <w:jc w:val="center"/>
        <w:rPr>
          <w:rFonts w:ascii="Times New Roman" w:hAnsi="Times New Roman"/>
          <w:b/>
        </w:rPr>
      </w:pPr>
    </w:p>
    <w:p w14:paraId="251E98C0" w14:textId="77777777" w:rsidR="00B93A82" w:rsidRDefault="00B93A82" w:rsidP="00472976">
      <w:pPr>
        <w:ind w:firstLine="709"/>
        <w:jc w:val="center"/>
        <w:rPr>
          <w:rFonts w:ascii="Times New Roman" w:hAnsi="Times New Roman"/>
          <w:b/>
        </w:rPr>
      </w:pPr>
    </w:p>
    <w:p w14:paraId="21D6C502" w14:textId="77777777" w:rsidR="00B93A82" w:rsidRDefault="00B93A82" w:rsidP="00472976">
      <w:pPr>
        <w:ind w:firstLine="709"/>
        <w:jc w:val="center"/>
        <w:rPr>
          <w:rFonts w:ascii="Times New Roman" w:hAnsi="Times New Roman"/>
          <w:b/>
        </w:rPr>
      </w:pPr>
    </w:p>
    <w:p w14:paraId="4750AD9A" w14:textId="77777777" w:rsidR="00B93A82" w:rsidRDefault="00B93A82" w:rsidP="00472976">
      <w:pPr>
        <w:ind w:firstLine="709"/>
        <w:jc w:val="center"/>
        <w:rPr>
          <w:rFonts w:ascii="Times New Roman" w:hAnsi="Times New Roman"/>
          <w:b/>
        </w:rPr>
      </w:pPr>
    </w:p>
    <w:p w14:paraId="7D20B88B" w14:textId="77777777" w:rsidR="00B93A82" w:rsidRDefault="00B93A82" w:rsidP="00472976">
      <w:pPr>
        <w:ind w:firstLine="709"/>
        <w:jc w:val="center"/>
        <w:rPr>
          <w:rFonts w:ascii="Times New Roman" w:hAnsi="Times New Roman"/>
          <w:b/>
        </w:rPr>
      </w:pPr>
    </w:p>
    <w:p w14:paraId="6B54B743" w14:textId="77777777" w:rsidR="00B93A82" w:rsidRDefault="00B93A82" w:rsidP="00472976">
      <w:pPr>
        <w:ind w:firstLine="709"/>
        <w:jc w:val="center"/>
        <w:rPr>
          <w:rFonts w:ascii="Times New Roman" w:hAnsi="Times New Roman"/>
          <w:b/>
        </w:rPr>
      </w:pPr>
    </w:p>
    <w:p w14:paraId="2C076E77" w14:textId="77777777" w:rsidR="00B93A82" w:rsidRDefault="00B93A82" w:rsidP="00472976">
      <w:pPr>
        <w:ind w:firstLine="709"/>
        <w:jc w:val="center"/>
        <w:rPr>
          <w:rFonts w:ascii="Times New Roman" w:hAnsi="Times New Roman"/>
          <w:b/>
        </w:rPr>
      </w:pPr>
    </w:p>
    <w:p w14:paraId="34259F14" w14:textId="77777777" w:rsidR="00B93A82" w:rsidRDefault="00B93A82" w:rsidP="00472976">
      <w:pPr>
        <w:ind w:firstLine="709"/>
        <w:jc w:val="center"/>
        <w:rPr>
          <w:rFonts w:ascii="Times New Roman" w:hAnsi="Times New Roman"/>
          <w:b/>
        </w:rPr>
      </w:pPr>
    </w:p>
    <w:p w14:paraId="22547F8F" w14:textId="77777777" w:rsidR="00B93A82" w:rsidRDefault="00B93A82" w:rsidP="00472976">
      <w:pPr>
        <w:ind w:firstLine="709"/>
        <w:jc w:val="center"/>
        <w:rPr>
          <w:rFonts w:ascii="Times New Roman" w:hAnsi="Times New Roman"/>
          <w:b/>
        </w:rPr>
      </w:pPr>
    </w:p>
    <w:p w14:paraId="1EAE5AC2" w14:textId="77777777" w:rsidR="00B93A82" w:rsidRDefault="00B93A82" w:rsidP="00472976">
      <w:pPr>
        <w:ind w:firstLine="709"/>
        <w:jc w:val="center"/>
        <w:rPr>
          <w:rFonts w:ascii="Times New Roman" w:hAnsi="Times New Roman"/>
          <w:b/>
        </w:rPr>
      </w:pPr>
    </w:p>
    <w:p w14:paraId="21DC74BC" w14:textId="77777777" w:rsidR="00B93A82" w:rsidRDefault="00B93A82" w:rsidP="00472976">
      <w:pPr>
        <w:ind w:firstLine="709"/>
        <w:jc w:val="center"/>
        <w:rPr>
          <w:rFonts w:ascii="Times New Roman" w:hAnsi="Times New Roman"/>
          <w:b/>
        </w:rPr>
      </w:pPr>
    </w:p>
    <w:p w14:paraId="217702E0" w14:textId="77777777" w:rsidR="00B93A82" w:rsidRDefault="00B93A82" w:rsidP="00472976">
      <w:pPr>
        <w:ind w:firstLine="709"/>
        <w:jc w:val="center"/>
        <w:rPr>
          <w:rFonts w:ascii="Times New Roman" w:hAnsi="Times New Roman"/>
          <w:b/>
        </w:rPr>
      </w:pPr>
    </w:p>
    <w:p w14:paraId="6DB61627" w14:textId="77777777" w:rsidR="00B93A82" w:rsidRDefault="00B93A82" w:rsidP="00472976">
      <w:pPr>
        <w:ind w:firstLine="709"/>
        <w:jc w:val="center"/>
        <w:rPr>
          <w:rFonts w:ascii="Times New Roman" w:hAnsi="Times New Roman"/>
          <w:b/>
        </w:rPr>
      </w:pPr>
    </w:p>
    <w:p w14:paraId="7D7CBAA5" w14:textId="77777777" w:rsidR="00B93A82" w:rsidRDefault="00B93A82" w:rsidP="00472976">
      <w:pPr>
        <w:ind w:firstLine="709"/>
        <w:jc w:val="center"/>
        <w:rPr>
          <w:rFonts w:ascii="Times New Roman" w:hAnsi="Times New Roman"/>
          <w:b/>
        </w:rPr>
      </w:pPr>
    </w:p>
    <w:p w14:paraId="35113C1C" w14:textId="77777777" w:rsidR="00B93A82" w:rsidRDefault="00B93A82" w:rsidP="00472976">
      <w:pPr>
        <w:ind w:firstLine="709"/>
        <w:jc w:val="center"/>
        <w:rPr>
          <w:rFonts w:ascii="Times New Roman" w:hAnsi="Times New Roman"/>
          <w:b/>
        </w:rPr>
      </w:pPr>
    </w:p>
    <w:p w14:paraId="713BD4DC" w14:textId="77777777" w:rsidR="00B93A82" w:rsidRDefault="00B93A82" w:rsidP="00472976">
      <w:pPr>
        <w:ind w:firstLine="709"/>
        <w:jc w:val="center"/>
        <w:rPr>
          <w:rFonts w:ascii="Times New Roman" w:hAnsi="Times New Roman"/>
          <w:b/>
        </w:rPr>
      </w:pPr>
    </w:p>
    <w:p w14:paraId="1F620232" w14:textId="77777777" w:rsidR="00B93A82" w:rsidRDefault="00B93A82" w:rsidP="00472976">
      <w:pPr>
        <w:ind w:firstLine="709"/>
        <w:jc w:val="center"/>
        <w:rPr>
          <w:rFonts w:ascii="Times New Roman" w:hAnsi="Times New Roman"/>
          <w:b/>
        </w:rPr>
      </w:pPr>
    </w:p>
    <w:p w14:paraId="0DFAFED3" w14:textId="77777777" w:rsidR="00B93A82" w:rsidRDefault="00B93A82" w:rsidP="00472976">
      <w:pPr>
        <w:ind w:firstLine="709"/>
        <w:jc w:val="center"/>
        <w:rPr>
          <w:rFonts w:ascii="Times New Roman" w:hAnsi="Times New Roman"/>
          <w:b/>
        </w:rPr>
      </w:pPr>
    </w:p>
    <w:p w14:paraId="710EA324" w14:textId="77777777" w:rsidR="00B93A82" w:rsidRDefault="00B93A82" w:rsidP="00472976">
      <w:pPr>
        <w:ind w:firstLine="709"/>
        <w:jc w:val="center"/>
        <w:rPr>
          <w:rFonts w:ascii="Times New Roman" w:hAnsi="Times New Roman"/>
          <w:b/>
        </w:rPr>
      </w:pPr>
    </w:p>
    <w:p w14:paraId="599588A6" w14:textId="77777777" w:rsidR="00DA1452" w:rsidRDefault="00DA1452" w:rsidP="00472976">
      <w:pPr>
        <w:ind w:firstLine="709"/>
        <w:jc w:val="center"/>
        <w:rPr>
          <w:rFonts w:ascii="Times New Roman" w:hAnsi="Times New Roman"/>
          <w:b/>
        </w:rPr>
      </w:pPr>
    </w:p>
    <w:p w14:paraId="58A829C9" w14:textId="77777777" w:rsidR="00DA1452" w:rsidRDefault="00DA1452" w:rsidP="00472976">
      <w:pPr>
        <w:ind w:firstLine="709"/>
        <w:jc w:val="center"/>
        <w:rPr>
          <w:rFonts w:ascii="Times New Roman" w:hAnsi="Times New Roman"/>
          <w:b/>
        </w:rPr>
      </w:pPr>
    </w:p>
    <w:p w14:paraId="4657E9EC" w14:textId="77777777" w:rsidR="00DA1452" w:rsidRDefault="00DA1452" w:rsidP="00472976">
      <w:pPr>
        <w:ind w:firstLine="709"/>
        <w:jc w:val="center"/>
        <w:rPr>
          <w:rFonts w:ascii="Times New Roman" w:hAnsi="Times New Roman"/>
          <w:b/>
        </w:rPr>
      </w:pPr>
    </w:p>
    <w:p w14:paraId="35B5DDC6" w14:textId="77777777" w:rsidR="00B247E1" w:rsidRDefault="00B247E1" w:rsidP="00472976">
      <w:pPr>
        <w:ind w:firstLine="709"/>
        <w:jc w:val="center"/>
        <w:rPr>
          <w:rFonts w:ascii="Times New Roman" w:hAnsi="Times New Roman"/>
          <w:b/>
        </w:rPr>
      </w:pPr>
    </w:p>
    <w:p w14:paraId="1D09C302" w14:textId="77777777" w:rsidR="00B247E1" w:rsidRDefault="00B247E1" w:rsidP="00472976">
      <w:pPr>
        <w:ind w:firstLine="709"/>
        <w:jc w:val="center"/>
        <w:rPr>
          <w:rFonts w:ascii="Times New Roman" w:hAnsi="Times New Roman"/>
          <w:b/>
        </w:rPr>
      </w:pPr>
    </w:p>
    <w:p w14:paraId="1A8AE18C" w14:textId="77777777" w:rsidR="00B247E1" w:rsidRDefault="00B247E1" w:rsidP="00472976">
      <w:pPr>
        <w:ind w:firstLine="709"/>
        <w:jc w:val="center"/>
        <w:rPr>
          <w:rFonts w:ascii="Times New Roman" w:hAnsi="Times New Roman"/>
          <w:b/>
        </w:rPr>
      </w:pPr>
    </w:p>
    <w:p w14:paraId="5CFB65B7" w14:textId="77777777" w:rsidR="00B247E1" w:rsidRDefault="00B247E1" w:rsidP="00472976">
      <w:pPr>
        <w:ind w:firstLine="709"/>
        <w:jc w:val="center"/>
        <w:rPr>
          <w:rFonts w:ascii="Times New Roman" w:hAnsi="Times New Roman"/>
          <w:b/>
        </w:rPr>
      </w:pPr>
    </w:p>
    <w:p w14:paraId="3379FD9D" w14:textId="77777777" w:rsidR="00B247E1" w:rsidRDefault="00B247E1" w:rsidP="00472976">
      <w:pPr>
        <w:ind w:firstLine="709"/>
        <w:jc w:val="center"/>
        <w:rPr>
          <w:rFonts w:ascii="Times New Roman" w:hAnsi="Times New Roman"/>
          <w:b/>
        </w:rPr>
      </w:pPr>
    </w:p>
    <w:p w14:paraId="6A034B98" w14:textId="77777777" w:rsidR="00B247E1" w:rsidRDefault="00B247E1" w:rsidP="00472976">
      <w:pPr>
        <w:ind w:firstLine="709"/>
        <w:jc w:val="center"/>
        <w:rPr>
          <w:rFonts w:ascii="Times New Roman" w:hAnsi="Times New Roman"/>
          <w:b/>
        </w:rPr>
      </w:pPr>
    </w:p>
    <w:p w14:paraId="1B780513" w14:textId="77777777" w:rsidR="00B247E1" w:rsidRDefault="00B247E1" w:rsidP="00472976">
      <w:pPr>
        <w:ind w:firstLine="709"/>
        <w:jc w:val="center"/>
        <w:rPr>
          <w:rFonts w:ascii="Times New Roman" w:hAnsi="Times New Roman"/>
          <w:b/>
        </w:rPr>
      </w:pPr>
    </w:p>
    <w:p w14:paraId="6667713B" w14:textId="77777777" w:rsidR="00B247E1" w:rsidRDefault="00B247E1" w:rsidP="00472976">
      <w:pPr>
        <w:ind w:firstLine="709"/>
        <w:jc w:val="center"/>
        <w:rPr>
          <w:rFonts w:ascii="Times New Roman" w:hAnsi="Times New Roman"/>
          <w:b/>
        </w:rPr>
      </w:pPr>
    </w:p>
    <w:p w14:paraId="296FE1A4" w14:textId="77777777" w:rsidR="00B247E1" w:rsidRDefault="00B247E1" w:rsidP="00472976">
      <w:pPr>
        <w:ind w:firstLine="709"/>
        <w:jc w:val="center"/>
        <w:rPr>
          <w:rFonts w:ascii="Times New Roman" w:hAnsi="Times New Roman"/>
          <w:b/>
        </w:rPr>
      </w:pPr>
    </w:p>
    <w:p w14:paraId="4430180F" w14:textId="77777777" w:rsidR="00B247E1" w:rsidRDefault="00B247E1" w:rsidP="00472976">
      <w:pPr>
        <w:ind w:firstLine="709"/>
        <w:jc w:val="center"/>
        <w:rPr>
          <w:rFonts w:ascii="Times New Roman" w:hAnsi="Times New Roman"/>
          <w:b/>
        </w:rPr>
      </w:pPr>
    </w:p>
    <w:p w14:paraId="0417DC3B" w14:textId="77777777" w:rsidR="00B247E1" w:rsidRDefault="00B247E1" w:rsidP="00472976">
      <w:pPr>
        <w:ind w:firstLine="709"/>
        <w:jc w:val="center"/>
        <w:rPr>
          <w:rFonts w:ascii="Times New Roman" w:hAnsi="Times New Roman"/>
          <w:b/>
        </w:rPr>
      </w:pPr>
    </w:p>
    <w:p w14:paraId="226882AD" w14:textId="77777777" w:rsidR="00B247E1" w:rsidRDefault="00B247E1" w:rsidP="00472976">
      <w:pPr>
        <w:ind w:firstLine="709"/>
        <w:jc w:val="center"/>
        <w:rPr>
          <w:rFonts w:ascii="Times New Roman" w:hAnsi="Times New Roman"/>
          <w:b/>
        </w:rPr>
      </w:pPr>
    </w:p>
    <w:p w14:paraId="1E69E604" w14:textId="77777777" w:rsidR="00B247E1" w:rsidRDefault="00B247E1" w:rsidP="00472976">
      <w:pPr>
        <w:ind w:firstLine="709"/>
        <w:jc w:val="center"/>
        <w:rPr>
          <w:rFonts w:ascii="Times New Roman" w:hAnsi="Times New Roman"/>
          <w:b/>
        </w:rPr>
      </w:pPr>
    </w:p>
    <w:p w14:paraId="5FA9DFA6" w14:textId="77777777" w:rsidR="00B247E1" w:rsidRDefault="00B247E1" w:rsidP="00472976">
      <w:pPr>
        <w:ind w:firstLine="709"/>
        <w:jc w:val="center"/>
        <w:rPr>
          <w:rFonts w:ascii="Times New Roman" w:hAnsi="Times New Roman"/>
          <w:b/>
        </w:rPr>
      </w:pPr>
    </w:p>
    <w:p w14:paraId="79B936D9" w14:textId="77777777" w:rsidR="00174497" w:rsidRPr="00417D58" w:rsidRDefault="005026DB" w:rsidP="001C7D0F">
      <w:pPr>
        <w:ind w:firstLine="709"/>
        <w:jc w:val="center"/>
        <w:outlineLvl w:val="0"/>
        <w:rPr>
          <w:rFonts w:ascii="Times New Roman" w:eastAsia="Calibri" w:hAnsi="Times New Roman"/>
          <w:b/>
          <w:lang w:eastAsia="ar-SA"/>
        </w:rPr>
      </w:pPr>
      <w:r>
        <w:rPr>
          <w:rFonts w:ascii="Times New Roman" w:hAnsi="Times New Roman"/>
          <w:b/>
        </w:rPr>
        <w:t>4</w:t>
      </w:r>
      <w:r w:rsidR="00174497" w:rsidRPr="00417D58">
        <w:rPr>
          <w:rFonts w:ascii="Times New Roman" w:hAnsi="Times New Roman"/>
          <w:b/>
        </w:rPr>
        <w:t xml:space="preserve">.5.  </w:t>
      </w:r>
      <w:r w:rsidR="00633E08">
        <w:rPr>
          <w:rFonts w:ascii="Times New Roman" w:eastAsia="Arial Unicode MS" w:hAnsi="Times New Roman"/>
          <w:b/>
        </w:rPr>
        <w:t>П</w:t>
      </w:r>
      <w:r w:rsidR="00174497" w:rsidRPr="00417D58">
        <w:rPr>
          <w:rFonts w:ascii="Times New Roman" w:eastAsia="Arial Unicode MS" w:hAnsi="Times New Roman"/>
          <w:b/>
        </w:rPr>
        <w:t>оказател</w:t>
      </w:r>
      <w:r w:rsidR="00633E08">
        <w:rPr>
          <w:rFonts w:ascii="Times New Roman" w:eastAsia="Arial Unicode MS" w:hAnsi="Times New Roman"/>
          <w:b/>
        </w:rPr>
        <w:t>и</w:t>
      </w:r>
      <w:r w:rsidR="00174497" w:rsidRPr="00417D58">
        <w:rPr>
          <w:rFonts w:ascii="Times New Roman" w:eastAsia="Arial Unicode MS" w:hAnsi="Times New Roman"/>
          <w:b/>
        </w:rPr>
        <w:t xml:space="preserve"> </w:t>
      </w:r>
      <w:r w:rsidR="00410BD7">
        <w:rPr>
          <w:rFonts w:ascii="Times New Roman" w:eastAsia="Arial Unicode MS" w:hAnsi="Times New Roman"/>
          <w:b/>
        </w:rPr>
        <w:t xml:space="preserve">пятой </w:t>
      </w:r>
      <w:r w:rsidR="00174497" w:rsidRPr="00417D58">
        <w:rPr>
          <w:rFonts w:ascii="Times New Roman" w:eastAsia="Arial Unicode MS" w:hAnsi="Times New Roman"/>
          <w:b/>
        </w:rPr>
        <w:t>группы «</w:t>
      </w:r>
      <w:r w:rsidR="00F4486D">
        <w:rPr>
          <w:rFonts w:ascii="Times New Roman" w:eastAsia="Calibri" w:hAnsi="Times New Roman"/>
          <w:b/>
          <w:bCs/>
          <w:iCs/>
        </w:rPr>
        <w:t>У</w:t>
      </w:r>
      <w:r w:rsidR="00633E08" w:rsidRPr="00633E08">
        <w:rPr>
          <w:rFonts w:ascii="Times New Roman" w:eastAsia="Calibri" w:hAnsi="Times New Roman"/>
          <w:b/>
          <w:bCs/>
          <w:iCs/>
        </w:rPr>
        <w:t>довлетворенность условиями оказания услуг</w:t>
      </w:r>
      <w:r w:rsidR="00174497" w:rsidRPr="00417D58">
        <w:rPr>
          <w:rFonts w:ascii="Times New Roman" w:eastAsia="Arial Unicode MS" w:hAnsi="Times New Roman"/>
          <w:b/>
        </w:rPr>
        <w:t>»</w:t>
      </w:r>
    </w:p>
    <w:p w14:paraId="517A2F06" w14:textId="77777777" w:rsidR="00174497" w:rsidRPr="00417D58" w:rsidRDefault="00174497" w:rsidP="00472976">
      <w:pPr>
        <w:ind w:firstLine="709"/>
        <w:jc w:val="center"/>
        <w:rPr>
          <w:rFonts w:ascii="Times New Roman" w:eastAsia="Arial" w:hAnsi="Times New Roman"/>
          <w:b/>
        </w:rPr>
      </w:pPr>
    </w:p>
    <w:p w14:paraId="576ACD53" w14:textId="77777777" w:rsidR="00174497" w:rsidRDefault="003F3E76" w:rsidP="00472976">
      <w:pPr>
        <w:widowControl w:val="0"/>
        <w:ind w:firstLine="709"/>
        <w:jc w:val="both"/>
        <w:rPr>
          <w:rFonts w:ascii="Times New Roman" w:eastAsia="Calibri" w:hAnsi="Times New Roman"/>
          <w:bCs/>
          <w:iCs/>
        </w:rPr>
      </w:pPr>
      <w:r>
        <w:rPr>
          <w:rFonts w:ascii="Times New Roman" w:eastAsia="Calibri" w:hAnsi="Times New Roman"/>
          <w:bCs/>
          <w:iCs/>
        </w:rPr>
        <w:t>Пятая</w:t>
      </w:r>
      <w:r w:rsidR="00174497" w:rsidRPr="00417D58">
        <w:rPr>
          <w:rFonts w:ascii="Times New Roman" w:eastAsia="Calibri" w:hAnsi="Times New Roman"/>
          <w:bCs/>
          <w:iCs/>
        </w:rPr>
        <w:t xml:space="preserve"> группа показателей «</w:t>
      </w:r>
      <w:r w:rsidR="00F4486D">
        <w:rPr>
          <w:rFonts w:ascii="Times New Roman" w:eastAsia="Calibri" w:hAnsi="Times New Roman"/>
          <w:bCs/>
          <w:iCs/>
        </w:rPr>
        <w:t>У</w:t>
      </w:r>
      <w:r w:rsidR="00F4486D" w:rsidRPr="00F4486D">
        <w:rPr>
          <w:rFonts w:ascii="Times New Roman" w:eastAsia="Calibri" w:hAnsi="Times New Roman"/>
          <w:bCs/>
          <w:iCs/>
        </w:rPr>
        <w:t>довлетворенность условиями оказания услуг</w:t>
      </w:r>
      <w:r w:rsidR="00174497" w:rsidRPr="00417D58">
        <w:rPr>
          <w:rFonts w:ascii="Times New Roman" w:eastAsia="Calibri" w:hAnsi="Times New Roman"/>
          <w:bCs/>
          <w:iCs/>
        </w:rPr>
        <w:t>» также оценивалась только по результатам анкетирования. В данную группу входят такие показатели</w:t>
      </w:r>
      <w:r w:rsidR="00300497">
        <w:rPr>
          <w:rFonts w:ascii="Times New Roman" w:eastAsia="Calibri" w:hAnsi="Times New Roman"/>
          <w:bCs/>
          <w:iCs/>
        </w:rPr>
        <w:t>,</w:t>
      </w:r>
      <w:r w:rsidR="00174497" w:rsidRPr="00417D58">
        <w:rPr>
          <w:rFonts w:ascii="Times New Roman" w:eastAsia="Calibri" w:hAnsi="Times New Roman"/>
          <w:bCs/>
          <w:iCs/>
        </w:rPr>
        <w:t xml:space="preserve"> как: </w:t>
      </w:r>
    </w:p>
    <w:p w14:paraId="3753C251" w14:textId="40F4898F" w:rsidR="00A65ACE" w:rsidRPr="00C00023" w:rsidRDefault="00A65ACE" w:rsidP="00472976">
      <w:pPr>
        <w:widowControl w:val="0"/>
        <w:ind w:firstLine="709"/>
        <w:jc w:val="both"/>
        <w:rPr>
          <w:rFonts w:ascii="Times New Roman" w:eastAsia="Calibri" w:hAnsi="Times New Roman"/>
          <w:bCs/>
          <w:iCs/>
        </w:rPr>
      </w:pPr>
      <w:r w:rsidRPr="00C00023">
        <w:rPr>
          <w:rFonts w:ascii="Times New Roman" w:eastAsia="Calibri" w:hAnsi="Times New Roman"/>
          <w:bCs/>
          <w:iCs/>
        </w:rPr>
        <w:t>1. Доля получателей услуг, которые готовы рекомендовать орган</w:t>
      </w:r>
      <w:r w:rsidR="00300497" w:rsidRPr="00C00023">
        <w:rPr>
          <w:rFonts w:ascii="Times New Roman" w:eastAsia="Calibri" w:hAnsi="Times New Roman"/>
          <w:bCs/>
          <w:iCs/>
        </w:rPr>
        <w:t xml:space="preserve">изацию </w:t>
      </w:r>
      <w:r w:rsidR="00C00023" w:rsidRPr="00C00023">
        <w:rPr>
          <w:rFonts w:ascii="Times New Roman" w:eastAsia="Calibri" w:hAnsi="Times New Roman"/>
          <w:bCs/>
          <w:iCs/>
        </w:rPr>
        <w:t>культуры</w:t>
      </w:r>
      <w:r w:rsidR="00A91361" w:rsidRPr="00C00023">
        <w:rPr>
          <w:rFonts w:ascii="Times New Roman" w:eastAsia="Calibri" w:hAnsi="Times New Roman"/>
          <w:bCs/>
          <w:iCs/>
        </w:rPr>
        <w:t xml:space="preserve"> </w:t>
      </w:r>
      <w:r w:rsidR="00300497" w:rsidRPr="00C00023">
        <w:rPr>
          <w:rFonts w:ascii="Times New Roman" w:eastAsia="Calibri" w:hAnsi="Times New Roman"/>
          <w:bCs/>
          <w:iCs/>
        </w:rPr>
        <w:t>родственникам и знакомым.</w:t>
      </w:r>
    </w:p>
    <w:p w14:paraId="23527D1C" w14:textId="77777777" w:rsidR="00A65ACE" w:rsidRPr="00A65ACE" w:rsidRDefault="00A65ACE" w:rsidP="00472976">
      <w:pPr>
        <w:widowControl w:val="0"/>
        <w:ind w:firstLine="709"/>
        <w:jc w:val="both"/>
        <w:rPr>
          <w:rFonts w:ascii="Times New Roman" w:eastAsia="Calibri" w:hAnsi="Times New Roman"/>
          <w:bCs/>
          <w:iCs/>
        </w:rPr>
      </w:pPr>
      <w:r w:rsidRPr="00C00023">
        <w:rPr>
          <w:rFonts w:ascii="Times New Roman" w:eastAsia="Calibri" w:hAnsi="Times New Roman"/>
          <w:bCs/>
          <w:iCs/>
        </w:rPr>
        <w:t>2. Доля получателей услуг, удовлетворенных организационными усл</w:t>
      </w:r>
      <w:r w:rsidR="00300497" w:rsidRPr="00C00023">
        <w:rPr>
          <w:rFonts w:ascii="Times New Roman" w:eastAsia="Calibri" w:hAnsi="Times New Roman"/>
          <w:bCs/>
          <w:iCs/>
        </w:rPr>
        <w:t>овиями предоставления услуг.</w:t>
      </w:r>
    </w:p>
    <w:p w14:paraId="2E96734A" w14:textId="24DC6C09" w:rsidR="00763361" w:rsidRPr="00A86CB3" w:rsidRDefault="00A65ACE" w:rsidP="00A86CB3">
      <w:pPr>
        <w:widowControl w:val="0"/>
        <w:ind w:firstLine="709"/>
        <w:jc w:val="both"/>
        <w:rPr>
          <w:rFonts w:ascii="Times New Roman" w:eastAsia="Calibri" w:hAnsi="Times New Roman"/>
          <w:bCs/>
          <w:iCs/>
        </w:rPr>
      </w:pPr>
      <w:r w:rsidRPr="00A65ACE">
        <w:rPr>
          <w:rFonts w:ascii="Times New Roman" w:eastAsia="Calibri" w:hAnsi="Times New Roman"/>
          <w:bCs/>
          <w:iCs/>
        </w:rPr>
        <w:t>3. Доля получателей услуг, удовлетворенных в целом условиями оказания услуг в организации</w:t>
      </w:r>
      <w:r w:rsidR="00A91361">
        <w:rPr>
          <w:rFonts w:ascii="Times New Roman" w:eastAsia="Calibri" w:hAnsi="Times New Roman"/>
          <w:bCs/>
          <w:iCs/>
        </w:rPr>
        <w:t xml:space="preserve"> </w:t>
      </w:r>
      <w:r w:rsidR="00C00023">
        <w:rPr>
          <w:rFonts w:ascii="Times New Roman" w:eastAsia="Calibri" w:hAnsi="Times New Roman"/>
          <w:bCs/>
          <w:iCs/>
        </w:rPr>
        <w:t>культуры</w:t>
      </w:r>
      <w:r w:rsidRPr="00A65ACE">
        <w:rPr>
          <w:rFonts w:ascii="Times New Roman" w:eastAsia="Calibri" w:hAnsi="Times New Roman"/>
          <w:bCs/>
          <w:iCs/>
        </w:rPr>
        <w:t>.</w:t>
      </w:r>
    </w:p>
    <w:p w14:paraId="5CD1A8BC" w14:textId="77777777" w:rsidR="00763361" w:rsidRDefault="00763361" w:rsidP="00B247E1">
      <w:pPr>
        <w:tabs>
          <w:tab w:val="left" w:pos="900"/>
        </w:tabs>
        <w:jc w:val="center"/>
        <w:rPr>
          <w:rFonts w:ascii="Times New Roman" w:eastAsia="Arial Unicode MS" w:hAnsi="Times New Roman"/>
        </w:rPr>
      </w:pPr>
      <w:r>
        <w:rPr>
          <w:rFonts w:ascii="Times New Roman" w:hAnsi="Times New Roman"/>
          <w:noProof/>
          <w:lang w:eastAsia="ru-RU"/>
        </w:rPr>
        <w:drawing>
          <wp:inline distT="0" distB="0" distL="0" distR="0" wp14:anchorId="03C034D2" wp14:editId="5F21F8E5">
            <wp:extent cx="5409282" cy="3657600"/>
            <wp:effectExtent l="0" t="0" r="1270" b="0"/>
            <wp:docPr id="483174441"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431FBE" w14:textId="77777777" w:rsidR="00A1330B" w:rsidRDefault="00E75CD7" w:rsidP="00472976">
      <w:pPr>
        <w:tabs>
          <w:tab w:val="left" w:pos="900"/>
        </w:tabs>
        <w:ind w:firstLine="709"/>
        <w:jc w:val="both"/>
        <w:rPr>
          <w:rFonts w:ascii="Times New Roman" w:eastAsia="Arial Unicode MS" w:hAnsi="Times New Roman"/>
        </w:rPr>
      </w:pPr>
      <w:r w:rsidRPr="00C00023">
        <w:rPr>
          <w:rFonts w:ascii="Times New Roman" w:eastAsia="Arial Unicode MS" w:hAnsi="Times New Roman"/>
        </w:rPr>
        <w:t xml:space="preserve">Диаграмма </w:t>
      </w:r>
      <w:r w:rsidR="005026DB" w:rsidRPr="00C00023">
        <w:rPr>
          <w:rFonts w:ascii="Times New Roman" w:eastAsia="Arial Unicode MS" w:hAnsi="Times New Roman"/>
        </w:rPr>
        <w:t>4</w:t>
      </w:r>
      <w:r w:rsidRPr="00C00023">
        <w:rPr>
          <w:rFonts w:ascii="Times New Roman" w:eastAsia="Arial Unicode MS" w:hAnsi="Times New Roman"/>
        </w:rPr>
        <w:t>.</w:t>
      </w:r>
      <w:r w:rsidR="00A117A6" w:rsidRPr="00C00023">
        <w:rPr>
          <w:rFonts w:ascii="Times New Roman" w:eastAsia="Arial Unicode MS" w:hAnsi="Times New Roman"/>
        </w:rPr>
        <w:t>1</w:t>
      </w:r>
      <w:r w:rsidR="00B93A82" w:rsidRPr="00C00023">
        <w:rPr>
          <w:rFonts w:ascii="Times New Roman" w:eastAsia="Arial Unicode MS" w:hAnsi="Times New Roman"/>
        </w:rPr>
        <w:t>0</w:t>
      </w:r>
      <w:r w:rsidR="00A117A6" w:rsidRPr="00C00023">
        <w:rPr>
          <w:rFonts w:ascii="Times New Roman" w:eastAsia="Arial Unicode MS" w:hAnsi="Times New Roman"/>
        </w:rPr>
        <w:t xml:space="preserve"> </w:t>
      </w:r>
      <w:r w:rsidR="00300497" w:rsidRPr="00C00023">
        <w:rPr>
          <w:rFonts w:ascii="Times New Roman" w:hAnsi="Times New Roman"/>
        </w:rPr>
        <w:t>–</w:t>
      </w:r>
      <w:r w:rsidRPr="00C00023">
        <w:rPr>
          <w:rFonts w:ascii="Times New Roman" w:eastAsia="Arial Unicode MS" w:hAnsi="Times New Roman"/>
        </w:rPr>
        <w:t xml:space="preserve"> Среднее, наибольшее и наименьшее значение показателей группы «</w:t>
      </w:r>
      <w:r w:rsidR="00F4486D" w:rsidRPr="00C00023">
        <w:rPr>
          <w:rFonts w:ascii="Times New Roman" w:eastAsia="Calibri" w:hAnsi="Times New Roman"/>
          <w:bCs/>
          <w:iCs/>
        </w:rPr>
        <w:t>Удовлетворенность условиями оказания услуг</w:t>
      </w:r>
      <w:r w:rsidRPr="00C00023">
        <w:rPr>
          <w:rFonts w:ascii="Times New Roman" w:eastAsia="Arial Unicode MS" w:hAnsi="Times New Roman"/>
        </w:rPr>
        <w:t>», в баллах</w:t>
      </w:r>
    </w:p>
    <w:p w14:paraId="1425A800" w14:textId="77777777" w:rsidR="00F4486D" w:rsidRPr="00F4486D" w:rsidRDefault="00F4486D" w:rsidP="00472976">
      <w:pPr>
        <w:tabs>
          <w:tab w:val="left" w:pos="900"/>
        </w:tabs>
        <w:ind w:firstLine="709"/>
        <w:jc w:val="both"/>
        <w:rPr>
          <w:rFonts w:ascii="Times New Roman" w:eastAsia="Calibri" w:hAnsi="Times New Roman"/>
          <w:bCs/>
          <w:iCs/>
        </w:rPr>
      </w:pPr>
    </w:p>
    <w:p w14:paraId="03AAB1BD" w14:textId="77777777" w:rsidR="00A1330B" w:rsidRDefault="00E75CD7" w:rsidP="00472976">
      <w:pPr>
        <w:tabs>
          <w:tab w:val="left" w:pos="900"/>
        </w:tabs>
        <w:ind w:firstLine="709"/>
        <w:jc w:val="both"/>
        <w:rPr>
          <w:rFonts w:ascii="Times New Roman" w:eastAsia="Calibri" w:hAnsi="Times New Roman"/>
          <w:bCs/>
          <w:iCs/>
        </w:rPr>
      </w:pPr>
      <w:r>
        <w:rPr>
          <w:rFonts w:ascii="Times New Roman" w:eastAsia="Calibri" w:hAnsi="Times New Roman"/>
          <w:bCs/>
          <w:iCs/>
        </w:rPr>
        <w:t xml:space="preserve">Среднее значение комплексного показателя, характеризующего </w:t>
      </w:r>
      <w:r w:rsidRPr="00417D58">
        <w:rPr>
          <w:rFonts w:ascii="Times New Roman" w:eastAsia="Calibri" w:hAnsi="Times New Roman"/>
          <w:bCs/>
          <w:iCs/>
        </w:rPr>
        <w:t>удовлетворен</w:t>
      </w:r>
      <w:r w:rsidR="00F4486D">
        <w:rPr>
          <w:rFonts w:ascii="Times New Roman" w:eastAsia="Calibri" w:hAnsi="Times New Roman"/>
          <w:bCs/>
          <w:iCs/>
        </w:rPr>
        <w:t xml:space="preserve">ность </w:t>
      </w:r>
      <w:r w:rsidR="00F4486D" w:rsidRPr="00F4486D">
        <w:rPr>
          <w:rFonts w:ascii="Times New Roman" w:eastAsia="Calibri" w:hAnsi="Times New Roman"/>
          <w:bCs/>
          <w:iCs/>
        </w:rPr>
        <w:t>условиями оказания услуг</w:t>
      </w:r>
      <w:r w:rsidR="003F6158">
        <w:rPr>
          <w:rFonts w:ascii="Times New Roman" w:eastAsia="Calibri" w:hAnsi="Times New Roman"/>
          <w:bCs/>
          <w:iCs/>
        </w:rPr>
        <w:t xml:space="preserve">, составляет </w:t>
      </w:r>
      <w:r w:rsidR="00B247E1">
        <w:rPr>
          <w:rFonts w:ascii="Times New Roman" w:eastAsia="Calibri" w:hAnsi="Times New Roman"/>
          <w:bCs/>
          <w:iCs/>
        </w:rPr>
        <w:t>9</w:t>
      </w:r>
      <w:r w:rsidR="00A86CB3">
        <w:rPr>
          <w:rFonts w:ascii="Times New Roman" w:eastAsia="Calibri" w:hAnsi="Times New Roman"/>
          <w:bCs/>
          <w:iCs/>
        </w:rPr>
        <w:t>7</w:t>
      </w:r>
      <w:r w:rsidR="00B247E1">
        <w:rPr>
          <w:rFonts w:ascii="Times New Roman" w:eastAsia="Calibri" w:hAnsi="Times New Roman"/>
          <w:bCs/>
          <w:iCs/>
        </w:rPr>
        <w:t>,</w:t>
      </w:r>
      <w:r w:rsidR="00A86CB3">
        <w:rPr>
          <w:rFonts w:ascii="Times New Roman" w:eastAsia="Calibri" w:hAnsi="Times New Roman"/>
          <w:bCs/>
          <w:iCs/>
        </w:rPr>
        <w:t>94</w:t>
      </w:r>
      <w:r w:rsidR="003F6158">
        <w:rPr>
          <w:rFonts w:ascii="Times New Roman" w:eastAsia="Calibri" w:hAnsi="Times New Roman"/>
          <w:bCs/>
          <w:iCs/>
        </w:rPr>
        <w:t xml:space="preserve"> балл</w:t>
      </w:r>
      <w:r w:rsidR="00A86CB3">
        <w:rPr>
          <w:rFonts w:ascii="Times New Roman" w:eastAsia="Calibri" w:hAnsi="Times New Roman"/>
          <w:bCs/>
          <w:iCs/>
        </w:rPr>
        <w:t>ов.</w:t>
      </w:r>
      <w:r w:rsidR="003F6158">
        <w:rPr>
          <w:rFonts w:ascii="Times New Roman" w:eastAsia="Calibri" w:hAnsi="Times New Roman"/>
          <w:bCs/>
          <w:iCs/>
        </w:rPr>
        <w:t xml:space="preserve"> </w:t>
      </w:r>
      <w:r w:rsidR="00A86CB3">
        <w:rPr>
          <w:rFonts w:ascii="Times New Roman" w:eastAsia="Calibri" w:hAnsi="Times New Roman"/>
          <w:bCs/>
          <w:iCs/>
        </w:rPr>
        <w:t>2</w:t>
      </w:r>
      <w:r w:rsidR="00A1330B">
        <w:rPr>
          <w:rFonts w:ascii="Times New Roman" w:eastAsia="Calibri" w:hAnsi="Times New Roman"/>
          <w:bCs/>
          <w:iCs/>
        </w:rPr>
        <w:t xml:space="preserve"> </w:t>
      </w:r>
      <w:r w:rsidR="003F6158">
        <w:rPr>
          <w:rFonts w:ascii="Times New Roman" w:eastAsia="Calibri" w:hAnsi="Times New Roman"/>
          <w:bCs/>
          <w:iCs/>
        </w:rPr>
        <w:t>учреждени</w:t>
      </w:r>
      <w:r w:rsidR="00A86CB3">
        <w:rPr>
          <w:rFonts w:ascii="Times New Roman" w:eastAsia="Calibri" w:hAnsi="Times New Roman"/>
          <w:bCs/>
          <w:iCs/>
        </w:rPr>
        <w:t>я</w:t>
      </w:r>
      <w:r w:rsidR="003F6158">
        <w:rPr>
          <w:rFonts w:ascii="Times New Roman" w:eastAsia="Calibri" w:hAnsi="Times New Roman"/>
          <w:bCs/>
          <w:iCs/>
        </w:rPr>
        <w:t xml:space="preserve"> п</w:t>
      </w:r>
      <w:r w:rsidR="00F7338D">
        <w:rPr>
          <w:rFonts w:ascii="Times New Roman" w:eastAsia="Calibri" w:hAnsi="Times New Roman"/>
          <w:bCs/>
          <w:iCs/>
        </w:rPr>
        <w:t>олучили максимальные 100 баллов</w:t>
      </w:r>
      <w:r w:rsidR="00A86CB3">
        <w:rPr>
          <w:rFonts w:ascii="Times New Roman" w:eastAsia="Calibri" w:hAnsi="Times New Roman"/>
          <w:bCs/>
          <w:iCs/>
        </w:rPr>
        <w:t xml:space="preserve">: </w:t>
      </w:r>
      <w:r w:rsidR="00A86CB3" w:rsidRPr="00A86CB3">
        <w:rPr>
          <w:rFonts w:ascii="Times New Roman" w:eastAsia="Calibri" w:hAnsi="Times New Roman"/>
          <w:bCs/>
          <w:iCs/>
        </w:rPr>
        <w:t xml:space="preserve">Муниципальное бюджетное учреждение культуры «Клуб «Современник </w:t>
      </w:r>
      <w:proofErr w:type="spellStart"/>
      <w:r w:rsidR="00A86CB3" w:rsidRPr="00A86CB3">
        <w:rPr>
          <w:rFonts w:ascii="Times New Roman" w:eastAsia="Calibri" w:hAnsi="Times New Roman"/>
          <w:bCs/>
          <w:iCs/>
        </w:rPr>
        <w:t>г.Юрги</w:t>
      </w:r>
      <w:proofErr w:type="spellEnd"/>
      <w:r w:rsidR="00A86CB3" w:rsidRPr="00A86CB3">
        <w:rPr>
          <w:rFonts w:ascii="Times New Roman" w:eastAsia="Calibri" w:hAnsi="Times New Roman"/>
          <w:bCs/>
          <w:iCs/>
        </w:rPr>
        <w:t>»</w:t>
      </w:r>
      <w:r w:rsidR="00A86CB3">
        <w:rPr>
          <w:rFonts w:ascii="Times New Roman" w:eastAsia="Calibri" w:hAnsi="Times New Roman"/>
          <w:bCs/>
          <w:iCs/>
        </w:rPr>
        <w:t xml:space="preserve"> </w:t>
      </w:r>
      <w:r w:rsidR="00A86CB3" w:rsidRPr="00A86CB3">
        <w:rPr>
          <w:rFonts w:ascii="Times New Roman" w:eastAsia="Calibri" w:hAnsi="Times New Roman"/>
          <w:bCs/>
          <w:iCs/>
        </w:rPr>
        <w:t>Юргинск</w:t>
      </w:r>
      <w:r w:rsidR="00A86CB3">
        <w:rPr>
          <w:rFonts w:ascii="Times New Roman" w:eastAsia="Calibri" w:hAnsi="Times New Roman"/>
          <w:bCs/>
          <w:iCs/>
        </w:rPr>
        <w:t>ого</w:t>
      </w:r>
      <w:r w:rsidR="00A86CB3" w:rsidRPr="00A86CB3">
        <w:rPr>
          <w:rFonts w:ascii="Times New Roman" w:eastAsia="Calibri" w:hAnsi="Times New Roman"/>
          <w:bCs/>
          <w:iCs/>
        </w:rPr>
        <w:t xml:space="preserve"> городско</w:t>
      </w:r>
      <w:r w:rsidR="00A86CB3">
        <w:rPr>
          <w:rFonts w:ascii="Times New Roman" w:eastAsia="Calibri" w:hAnsi="Times New Roman"/>
          <w:bCs/>
          <w:iCs/>
        </w:rPr>
        <w:t>го</w:t>
      </w:r>
      <w:r w:rsidR="00A86CB3" w:rsidRPr="00A86CB3">
        <w:rPr>
          <w:rFonts w:ascii="Times New Roman" w:eastAsia="Calibri" w:hAnsi="Times New Roman"/>
          <w:bCs/>
          <w:iCs/>
        </w:rPr>
        <w:t xml:space="preserve"> округ</w:t>
      </w:r>
      <w:r w:rsidR="00A86CB3">
        <w:rPr>
          <w:rFonts w:ascii="Times New Roman" w:eastAsia="Calibri" w:hAnsi="Times New Roman"/>
          <w:bCs/>
          <w:iCs/>
        </w:rPr>
        <w:t xml:space="preserve">а и </w:t>
      </w:r>
      <w:r w:rsidR="00A86CB3" w:rsidRPr="00A86CB3">
        <w:rPr>
          <w:rFonts w:ascii="Times New Roman" w:eastAsia="Calibri" w:hAnsi="Times New Roman"/>
          <w:bCs/>
          <w:iCs/>
        </w:rPr>
        <w:t>Муниципальное бюджетное учреждение «</w:t>
      </w:r>
      <w:proofErr w:type="spellStart"/>
      <w:r w:rsidR="00A86CB3" w:rsidRPr="00A86CB3">
        <w:rPr>
          <w:rFonts w:ascii="Times New Roman" w:eastAsia="Calibri" w:hAnsi="Times New Roman"/>
          <w:bCs/>
          <w:iCs/>
        </w:rPr>
        <w:t>Историко</w:t>
      </w:r>
      <w:proofErr w:type="spellEnd"/>
      <w:r w:rsidR="00A86CB3" w:rsidRPr="00A86CB3">
        <w:rPr>
          <w:rFonts w:ascii="Times New Roman" w:eastAsia="Calibri" w:hAnsi="Times New Roman"/>
          <w:bCs/>
          <w:iCs/>
        </w:rPr>
        <w:t>–этнографический музей «</w:t>
      </w:r>
      <w:proofErr w:type="spellStart"/>
      <w:r w:rsidR="00A86CB3" w:rsidRPr="00A86CB3">
        <w:rPr>
          <w:rFonts w:ascii="Times New Roman" w:eastAsia="Calibri" w:hAnsi="Times New Roman"/>
          <w:bCs/>
          <w:iCs/>
        </w:rPr>
        <w:t>Чолкой</w:t>
      </w:r>
      <w:proofErr w:type="spellEnd"/>
      <w:r w:rsidR="00A86CB3" w:rsidRPr="00A86CB3">
        <w:rPr>
          <w:rFonts w:ascii="Times New Roman" w:eastAsia="Calibri" w:hAnsi="Times New Roman"/>
          <w:bCs/>
          <w:iCs/>
        </w:rPr>
        <w:t>»</w:t>
      </w:r>
      <w:r w:rsidR="00A86CB3">
        <w:rPr>
          <w:rFonts w:ascii="Times New Roman" w:eastAsia="Calibri" w:hAnsi="Times New Roman"/>
          <w:bCs/>
          <w:iCs/>
        </w:rPr>
        <w:t xml:space="preserve"> </w:t>
      </w:r>
      <w:proofErr w:type="spellStart"/>
      <w:r w:rsidR="00A86CB3" w:rsidRPr="00A86CB3">
        <w:rPr>
          <w:rFonts w:ascii="Times New Roman" w:eastAsia="Calibri" w:hAnsi="Times New Roman"/>
          <w:bCs/>
          <w:iCs/>
        </w:rPr>
        <w:t>Беловс</w:t>
      </w:r>
      <w:r w:rsidR="00A86CB3">
        <w:rPr>
          <w:rFonts w:ascii="Times New Roman" w:eastAsia="Calibri" w:hAnsi="Times New Roman"/>
          <w:bCs/>
          <w:iCs/>
        </w:rPr>
        <w:t>ого</w:t>
      </w:r>
      <w:proofErr w:type="spellEnd"/>
      <w:r w:rsidR="00A86CB3" w:rsidRPr="00A86CB3">
        <w:rPr>
          <w:rFonts w:ascii="Times New Roman" w:eastAsia="Calibri" w:hAnsi="Times New Roman"/>
          <w:bCs/>
          <w:iCs/>
        </w:rPr>
        <w:t xml:space="preserve"> муниципальн</w:t>
      </w:r>
      <w:r w:rsidR="00A86CB3">
        <w:rPr>
          <w:rFonts w:ascii="Times New Roman" w:eastAsia="Calibri" w:hAnsi="Times New Roman"/>
          <w:bCs/>
          <w:iCs/>
        </w:rPr>
        <w:t>ого</w:t>
      </w:r>
      <w:r w:rsidR="00A86CB3" w:rsidRPr="00A86CB3">
        <w:rPr>
          <w:rFonts w:ascii="Times New Roman" w:eastAsia="Calibri" w:hAnsi="Times New Roman"/>
          <w:bCs/>
          <w:iCs/>
        </w:rPr>
        <w:t xml:space="preserve"> округ</w:t>
      </w:r>
      <w:r w:rsidR="00A86CB3">
        <w:rPr>
          <w:rFonts w:ascii="Times New Roman" w:eastAsia="Calibri" w:hAnsi="Times New Roman"/>
          <w:bCs/>
          <w:iCs/>
        </w:rPr>
        <w:t>а.</w:t>
      </w:r>
      <w:r w:rsidR="003F6158">
        <w:rPr>
          <w:rFonts w:ascii="Times New Roman" w:eastAsia="Calibri" w:hAnsi="Times New Roman"/>
          <w:bCs/>
          <w:iCs/>
        </w:rPr>
        <w:t xml:space="preserve"> Минимальное значение данного комплексного показателя зафиксировано в </w:t>
      </w:r>
      <w:r w:rsidR="00A86CB3" w:rsidRPr="00A86CB3">
        <w:rPr>
          <w:rFonts w:ascii="Times New Roman" w:hAnsi="Times New Roman"/>
          <w:color w:val="000000"/>
        </w:rPr>
        <w:t>Муниципально</w:t>
      </w:r>
      <w:r w:rsidR="00A86CB3">
        <w:rPr>
          <w:rFonts w:ascii="Times New Roman" w:hAnsi="Times New Roman"/>
          <w:color w:val="000000"/>
        </w:rPr>
        <w:t>м</w:t>
      </w:r>
      <w:r w:rsidR="00A86CB3" w:rsidRPr="00A86CB3">
        <w:rPr>
          <w:rFonts w:ascii="Times New Roman" w:hAnsi="Times New Roman"/>
          <w:color w:val="000000"/>
        </w:rPr>
        <w:t xml:space="preserve"> учреждени</w:t>
      </w:r>
      <w:r w:rsidR="00A86CB3">
        <w:rPr>
          <w:rFonts w:ascii="Times New Roman" w:hAnsi="Times New Roman"/>
          <w:color w:val="000000"/>
        </w:rPr>
        <w:t>и</w:t>
      </w:r>
      <w:r w:rsidR="00A86CB3" w:rsidRPr="00A86CB3">
        <w:rPr>
          <w:rFonts w:ascii="Times New Roman" w:hAnsi="Times New Roman"/>
          <w:color w:val="000000"/>
        </w:rPr>
        <w:t xml:space="preserve"> культуры «Ижморская централизованная клубная система»</w:t>
      </w:r>
      <w:r w:rsidR="00A86CB3">
        <w:rPr>
          <w:rFonts w:ascii="Times New Roman" w:hAnsi="Times New Roman"/>
          <w:color w:val="000000"/>
        </w:rPr>
        <w:t xml:space="preserve"> </w:t>
      </w:r>
      <w:r w:rsidR="00A86CB3" w:rsidRPr="00A86CB3">
        <w:rPr>
          <w:rFonts w:ascii="Times New Roman" w:hAnsi="Times New Roman"/>
          <w:color w:val="000000"/>
        </w:rPr>
        <w:t>Ижморск</w:t>
      </w:r>
      <w:r w:rsidR="00A86CB3">
        <w:rPr>
          <w:rFonts w:ascii="Times New Roman" w:hAnsi="Times New Roman"/>
          <w:color w:val="000000"/>
        </w:rPr>
        <w:t>ого</w:t>
      </w:r>
      <w:r w:rsidR="00A86CB3" w:rsidRPr="00A86CB3">
        <w:rPr>
          <w:rFonts w:ascii="Times New Roman" w:hAnsi="Times New Roman"/>
          <w:color w:val="000000"/>
        </w:rPr>
        <w:t xml:space="preserve"> муниципальн</w:t>
      </w:r>
      <w:r w:rsidR="00A86CB3">
        <w:rPr>
          <w:rFonts w:ascii="Times New Roman" w:hAnsi="Times New Roman"/>
          <w:color w:val="000000"/>
        </w:rPr>
        <w:t>ого</w:t>
      </w:r>
      <w:r w:rsidR="00A86CB3" w:rsidRPr="00A86CB3">
        <w:rPr>
          <w:rFonts w:ascii="Times New Roman" w:hAnsi="Times New Roman"/>
          <w:color w:val="000000"/>
        </w:rPr>
        <w:t xml:space="preserve"> округ</w:t>
      </w:r>
      <w:r w:rsidR="00A86CB3">
        <w:rPr>
          <w:rFonts w:ascii="Times New Roman" w:hAnsi="Times New Roman"/>
          <w:color w:val="000000"/>
        </w:rPr>
        <w:t>а</w:t>
      </w:r>
      <w:r w:rsidR="00A86CB3" w:rsidRPr="00A86CB3">
        <w:rPr>
          <w:rFonts w:ascii="Times New Roman" w:hAnsi="Times New Roman"/>
          <w:color w:val="000000"/>
        </w:rPr>
        <w:t xml:space="preserve"> </w:t>
      </w:r>
      <w:r w:rsidR="003F6158">
        <w:rPr>
          <w:rFonts w:ascii="Times New Roman" w:eastAsia="Calibri" w:hAnsi="Times New Roman"/>
          <w:bCs/>
          <w:iCs/>
        </w:rPr>
        <w:t>(</w:t>
      </w:r>
      <w:r w:rsidR="00A86CB3">
        <w:rPr>
          <w:rFonts w:ascii="Times New Roman" w:eastAsia="Calibri" w:hAnsi="Times New Roman"/>
          <w:bCs/>
          <w:iCs/>
        </w:rPr>
        <w:t>92</w:t>
      </w:r>
      <w:r w:rsidR="0092710A">
        <w:rPr>
          <w:rFonts w:ascii="Times New Roman" w:eastAsia="Calibri" w:hAnsi="Times New Roman"/>
          <w:bCs/>
          <w:iCs/>
        </w:rPr>
        <w:t xml:space="preserve"> </w:t>
      </w:r>
      <w:r w:rsidR="003F6158">
        <w:rPr>
          <w:rFonts w:ascii="Times New Roman" w:eastAsia="Calibri" w:hAnsi="Times New Roman"/>
          <w:bCs/>
          <w:iCs/>
        </w:rPr>
        <w:t>балл</w:t>
      </w:r>
      <w:r w:rsidR="00B247E1">
        <w:rPr>
          <w:rFonts w:ascii="Times New Roman" w:eastAsia="Calibri" w:hAnsi="Times New Roman"/>
          <w:bCs/>
          <w:iCs/>
        </w:rPr>
        <w:t>а</w:t>
      </w:r>
      <w:r w:rsidR="003F6158">
        <w:rPr>
          <w:rFonts w:ascii="Times New Roman" w:eastAsia="Calibri" w:hAnsi="Times New Roman"/>
          <w:bCs/>
          <w:iCs/>
        </w:rPr>
        <w:t>).</w:t>
      </w:r>
    </w:p>
    <w:p w14:paraId="467159CE" w14:textId="77777777" w:rsidR="00F7338D" w:rsidRDefault="00F7338D" w:rsidP="00472976">
      <w:pPr>
        <w:tabs>
          <w:tab w:val="left" w:pos="900"/>
        </w:tabs>
        <w:ind w:firstLine="709"/>
        <w:jc w:val="both"/>
        <w:rPr>
          <w:rFonts w:ascii="Times New Roman" w:eastAsia="Calibri" w:hAnsi="Times New Roman"/>
          <w:bCs/>
          <w:iCs/>
        </w:rPr>
      </w:pPr>
    </w:p>
    <w:p w14:paraId="5CEEFF77" w14:textId="77777777" w:rsidR="000F7E5D" w:rsidRDefault="000F7E5D" w:rsidP="00472976">
      <w:pPr>
        <w:tabs>
          <w:tab w:val="left" w:pos="900"/>
        </w:tabs>
        <w:ind w:firstLine="709"/>
        <w:jc w:val="both"/>
        <w:rPr>
          <w:rFonts w:ascii="Times New Roman" w:eastAsia="Calibri" w:hAnsi="Times New Roman"/>
          <w:bCs/>
          <w:iCs/>
        </w:rPr>
      </w:pPr>
    </w:p>
    <w:p w14:paraId="2DC495F3" w14:textId="77777777" w:rsidR="000F7E5D" w:rsidRDefault="000F7E5D" w:rsidP="00472976">
      <w:pPr>
        <w:tabs>
          <w:tab w:val="left" w:pos="900"/>
        </w:tabs>
        <w:ind w:firstLine="709"/>
        <w:jc w:val="both"/>
        <w:rPr>
          <w:rFonts w:ascii="Times New Roman" w:eastAsia="Calibri" w:hAnsi="Times New Roman"/>
          <w:bCs/>
          <w:iCs/>
        </w:rPr>
      </w:pPr>
    </w:p>
    <w:p w14:paraId="08B0DE57" w14:textId="77777777" w:rsidR="000F7E5D" w:rsidRDefault="000F7E5D" w:rsidP="00472976">
      <w:pPr>
        <w:tabs>
          <w:tab w:val="left" w:pos="900"/>
        </w:tabs>
        <w:ind w:firstLine="709"/>
        <w:jc w:val="both"/>
        <w:rPr>
          <w:rFonts w:ascii="Times New Roman" w:eastAsia="Calibri" w:hAnsi="Times New Roman"/>
          <w:bCs/>
          <w:iCs/>
        </w:rPr>
      </w:pPr>
    </w:p>
    <w:p w14:paraId="4FF97A41" w14:textId="77777777" w:rsidR="000F7E5D" w:rsidRDefault="000F7E5D" w:rsidP="00472976">
      <w:pPr>
        <w:tabs>
          <w:tab w:val="left" w:pos="900"/>
        </w:tabs>
        <w:ind w:firstLine="709"/>
        <w:jc w:val="both"/>
        <w:rPr>
          <w:rFonts w:ascii="Times New Roman" w:eastAsia="Calibri" w:hAnsi="Times New Roman"/>
          <w:bCs/>
          <w:iCs/>
        </w:rPr>
      </w:pPr>
    </w:p>
    <w:p w14:paraId="4EA12270" w14:textId="77777777" w:rsidR="000F7E5D" w:rsidRDefault="000F7E5D" w:rsidP="00472976">
      <w:pPr>
        <w:tabs>
          <w:tab w:val="left" w:pos="900"/>
        </w:tabs>
        <w:ind w:firstLine="709"/>
        <w:jc w:val="both"/>
        <w:rPr>
          <w:rFonts w:ascii="Times New Roman" w:eastAsia="Calibri" w:hAnsi="Times New Roman"/>
          <w:bCs/>
          <w:iCs/>
        </w:rPr>
      </w:pPr>
    </w:p>
    <w:p w14:paraId="2CA1BBF4" w14:textId="77777777" w:rsidR="00D741D1" w:rsidRDefault="00D741D1" w:rsidP="00472976">
      <w:pPr>
        <w:tabs>
          <w:tab w:val="left" w:pos="900"/>
        </w:tabs>
        <w:ind w:firstLine="709"/>
        <w:jc w:val="both"/>
        <w:rPr>
          <w:rFonts w:ascii="Times New Roman" w:eastAsia="Calibri" w:hAnsi="Times New Roman"/>
          <w:bCs/>
          <w:iCs/>
        </w:rPr>
      </w:pPr>
    </w:p>
    <w:p w14:paraId="058F0BE1" w14:textId="77777777" w:rsidR="00F7338D" w:rsidRDefault="00F7338D" w:rsidP="00F7338D">
      <w:pPr>
        <w:ind w:firstLine="709"/>
        <w:jc w:val="both"/>
        <w:rPr>
          <w:rFonts w:ascii="Times New Roman" w:hAnsi="Times New Roman"/>
          <w:noProof/>
          <w:lang w:eastAsia="ru-RU"/>
        </w:rPr>
      </w:pPr>
      <w:r>
        <w:rPr>
          <w:rFonts w:ascii="Times New Roman" w:eastAsia="Arial Unicode MS" w:hAnsi="Times New Roman"/>
        </w:rPr>
        <w:lastRenderedPageBreak/>
        <w:t xml:space="preserve">Таблица 4.9 </w:t>
      </w:r>
      <w:r>
        <w:rPr>
          <w:rFonts w:ascii="Times New Roman" w:hAnsi="Times New Roman"/>
        </w:rPr>
        <w:t>–</w:t>
      </w:r>
      <w:r w:rsidRPr="00417D58">
        <w:rPr>
          <w:rFonts w:ascii="Times New Roman" w:eastAsia="Arial Unicode MS" w:hAnsi="Times New Roman"/>
        </w:rPr>
        <w:t xml:space="preserve"> </w:t>
      </w:r>
      <w:r>
        <w:rPr>
          <w:rFonts w:ascii="Times New Roman" w:hAnsi="Times New Roman"/>
        </w:rPr>
        <w:t>Топ-</w:t>
      </w:r>
      <w:r w:rsidR="00965114">
        <w:rPr>
          <w:rFonts w:ascii="Times New Roman" w:hAnsi="Times New Roman"/>
        </w:rPr>
        <w:t>5</w:t>
      </w:r>
      <w:r>
        <w:rPr>
          <w:rFonts w:ascii="Times New Roman" w:hAnsi="Times New Roman"/>
        </w:rPr>
        <w:t xml:space="preserve"> лидеров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Calibri" w:hAnsi="Times New Roman"/>
          <w:bCs/>
          <w:iCs/>
        </w:rPr>
        <w:t>У</w:t>
      </w:r>
      <w:r w:rsidRPr="00417D58">
        <w:rPr>
          <w:rFonts w:ascii="Times New Roman" w:eastAsia="Calibri" w:hAnsi="Times New Roman"/>
          <w:bCs/>
          <w:iCs/>
        </w:rPr>
        <w:t>довлетворен</w:t>
      </w:r>
      <w:r>
        <w:rPr>
          <w:rFonts w:ascii="Times New Roman" w:eastAsia="Calibri" w:hAnsi="Times New Roman"/>
          <w:bCs/>
          <w:iCs/>
        </w:rPr>
        <w:t xml:space="preserve">ность </w:t>
      </w:r>
      <w:r w:rsidRPr="00F4486D">
        <w:rPr>
          <w:rFonts w:ascii="Times New Roman" w:eastAsia="Calibri" w:hAnsi="Times New Roman"/>
          <w:bCs/>
          <w:iCs/>
        </w:rPr>
        <w:t>условиями оказания услуг</w:t>
      </w:r>
      <w:r w:rsidRPr="00417D58">
        <w:rPr>
          <w:rFonts w:ascii="Times New Roman" w:eastAsia="Arial Unicode MS" w:hAnsi="Times New Roman"/>
        </w:rPr>
        <w:t>»</w:t>
      </w:r>
      <w:r>
        <w:rPr>
          <w:rFonts w:ascii="Times New Roman" w:eastAsia="Arial Unicode MS" w:hAnsi="Times New Roman"/>
        </w:rPr>
        <w:t>, в баллах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690"/>
        <w:gridCol w:w="4382"/>
        <w:gridCol w:w="2100"/>
      </w:tblGrid>
      <w:tr w:rsidR="00F7338D" w:rsidRPr="00F7338D" w14:paraId="7FD66468" w14:textId="77777777" w:rsidTr="00666224">
        <w:trPr>
          <w:trHeight w:val="340"/>
        </w:trPr>
        <w:tc>
          <w:tcPr>
            <w:tcW w:w="0" w:type="auto"/>
            <w:shd w:val="clear" w:color="auto" w:fill="D9D9D9" w:themeFill="background1" w:themeFillShade="D9"/>
            <w:noWrap/>
            <w:vAlign w:val="center"/>
            <w:hideMark/>
          </w:tcPr>
          <w:p w14:paraId="5BC77A9F" w14:textId="77777777" w:rsidR="00F7338D" w:rsidRPr="00F7338D" w:rsidRDefault="00F7338D" w:rsidP="00666224">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 п/п</w:t>
            </w:r>
          </w:p>
        </w:tc>
        <w:tc>
          <w:tcPr>
            <w:tcW w:w="0" w:type="auto"/>
            <w:shd w:val="clear" w:color="auto" w:fill="D9D9D9" w:themeFill="background1" w:themeFillShade="D9"/>
            <w:vAlign w:val="center"/>
            <w:hideMark/>
          </w:tcPr>
          <w:p w14:paraId="0EB81555" w14:textId="77777777" w:rsidR="00F7338D" w:rsidRPr="00F7338D" w:rsidRDefault="00F7338D" w:rsidP="00666224">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Муниципальное образование</w:t>
            </w:r>
          </w:p>
        </w:tc>
        <w:tc>
          <w:tcPr>
            <w:tcW w:w="0" w:type="auto"/>
            <w:shd w:val="clear" w:color="auto" w:fill="D9D9D9" w:themeFill="background1" w:themeFillShade="D9"/>
            <w:vAlign w:val="center"/>
            <w:hideMark/>
          </w:tcPr>
          <w:p w14:paraId="4717231D" w14:textId="77777777" w:rsidR="00F7338D" w:rsidRPr="00F7338D" w:rsidRDefault="00F7338D" w:rsidP="00666224">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Наименование учреждения</w:t>
            </w:r>
          </w:p>
        </w:tc>
        <w:tc>
          <w:tcPr>
            <w:tcW w:w="0" w:type="auto"/>
            <w:shd w:val="clear" w:color="auto" w:fill="D9D9D9" w:themeFill="background1" w:themeFillShade="D9"/>
            <w:vAlign w:val="center"/>
            <w:hideMark/>
          </w:tcPr>
          <w:p w14:paraId="5DAAE314" w14:textId="77777777" w:rsidR="00F7338D" w:rsidRPr="00F7338D" w:rsidRDefault="00F7338D" w:rsidP="00666224">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Показатель качества, в баллах</w:t>
            </w:r>
          </w:p>
        </w:tc>
      </w:tr>
      <w:tr w:rsidR="000E6C83" w:rsidRPr="00F7338D" w14:paraId="0E7F15DA" w14:textId="77777777" w:rsidTr="00666224">
        <w:trPr>
          <w:trHeight w:val="340"/>
        </w:trPr>
        <w:tc>
          <w:tcPr>
            <w:tcW w:w="0" w:type="auto"/>
            <w:shd w:val="clear" w:color="auto" w:fill="auto"/>
            <w:noWrap/>
            <w:vAlign w:val="center"/>
            <w:hideMark/>
          </w:tcPr>
          <w:p w14:paraId="5ED6EA6E" w14:textId="77777777" w:rsidR="000E6C83" w:rsidRPr="00F7338D" w:rsidRDefault="000E6C83" w:rsidP="00666224">
            <w:pPr>
              <w:jc w:val="center"/>
              <w:rPr>
                <w:rFonts w:ascii="Times New Roman" w:eastAsia="Times New Roman" w:hAnsi="Times New Roman"/>
                <w:color w:val="000000"/>
                <w:lang w:eastAsia="ru-RU"/>
              </w:rPr>
            </w:pPr>
            <w:r w:rsidRPr="00F7338D">
              <w:rPr>
                <w:rFonts w:ascii="Times New Roman" w:eastAsia="Times New Roman" w:hAnsi="Times New Roman"/>
                <w:color w:val="000000"/>
                <w:lang w:eastAsia="ru-RU"/>
              </w:rPr>
              <w:t>1</w:t>
            </w:r>
          </w:p>
        </w:tc>
        <w:tc>
          <w:tcPr>
            <w:tcW w:w="0" w:type="auto"/>
            <w:shd w:val="clear" w:color="auto" w:fill="auto"/>
            <w:vAlign w:val="center"/>
          </w:tcPr>
          <w:p w14:paraId="75EC7984" w14:textId="77777777" w:rsidR="000E6C83" w:rsidRPr="000E6C83" w:rsidRDefault="00965114" w:rsidP="000E6C83">
            <w:pPr>
              <w:rPr>
                <w:rFonts w:ascii="Times New Roman" w:hAnsi="Times New Roman"/>
              </w:rPr>
            </w:pPr>
            <w:r w:rsidRPr="00965114">
              <w:rPr>
                <w:rFonts w:ascii="Times New Roman" w:hAnsi="Times New Roman"/>
              </w:rPr>
              <w:t>Беловский муниципальный округ</w:t>
            </w:r>
          </w:p>
        </w:tc>
        <w:tc>
          <w:tcPr>
            <w:tcW w:w="0" w:type="auto"/>
            <w:shd w:val="clear" w:color="000000" w:fill="FFFFFF"/>
            <w:vAlign w:val="center"/>
          </w:tcPr>
          <w:p w14:paraId="0BFEAAF4" w14:textId="77777777" w:rsidR="000E6C83" w:rsidRPr="000E6C83" w:rsidRDefault="00965114" w:rsidP="000E6C83">
            <w:pPr>
              <w:rPr>
                <w:rFonts w:ascii="Times New Roman" w:hAnsi="Times New Roman"/>
                <w:color w:val="000000"/>
              </w:rPr>
            </w:pPr>
            <w:r>
              <w:rPr>
                <w:rFonts w:ascii="Times New Roman" w:hAnsi="Times New Roman"/>
                <w:color w:val="000000"/>
              </w:rPr>
              <w:t>МБУ</w:t>
            </w:r>
            <w:r w:rsidRPr="00965114">
              <w:rPr>
                <w:rFonts w:ascii="Times New Roman" w:hAnsi="Times New Roman"/>
                <w:color w:val="000000"/>
              </w:rPr>
              <w:t xml:space="preserve"> «</w:t>
            </w:r>
            <w:proofErr w:type="spellStart"/>
            <w:r w:rsidRPr="00965114">
              <w:rPr>
                <w:rFonts w:ascii="Times New Roman" w:hAnsi="Times New Roman"/>
                <w:color w:val="000000"/>
              </w:rPr>
              <w:t>Историко</w:t>
            </w:r>
            <w:proofErr w:type="spellEnd"/>
            <w:r w:rsidRPr="00965114">
              <w:rPr>
                <w:rFonts w:ascii="Times New Roman" w:hAnsi="Times New Roman"/>
                <w:color w:val="000000"/>
              </w:rPr>
              <w:t>–этнографический музей «</w:t>
            </w:r>
            <w:proofErr w:type="spellStart"/>
            <w:r w:rsidRPr="00965114">
              <w:rPr>
                <w:rFonts w:ascii="Times New Roman" w:hAnsi="Times New Roman"/>
                <w:color w:val="000000"/>
              </w:rPr>
              <w:t>Чолкой</w:t>
            </w:r>
            <w:proofErr w:type="spellEnd"/>
            <w:r w:rsidRPr="00965114">
              <w:rPr>
                <w:rFonts w:ascii="Times New Roman" w:hAnsi="Times New Roman"/>
                <w:color w:val="000000"/>
              </w:rPr>
              <w:t>»</w:t>
            </w:r>
          </w:p>
        </w:tc>
        <w:tc>
          <w:tcPr>
            <w:tcW w:w="0" w:type="auto"/>
            <w:shd w:val="clear" w:color="000000" w:fill="FFFFFF"/>
            <w:noWrap/>
            <w:vAlign w:val="center"/>
          </w:tcPr>
          <w:p w14:paraId="43F0F8A1" w14:textId="77777777" w:rsidR="000E6C83" w:rsidRPr="000E6C83" w:rsidRDefault="000E6C83">
            <w:pPr>
              <w:jc w:val="center"/>
              <w:rPr>
                <w:rFonts w:ascii="Times New Roman" w:hAnsi="Times New Roman"/>
                <w:bCs/>
                <w:color w:val="000000"/>
              </w:rPr>
            </w:pPr>
            <w:r w:rsidRPr="000E6C83">
              <w:rPr>
                <w:rFonts w:ascii="Times New Roman" w:hAnsi="Times New Roman"/>
                <w:bCs/>
                <w:color w:val="000000"/>
              </w:rPr>
              <w:t>100,00</w:t>
            </w:r>
          </w:p>
        </w:tc>
      </w:tr>
      <w:tr w:rsidR="00965114" w:rsidRPr="00F7338D" w14:paraId="2E53E560" w14:textId="77777777" w:rsidTr="00666224">
        <w:trPr>
          <w:trHeight w:val="340"/>
        </w:trPr>
        <w:tc>
          <w:tcPr>
            <w:tcW w:w="0" w:type="auto"/>
            <w:shd w:val="clear" w:color="auto" w:fill="auto"/>
            <w:noWrap/>
            <w:vAlign w:val="center"/>
          </w:tcPr>
          <w:p w14:paraId="3C760C1C" w14:textId="77777777" w:rsidR="00965114" w:rsidRPr="00F7338D" w:rsidRDefault="00965114" w:rsidP="00666224">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0" w:type="auto"/>
            <w:shd w:val="clear" w:color="auto" w:fill="auto"/>
            <w:vAlign w:val="center"/>
          </w:tcPr>
          <w:p w14:paraId="17BB65B1" w14:textId="77777777" w:rsidR="00965114" w:rsidRPr="00965114" w:rsidRDefault="00965114" w:rsidP="000E6C83">
            <w:pPr>
              <w:rPr>
                <w:rFonts w:ascii="Times New Roman" w:hAnsi="Times New Roman"/>
              </w:rPr>
            </w:pPr>
            <w:r w:rsidRPr="00965114">
              <w:rPr>
                <w:rFonts w:ascii="Times New Roman" w:hAnsi="Times New Roman"/>
              </w:rPr>
              <w:t>Юргинский городской округ</w:t>
            </w:r>
          </w:p>
        </w:tc>
        <w:tc>
          <w:tcPr>
            <w:tcW w:w="0" w:type="auto"/>
            <w:shd w:val="clear" w:color="000000" w:fill="FFFFFF"/>
            <w:vAlign w:val="center"/>
          </w:tcPr>
          <w:p w14:paraId="0B38F0C6" w14:textId="77777777" w:rsidR="00965114" w:rsidRDefault="00965114" w:rsidP="000E6C83">
            <w:pPr>
              <w:rPr>
                <w:rFonts w:ascii="Times New Roman" w:hAnsi="Times New Roman"/>
                <w:color w:val="000000"/>
              </w:rPr>
            </w:pPr>
            <w:r>
              <w:rPr>
                <w:rFonts w:ascii="Times New Roman" w:hAnsi="Times New Roman"/>
                <w:color w:val="000000"/>
              </w:rPr>
              <w:t>МБУК</w:t>
            </w:r>
            <w:r w:rsidRPr="00965114">
              <w:rPr>
                <w:rFonts w:ascii="Times New Roman" w:hAnsi="Times New Roman"/>
                <w:color w:val="000000"/>
              </w:rPr>
              <w:t xml:space="preserve"> «Клуб «Современник </w:t>
            </w:r>
            <w:proofErr w:type="spellStart"/>
            <w:r w:rsidRPr="00965114">
              <w:rPr>
                <w:rFonts w:ascii="Times New Roman" w:hAnsi="Times New Roman"/>
                <w:color w:val="000000"/>
              </w:rPr>
              <w:t>г.Юрги</w:t>
            </w:r>
            <w:proofErr w:type="spellEnd"/>
            <w:r w:rsidRPr="00965114">
              <w:rPr>
                <w:rFonts w:ascii="Times New Roman" w:hAnsi="Times New Roman"/>
                <w:color w:val="000000"/>
              </w:rPr>
              <w:t>»</w:t>
            </w:r>
          </w:p>
        </w:tc>
        <w:tc>
          <w:tcPr>
            <w:tcW w:w="0" w:type="auto"/>
            <w:shd w:val="clear" w:color="000000" w:fill="FFFFFF"/>
            <w:noWrap/>
            <w:vAlign w:val="center"/>
          </w:tcPr>
          <w:p w14:paraId="22799B9F" w14:textId="77777777" w:rsidR="00965114" w:rsidRPr="000E6C83" w:rsidRDefault="00965114">
            <w:pPr>
              <w:jc w:val="center"/>
              <w:rPr>
                <w:rFonts w:ascii="Times New Roman" w:hAnsi="Times New Roman"/>
                <w:bCs/>
                <w:color w:val="000000"/>
              </w:rPr>
            </w:pPr>
            <w:r>
              <w:rPr>
                <w:rFonts w:ascii="Times New Roman" w:hAnsi="Times New Roman"/>
                <w:bCs/>
                <w:color w:val="000000"/>
              </w:rPr>
              <w:t>100,00</w:t>
            </w:r>
          </w:p>
        </w:tc>
      </w:tr>
      <w:tr w:rsidR="000E6C83" w:rsidRPr="00F7338D" w14:paraId="0D74E295" w14:textId="77777777" w:rsidTr="00666224">
        <w:trPr>
          <w:trHeight w:val="340"/>
        </w:trPr>
        <w:tc>
          <w:tcPr>
            <w:tcW w:w="0" w:type="auto"/>
            <w:shd w:val="clear" w:color="auto" w:fill="auto"/>
            <w:noWrap/>
            <w:vAlign w:val="center"/>
            <w:hideMark/>
          </w:tcPr>
          <w:p w14:paraId="639359B5" w14:textId="77777777" w:rsidR="000E6C83" w:rsidRPr="00F7338D" w:rsidRDefault="00965114" w:rsidP="00666224">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0" w:type="auto"/>
            <w:shd w:val="clear" w:color="auto" w:fill="auto"/>
            <w:vAlign w:val="center"/>
          </w:tcPr>
          <w:p w14:paraId="26E559AF" w14:textId="77777777" w:rsidR="000E6C83" w:rsidRPr="000E6C83" w:rsidRDefault="00965114" w:rsidP="000E6C83">
            <w:pPr>
              <w:rPr>
                <w:rFonts w:ascii="Times New Roman" w:hAnsi="Times New Roman"/>
              </w:rPr>
            </w:pPr>
            <w:r w:rsidRPr="00A86CB3">
              <w:rPr>
                <w:rFonts w:ascii="Times New Roman" w:hAnsi="Times New Roman"/>
              </w:rPr>
              <w:t>Учреждения регионального подчинения</w:t>
            </w:r>
          </w:p>
        </w:tc>
        <w:tc>
          <w:tcPr>
            <w:tcW w:w="0" w:type="auto"/>
            <w:shd w:val="clear" w:color="000000" w:fill="FFFFFF"/>
            <w:vAlign w:val="center"/>
          </w:tcPr>
          <w:p w14:paraId="47AE5BC0" w14:textId="77777777" w:rsidR="000E6C83" w:rsidRPr="000E6C83" w:rsidRDefault="00A86CB3" w:rsidP="000E6C83">
            <w:pPr>
              <w:rPr>
                <w:rFonts w:ascii="Times New Roman" w:hAnsi="Times New Roman"/>
                <w:color w:val="000000"/>
              </w:rPr>
            </w:pPr>
            <w:r>
              <w:rPr>
                <w:rFonts w:ascii="Times New Roman" w:hAnsi="Times New Roman"/>
                <w:color w:val="000000"/>
              </w:rPr>
              <w:t>ГБУЗ</w:t>
            </w:r>
            <w:r w:rsidRPr="00A86CB3">
              <w:rPr>
                <w:rFonts w:ascii="Times New Roman" w:hAnsi="Times New Roman"/>
                <w:color w:val="000000"/>
              </w:rPr>
              <w:t xml:space="preserve"> «Кузбасская научная медицинская библиотека»</w:t>
            </w:r>
          </w:p>
        </w:tc>
        <w:tc>
          <w:tcPr>
            <w:tcW w:w="0" w:type="auto"/>
            <w:shd w:val="clear" w:color="000000" w:fill="FFFFFF"/>
            <w:noWrap/>
            <w:vAlign w:val="center"/>
          </w:tcPr>
          <w:p w14:paraId="0702B20A" w14:textId="77777777" w:rsidR="000E6C83" w:rsidRPr="000E6C83" w:rsidRDefault="00965114">
            <w:pPr>
              <w:jc w:val="center"/>
              <w:rPr>
                <w:rFonts w:ascii="Times New Roman" w:hAnsi="Times New Roman"/>
                <w:bCs/>
                <w:color w:val="000000"/>
              </w:rPr>
            </w:pPr>
            <w:r>
              <w:rPr>
                <w:rFonts w:ascii="Times New Roman" w:hAnsi="Times New Roman"/>
                <w:bCs/>
                <w:color w:val="000000"/>
              </w:rPr>
              <w:t>99</w:t>
            </w:r>
            <w:r w:rsidR="000E6C83" w:rsidRPr="000E6C83">
              <w:rPr>
                <w:rFonts w:ascii="Times New Roman" w:hAnsi="Times New Roman"/>
                <w:bCs/>
                <w:color w:val="000000"/>
              </w:rPr>
              <w:t>,</w:t>
            </w:r>
            <w:r>
              <w:rPr>
                <w:rFonts w:ascii="Times New Roman" w:hAnsi="Times New Roman"/>
                <w:bCs/>
                <w:color w:val="000000"/>
              </w:rPr>
              <w:t>5</w:t>
            </w:r>
            <w:r w:rsidR="000E6C83" w:rsidRPr="000E6C83">
              <w:rPr>
                <w:rFonts w:ascii="Times New Roman" w:hAnsi="Times New Roman"/>
                <w:bCs/>
                <w:color w:val="000000"/>
              </w:rPr>
              <w:t>0</w:t>
            </w:r>
          </w:p>
        </w:tc>
      </w:tr>
      <w:tr w:rsidR="00965114" w:rsidRPr="00F7338D" w14:paraId="2F1E4C19" w14:textId="77777777" w:rsidTr="00666224">
        <w:trPr>
          <w:trHeight w:val="340"/>
        </w:trPr>
        <w:tc>
          <w:tcPr>
            <w:tcW w:w="0" w:type="auto"/>
            <w:shd w:val="clear" w:color="auto" w:fill="auto"/>
            <w:noWrap/>
            <w:vAlign w:val="center"/>
          </w:tcPr>
          <w:p w14:paraId="58252367" w14:textId="77777777" w:rsidR="00965114" w:rsidRPr="00F7338D" w:rsidRDefault="00965114" w:rsidP="00666224">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0" w:type="auto"/>
            <w:shd w:val="clear" w:color="auto" w:fill="auto"/>
            <w:vAlign w:val="center"/>
          </w:tcPr>
          <w:p w14:paraId="23CC05E1" w14:textId="77777777" w:rsidR="00965114" w:rsidRPr="00A86CB3" w:rsidRDefault="00965114" w:rsidP="000E6C83">
            <w:pPr>
              <w:rPr>
                <w:rFonts w:ascii="Times New Roman" w:hAnsi="Times New Roman"/>
              </w:rPr>
            </w:pPr>
            <w:r w:rsidRPr="00965114">
              <w:rPr>
                <w:rFonts w:ascii="Times New Roman" w:hAnsi="Times New Roman"/>
              </w:rPr>
              <w:t>Новокузнецкий городской округ</w:t>
            </w:r>
          </w:p>
        </w:tc>
        <w:tc>
          <w:tcPr>
            <w:tcW w:w="0" w:type="auto"/>
            <w:shd w:val="clear" w:color="000000" w:fill="FFFFFF"/>
            <w:vAlign w:val="center"/>
          </w:tcPr>
          <w:p w14:paraId="650A4BF2" w14:textId="77777777" w:rsidR="00965114" w:rsidRDefault="00965114" w:rsidP="000E6C83">
            <w:pPr>
              <w:rPr>
                <w:rFonts w:ascii="Times New Roman" w:hAnsi="Times New Roman"/>
                <w:color w:val="000000"/>
              </w:rPr>
            </w:pPr>
            <w:r>
              <w:rPr>
                <w:rFonts w:ascii="Times New Roman" w:hAnsi="Times New Roman"/>
                <w:color w:val="000000"/>
              </w:rPr>
              <w:t>МАУК</w:t>
            </w:r>
            <w:r w:rsidRPr="00965114">
              <w:rPr>
                <w:rFonts w:ascii="Times New Roman" w:hAnsi="Times New Roman"/>
                <w:color w:val="000000"/>
              </w:rPr>
              <w:t xml:space="preserve"> «Новокузнецкий художественный музей»</w:t>
            </w:r>
          </w:p>
        </w:tc>
        <w:tc>
          <w:tcPr>
            <w:tcW w:w="0" w:type="auto"/>
            <w:shd w:val="clear" w:color="000000" w:fill="FFFFFF"/>
            <w:noWrap/>
            <w:vAlign w:val="center"/>
          </w:tcPr>
          <w:p w14:paraId="5710807E" w14:textId="77777777" w:rsidR="00965114" w:rsidRDefault="00965114">
            <w:pPr>
              <w:jc w:val="center"/>
              <w:rPr>
                <w:rFonts w:ascii="Times New Roman" w:hAnsi="Times New Roman"/>
                <w:bCs/>
                <w:color w:val="000000"/>
              </w:rPr>
            </w:pPr>
            <w:r>
              <w:rPr>
                <w:rFonts w:ascii="Times New Roman" w:hAnsi="Times New Roman"/>
                <w:bCs/>
                <w:color w:val="000000"/>
              </w:rPr>
              <w:t>99,50</w:t>
            </w:r>
          </w:p>
        </w:tc>
      </w:tr>
      <w:tr w:rsidR="000E6C83" w:rsidRPr="00F7338D" w14:paraId="49B7F0C5" w14:textId="77777777" w:rsidTr="00666224">
        <w:trPr>
          <w:trHeight w:val="340"/>
        </w:trPr>
        <w:tc>
          <w:tcPr>
            <w:tcW w:w="0" w:type="auto"/>
            <w:shd w:val="clear" w:color="auto" w:fill="auto"/>
            <w:noWrap/>
            <w:vAlign w:val="center"/>
            <w:hideMark/>
          </w:tcPr>
          <w:p w14:paraId="385A2B42" w14:textId="77777777" w:rsidR="000E6C83" w:rsidRPr="00F7338D" w:rsidRDefault="00965114" w:rsidP="00666224">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0" w:type="auto"/>
            <w:shd w:val="clear" w:color="auto" w:fill="auto"/>
            <w:vAlign w:val="center"/>
          </w:tcPr>
          <w:p w14:paraId="763A4416" w14:textId="77777777" w:rsidR="000E6C83" w:rsidRPr="000E6C83" w:rsidRDefault="00965114" w:rsidP="000E6C83">
            <w:pPr>
              <w:rPr>
                <w:rFonts w:ascii="Times New Roman" w:hAnsi="Times New Roman"/>
              </w:rPr>
            </w:pPr>
            <w:r w:rsidRPr="00965114">
              <w:rPr>
                <w:rFonts w:ascii="Times New Roman" w:hAnsi="Times New Roman"/>
              </w:rPr>
              <w:t>Прокопьевский муниципальный округ</w:t>
            </w:r>
          </w:p>
        </w:tc>
        <w:tc>
          <w:tcPr>
            <w:tcW w:w="0" w:type="auto"/>
            <w:shd w:val="clear" w:color="000000" w:fill="FFFFFF"/>
            <w:vAlign w:val="center"/>
          </w:tcPr>
          <w:p w14:paraId="3452FA47" w14:textId="77777777" w:rsidR="000E6C83" w:rsidRPr="000E6C83" w:rsidRDefault="00965114" w:rsidP="000E6C83">
            <w:pPr>
              <w:rPr>
                <w:rFonts w:ascii="Times New Roman" w:hAnsi="Times New Roman"/>
                <w:color w:val="000000"/>
              </w:rPr>
            </w:pPr>
            <w:r>
              <w:rPr>
                <w:rFonts w:ascii="Times New Roman" w:hAnsi="Times New Roman"/>
                <w:color w:val="000000"/>
              </w:rPr>
              <w:t>МБУ</w:t>
            </w:r>
            <w:r w:rsidRPr="00965114">
              <w:rPr>
                <w:rFonts w:ascii="Times New Roman" w:hAnsi="Times New Roman"/>
                <w:color w:val="000000"/>
              </w:rPr>
              <w:t xml:space="preserve"> «Централизованная библиотечная система» Прокопьевского муниципального округа</w:t>
            </w:r>
          </w:p>
        </w:tc>
        <w:tc>
          <w:tcPr>
            <w:tcW w:w="0" w:type="auto"/>
            <w:shd w:val="clear" w:color="000000" w:fill="FFFFFF"/>
            <w:noWrap/>
            <w:vAlign w:val="center"/>
          </w:tcPr>
          <w:p w14:paraId="6E583A0D" w14:textId="77777777" w:rsidR="000E6C83" w:rsidRPr="000E6C83" w:rsidRDefault="00A86CB3">
            <w:pPr>
              <w:jc w:val="center"/>
              <w:rPr>
                <w:rFonts w:ascii="Times New Roman" w:hAnsi="Times New Roman"/>
                <w:bCs/>
                <w:color w:val="000000"/>
              </w:rPr>
            </w:pPr>
            <w:r>
              <w:rPr>
                <w:rFonts w:ascii="Times New Roman" w:hAnsi="Times New Roman"/>
                <w:bCs/>
                <w:color w:val="000000"/>
              </w:rPr>
              <w:t>99</w:t>
            </w:r>
            <w:r w:rsidR="000E6C83" w:rsidRPr="000E6C83">
              <w:rPr>
                <w:rFonts w:ascii="Times New Roman" w:hAnsi="Times New Roman"/>
                <w:bCs/>
                <w:color w:val="000000"/>
              </w:rPr>
              <w:t>,</w:t>
            </w:r>
            <w:r w:rsidR="00965114">
              <w:rPr>
                <w:rFonts w:ascii="Times New Roman" w:hAnsi="Times New Roman"/>
                <w:bCs/>
                <w:color w:val="000000"/>
              </w:rPr>
              <w:t>5</w:t>
            </w:r>
            <w:r w:rsidR="000E6C83" w:rsidRPr="000E6C83">
              <w:rPr>
                <w:rFonts w:ascii="Times New Roman" w:hAnsi="Times New Roman"/>
                <w:bCs/>
                <w:color w:val="000000"/>
              </w:rPr>
              <w:t>0</w:t>
            </w:r>
          </w:p>
        </w:tc>
      </w:tr>
    </w:tbl>
    <w:p w14:paraId="309C8CB6" w14:textId="77777777" w:rsidR="00F7338D" w:rsidRDefault="00F7338D" w:rsidP="00472976">
      <w:pPr>
        <w:tabs>
          <w:tab w:val="left" w:pos="900"/>
        </w:tabs>
        <w:ind w:firstLine="709"/>
        <w:jc w:val="both"/>
        <w:rPr>
          <w:rFonts w:ascii="Times New Roman" w:eastAsia="Calibri" w:hAnsi="Times New Roman"/>
          <w:bCs/>
          <w:iCs/>
        </w:rPr>
      </w:pPr>
    </w:p>
    <w:p w14:paraId="00CEDF1D" w14:textId="77777777" w:rsidR="003F6158" w:rsidRDefault="003F6158" w:rsidP="00472976">
      <w:pPr>
        <w:tabs>
          <w:tab w:val="left" w:pos="900"/>
        </w:tabs>
        <w:ind w:firstLine="709"/>
        <w:rPr>
          <w:rFonts w:ascii="Times New Roman" w:eastAsia="Calibri" w:hAnsi="Times New Roman"/>
          <w:bCs/>
          <w:iCs/>
        </w:rPr>
      </w:pPr>
    </w:p>
    <w:p w14:paraId="1B520978" w14:textId="3D2E5C83" w:rsidR="003F6158" w:rsidRDefault="003F6158" w:rsidP="00472976">
      <w:pPr>
        <w:ind w:firstLine="709"/>
        <w:jc w:val="both"/>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F7338D">
        <w:rPr>
          <w:rFonts w:ascii="Times New Roman" w:eastAsia="Arial Unicode MS" w:hAnsi="Times New Roman"/>
        </w:rPr>
        <w:t>10</w:t>
      </w:r>
      <w:r w:rsidR="00F4486D">
        <w:rPr>
          <w:rFonts w:ascii="Times New Roman" w:eastAsia="Arial Unicode MS" w:hAnsi="Times New Roman"/>
        </w:rPr>
        <w:t xml:space="preserve"> </w:t>
      </w:r>
      <w:r w:rsidR="00300497">
        <w:rPr>
          <w:rFonts w:ascii="Times New Roman" w:hAnsi="Times New Roman"/>
        </w:rPr>
        <w:t>–</w:t>
      </w:r>
      <w:r w:rsidRPr="00417D58">
        <w:rPr>
          <w:rFonts w:ascii="Times New Roman" w:eastAsia="Arial Unicode MS" w:hAnsi="Times New Roman"/>
        </w:rPr>
        <w:t xml:space="preserve"> </w:t>
      </w:r>
      <w:r w:rsidR="00C00023" w:rsidRPr="00C00023">
        <w:rPr>
          <w:rFonts w:ascii="Times New Roman" w:hAnsi="Times New Roman"/>
        </w:rPr>
        <w:t xml:space="preserve">5 последних учреждений культуры </w:t>
      </w:r>
      <w:r>
        <w:rPr>
          <w:rFonts w:ascii="Times New Roman" w:hAnsi="Times New Roman"/>
        </w:rPr>
        <w:t xml:space="preserve">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sidR="00F4486D">
        <w:rPr>
          <w:rFonts w:ascii="Times New Roman" w:eastAsia="Calibri" w:hAnsi="Times New Roman"/>
          <w:bCs/>
          <w:iCs/>
        </w:rPr>
        <w:t>У</w:t>
      </w:r>
      <w:r w:rsidR="00F4486D" w:rsidRPr="00417D58">
        <w:rPr>
          <w:rFonts w:ascii="Times New Roman" w:eastAsia="Calibri" w:hAnsi="Times New Roman"/>
          <w:bCs/>
          <w:iCs/>
        </w:rPr>
        <w:t>довлетворен</w:t>
      </w:r>
      <w:r w:rsidR="00F4486D">
        <w:rPr>
          <w:rFonts w:ascii="Times New Roman" w:eastAsia="Calibri" w:hAnsi="Times New Roman"/>
          <w:bCs/>
          <w:iCs/>
        </w:rPr>
        <w:t xml:space="preserve">ность </w:t>
      </w:r>
      <w:r w:rsidR="00F4486D" w:rsidRPr="00F4486D">
        <w:rPr>
          <w:rFonts w:ascii="Times New Roman" w:eastAsia="Calibri" w:hAnsi="Times New Roman"/>
          <w:bCs/>
          <w:iCs/>
        </w:rPr>
        <w:t>условиями оказания услуг</w:t>
      </w:r>
      <w:r w:rsidRPr="00417D58">
        <w:rPr>
          <w:rFonts w:ascii="Times New Roman" w:eastAsia="Arial Unicode MS" w:hAnsi="Times New Roman"/>
        </w:rPr>
        <w:t>»</w:t>
      </w:r>
      <w:r>
        <w:rPr>
          <w:rFonts w:ascii="Times New Roman" w:eastAsia="Arial Unicode MS" w:hAnsi="Times New Roman"/>
        </w:rPr>
        <w:t>, в баллах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706"/>
        <w:gridCol w:w="4364"/>
        <w:gridCol w:w="2103"/>
      </w:tblGrid>
      <w:tr w:rsidR="00A1330B" w:rsidRPr="00F7338D" w14:paraId="2F155EE5" w14:textId="77777777" w:rsidTr="00A854FA">
        <w:trPr>
          <w:trHeight w:val="340"/>
        </w:trPr>
        <w:tc>
          <w:tcPr>
            <w:tcW w:w="0" w:type="auto"/>
            <w:shd w:val="clear" w:color="auto" w:fill="D9D9D9" w:themeFill="background1" w:themeFillShade="D9"/>
            <w:noWrap/>
            <w:vAlign w:val="center"/>
            <w:hideMark/>
          </w:tcPr>
          <w:p w14:paraId="35420155" w14:textId="77777777" w:rsidR="00A1330B" w:rsidRPr="00F7338D" w:rsidRDefault="00A1330B" w:rsidP="00472976">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 п/п</w:t>
            </w:r>
          </w:p>
        </w:tc>
        <w:tc>
          <w:tcPr>
            <w:tcW w:w="0" w:type="auto"/>
            <w:shd w:val="clear" w:color="auto" w:fill="D9D9D9" w:themeFill="background1" w:themeFillShade="D9"/>
            <w:vAlign w:val="center"/>
            <w:hideMark/>
          </w:tcPr>
          <w:p w14:paraId="4039FCD2" w14:textId="77777777" w:rsidR="00A1330B" w:rsidRPr="00F7338D" w:rsidRDefault="00A1330B" w:rsidP="00472976">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Муниципальное образование</w:t>
            </w:r>
          </w:p>
        </w:tc>
        <w:tc>
          <w:tcPr>
            <w:tcW w:w="0" w:type="auto"/>
            <w:shd w:val="clear" w:color="auto" w:fill="D9D9D9" w:themeFill="background1" w:themeFillShade="D9"/>
            <w:vAlign w:val="center"/>
            <w:hideMark/>
          </w:tcPr>
          <w:p w14:paraId="0BA4EBCE" w14:textId="77777777" w:rsidR="00A1330B" w:rsidRPr="00F7338D" w:rsidRDefault="00A1330B" w:rsidP="00472976">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Наименование учреждения</w:t>
            </w:r>
          </w:p>
        </w:tc>
        <w:tc>
          <w:tcPr>
            <w:tcW w:w="0" w:type="auto"/>
            <w:shd w:val="clear" w:color="auto" w:fill="D9D9D9" w:themeFill="background1" w:themeFillShade="D9"/>
            <w:vAlign w:val="center"/>
            <w:hideMark/>
          </w:tcPr>
          <w:p w14:paraId="50F70205" w14:textId="77777777" w:rsidR="00A1330B" w:rsidRPr="00F7338D" w:rsidRDefault="00B247E1" w:rsidP="00472976">
            <w:pPr>
              <w:jc w:val="center"/>
              <w:rPr>
                <w:rFonts w:ascii="Times New Roman" w:eastAsia="Times New Roman" w:hAnsi="Times New Roman"/>
                <w:b/>
                <w:bCs/>
                <w:color w:val="000000"/>
                <w:lang w:eastAsia="ru-RU"/>
              </w:rPr>
            </w:pPr>
            <w:r w:rsidRPr="00F7338D">
              <w:rPr>
                <w:rFonts w:ascii="Times New Roman" w:eastAsia="Times New Roman" w:hAnsi="Times New Roman"/>
                <w:b/>
                <w:bCs/>
                <w:color w:val="000000"/>
                <w:lang w:eastAsia="ru-RU"/>
              </w:rPr>
              <w:t>П</w:t>
            </w:r>
            <w:r w:rsidR="00A1330B" w:rsidRPr="00F7338D">
              <w:rPr>
                <w:rFonts w:ascii="Times New Roman" w:eastAsia="Times New Roman" w:hAnsi="Times New Roman"/>
                <w:b/>
                <w:bCs/>
                <w:color w:val="000000"/>
                <w:lang w:eastAsia="ru-RU"/>
              </w:rPr>
              <w:t>оказатель качества, в баллах</w:t>
            </w:r>
          </w:p>
        </w:tc>
      </w:tr>
      <w:tr w:rsidR="000E6C83" w:rsidRPr="00F7338D" w14:paraId="0DA4FB81" w14:textId="77777777" w:rsidTr="00A854FA">
        <w:trPr>
          <w:trHeight w:val="340"/>
        </w:trPr>
        <w:tc>
          <w:tcPr>
            <w:tcW w:w="0" w:type="auto"/>
            <w:shd w:val="clear" w:color="auto" w:fill="auto"/>
            <w:noWrap/>
            <w:vAlign w:val="center"/>
            <w:hideMark/>
          </w:tcPr>
          <w:p w14:paraId="61E6524D" w14:textId="77777777" w:rsidR="000E6C83" w:rsidRPr="00F7338D" w:rsidRDefault="00965114"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0" w:type="auto"/>
            <w:shd w:val="clear" w:color="auto" w:fill="auto"/>
            <w:vAlign w:val="center"/>
          </w:tcPr>
          <w:p w14:paraId="5BF04F61" w14:textId="77777777" w:rsidR="000E6C83" w:rsidRPr="000E6C83" w:rsidRDefault="00965114" w:rsidP="000E6C83">
            <w:pPr>
              <w:rPr>
                <w:rFonts w:ascii="Times New Roman" w:hAnsi="Times New Roman"/>
              </w:rPr>
            </w:pPr>
            <w:r w:rsidRPr="00965114">
              <w:rPr>
                <w:rFonts w:ascii="Times New Roman" w:hAnsi="Times New Roman"/>
              </w:rPr>
              <w:t xml:space="preserve">Междуреченский </w:t>
            </w:r>
            <w:r w:rsidR="0045107E">
              <w:rPr>
                <w:rFonts w:ascii="Times New Roman" w:eastAsia="Arial Unicode MS" w:hAnsi="Times New Roman"/>
              </w:rPr>
              <w:t>муниципальный округ</w:t>
            </w:r>
          </w:p>
        </w:tc>
        <w:tc>
          <w:tcPr>
            <w:tcW w:w="0" w:type="auto"/>
            <w:shd w:val="clear" w:color="000000" w:fill="FFFFFF"/>
            <w:vAlign w:val="center"/>
          </w:tcPr>
          <w:p w14:paraId="2D221C4C" w14:textId="77777777" w:rsidR="000E6C83" w:rsidRPr="000E6C83" w:rsidRDefault="00965114" w:rsidP="000E6C83">
            <w:pPr>
              <w:rPr>
                <w:rFonts w:ascii="Times New Roman" w:hAnsi="Times New Roman"/>
                <w:color w:val="000000"/>
              </w:rPr>
            </w:pPr>
            <w:r w:rsidRPr="00965114">
              <w:rPr>
                <w:rFonts w:ascii="Times New Roman" w:hAnsi="Times New Roman"/>
                <w:color w:val="000000"/>
              </w:rPr>
              <w:t>Муниципальное бюджетное учреждение культуры Городской Дом Культуры «Юность»</w:t>
            </w:r>
          </w:p>
        </w:tc>
        <w:tc>
          <w:tcPr>
            <w:tcW w:w="0" w:type="auto"/>
            <w:shd w:val="clear" w:color="000000" w:fill="FFFFFF"/>
            <w:noWrap/>
            <w:vAlign w:val="center"/>
          </w:tcPr>
          <w:p w14:paraId="10A46435" w14:textId="77777777" w:rsidR="000E6C83" w:rsidRPr="000E6C83" w:rsidRDefault="00965114">
            <w:pPr>
              <w:jc w:val="center"/>
              <w:rPr>
                <w:rFonts w:ascii="Times New Roman" w:hAnsi="Times New Roman"/>
                <w:bCs/>
                <w:color w:val="000000"/>
              </w:rPr>
            </w:pPr>
            <w:r>
              <w:rPr>
                <w:rFonts w:ascii="Times New Roman" w:hAnsi="Times New Roman"/>
                <w:bCs/>
                <w:color w:val="000000"/>
              </w:rPr>
              <w:t>94,60</w:t>
            </w:r>
          </w:p>
        </w:tc>
      </w:tr>
      <w:tr w:rsidR="00965114" w:rsidRPr="00F7338D" w14:paraId="26A150AB" w14:textId="77777777" w:rsidTr="00A854FA">
        <w:trPr>
          <w:trHeight w:val="340"/>
        </w:trPr>
        <w:tc>
          <w:tcPr>
            <w:tcW w:w="0" w:type="auto"/>
            <w:shd w:val="clear" w:color="auto" w:fill="auto"/>
            <w:noWrap/>
            <w:vAlign w:val="center"/>
          </w:tcPr>
          <w:p w14:paraId="0D514AD3" w14:textId="77777777" w:rsidR="00965114" w:rsidRPr="00F7338D" w:rsidRDefault="00965114"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0" w:type="auto"/>
            <w:shd w:val="clear" w:color="auto" w:fill="auto"/>
            <w:vAlign w:val="center"/>
          </w:tcPr>
          <w:p w14:paraId="02B034A8" w14:textId="77777777" w:rsidR="00965114" w:rsidRPr="00965114" w:rsidRDefault="00965114" w:rsidP="000E6C83">
            <w:pPr>
              <w:rPr>
                <w:rFonts w:ascii="Times New Roman" w:hAnsi="Times New Roman"/>
              </w:rPr>
            </w:pPr>
            <w:r w:rsidRPr="00965114">
              <w:rPr>
                <w:rFonts w:ascii="Times New Roman" w:hAnsi="Times New Roman"/>
              </w:rPr>
              <w:t>Мариинский муниципальный округ</w:t>
            </w:r>
          </w:p>
        </w:tc>
        <w:tc>
          <w:tcPr>
            <w:tcW w:w="0" w:type="auto"/>
            <w:shd w:val="clear" w:color="000000" w:fill="FFFFFF"/>
            <w:vAlign w:val="center"/>
          </w:tcPr>
          <w:p w14:paraId="3CE0C6C1" w14:textId="77777777" w:rsidR="00965114" w:rsidRPr="00965114" w:rsidRDefault="00965114" w:rsidP="000E6C83">
            <w:pPr>
              <w:rPr>
                <w:rFonts w:ascii="Times New Roman" w:hAnsi="Times New Roman"/>
                <w:color w:val="000000"/>
              </w:rPr>
            </w:pPr>
            <w:r w:rsidRPr="00965114">
              <w:rPr>
                <w:rFonts w:ascii="Times New Roman" w:hAnsi="Times New Roman"/>
                <w:color w:val="000000"/>
              </w:rPr>
              <w:t xml:space="preserve">Муниципальное бюджетное учреждение культуры «Городской парк имени </w:t>
            </w:r>
            <w:proofErr w:type="spellStart"/>
            <w:r w:rsidRPr="00965114">
              <w:rPr>
                <w:rFonts w:ascii="Times New Roman" w:hAnsi="Times New Roman"/>
                <w:color w:val="000000"/>
              </w:rPr>
              <w:t>А.В.Суворова</w:t>
            </w:r>
            <w:proofErr w:type="spellEnd"/>
            <w:r w:rsidRPr="00965114">
              <w:rPr>
                <w:rFonts w:ascii="Times New Roman" w:hAnsi="Times New Roman"/>
                <w:color w:val="000000"/>
              </w:rPr>
              <w:t>»</w:t>
            </w:r>
          </w:p>
        </w:tc>
        <w:tc>
          <w:tcPr>
            <w:tcW w:w="0" w:type="auto"/>
            <w:shd w:val="clear" w:color="000000" w:fill="FFFFFF"/>
            <w:noWrap/>
            <w:vAlign w:val="center"/>
          </w:tcPr>
          <w:p w14:paraId="1635BD06" w14:textId="77777777" w:rsidR="00965114" w:rsidRDefault="00965114">
            <w:pPr>
              <w:jc w:val="center"/>
              <w:rPr>
                <w:rFonts w:ascii="Times New Roman" w:hAnsi="Times New Roman"/>
                <w:bCs/>
                <w:color w:val="000000"/>
              </w:rPr>
            </w:pPr>
            <w:r>
              <w:rPr>
                <w:rFonts w:ascii="Times New Roman" w:hAnsi="Times New Roman"/>
                <w:bCs/>
                <w:color w:val="000000"/>
              </w:rPr>
              <w:t>94,10</w:t>
            </w:r>
          </w:p>
        </w:tc>
      </w:tr>
      <w:tr w:rsidR="000E6C83" w:rsidRPr="00F7338D" w14:paraId="667CEA0A" w14:textId="77777777" w:rsidTr="00A854FA">
        <w:trPr>
          <w:trHeight w:val="340"/>
        </w:trPr>
        <w:tc>
          <w:tcPr>
            <w:tcW w:w="0" w:type="auto"/>
            <w:shd w:val="clear" w:color="auto" w:fill="auto"/>
            <w:noWrap/>
            <w:vAlign w:val="center"/>
            <w:hideMark/>
          </w:tcPr>
          <w:p w14:paraId="15A08086" w14:textId="77777777" w:rsidR="000E6C83" w:rsidRPr="00F7338D" w:rsidRDefault="00965114" w:rsidP="0047297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0" w:type="auto"/>
            <w:shd w:val="clear" w:color="auto" w:fill="auto"/>
            <w:vAlign w:val="center"/>
          </w:tcPr>
          <w:p w14:paraId="496F4455" w14:textId="77777777" w:rsidR="000E6C83" w:rsidRPr="000E6C83" w:rsidRDefault="00965114" w:rsidP="000E6C83">
            <w:pPr>
              <w:rPr>
                <w:rFonts w:ascii="Times New Roman" w:hAnsi="Times New Roman"/>
              </w:rPr>
            </w:pPr>
            <w:r w:rsidRPr="00965114">
              <w:rPr>
                <w:rFonts w:ascii="Times New Roman" w:hAnsi="Times New Roman"/>
              </w:rPr>
              <w:t>Тайгинский городской округ</w:t>
            </w:r>
          </w:p>
        </w:tc>
        <w:tc>
          <w:tcPr>
            <w:tcW w:w="0" w:type="auto"/>
            <w:shd w:val="clear" w:color="000000" w:fill="FFFFFF"/>
            <w:vAlign w:val="center"/>
          </w:tcPr>
          <w:p w14:paraId="4C9D5ECC" w14:textId="77777777" w:rsidR="000E6C83" w:rsidRPr="000E6C83" w:rsidRDefault="00965114" w:rsidP="000E6C83">
            <w:pPr>
              <w:rPr>
                <w:rFonts w:ascii="Times New Roman" w:hAnsi="Times New Roman"/>
                <w:color w:val="000000"/>
              </w:rPr>
            </w:pPr>
            <w:r w:rsidRPr="00965114">
              <w:rPr>
                <w:rFonts w:ascii="Times New Roman" w:hAnsi="Times New Roman"/>
                <w:color w:val="000000"/>
              </w:rPr>
              <w:t>Муниципальное бюджетное учреждение «Дворец культуры» Тайгинского городского округа</w:t>
            </w:r>
          </w:p>
        </w:tc>
        <w:tc>
          <w:tcPr>
            <w:tcW w:w="0" w:type="auto"/>
            <w:shd w:val="clear" w:color="000000" w:fill="FFFFFF"/>
            <w:noWrap/>
            <w:vAlign w:val="center"/>
          </w:tcPr>
          <w:p w14:paraId="4C4AA3DB" w14:textId="77777777" w:rsidR="000E6C83" w:rsidRPr="000E6C83" w:rsidRDefault="00965114">
            <w:pPr>
              <w:jc w:val="center"/>
              <w:rPr>
                <w:rFonts w:ascii="Times New Roman" w:hAnsi="Times New Roman"/>
                <w:bCs/>
                <w:color w:val="000000"/>
              </w:rPr>
            </w:pPr>
            <w:r>
              <w:rPr>
                <w:rFonts w:ascii="Times New Roman" w:hAnsi="Times New Roman"/>
                <w:bCs/>
                <w:color w:val="000000"/>
              </w:rPr>
              <w:t>94,00</w:t>
            </w:r>
          </w:p>
        </w:tc>
      </w:tr>
      <w:tr w:rsidR="00965114" w:rsidRPr="00F7338D" w14:paraId="154F1DE5" w14:textId="77777777" w:rsidTr="00A854FA">
        <w:trPr>
          <w:trHeight w:val="340"/>
        </w:trPr>
        <w:tc>
          <w:tcPr>
            <w:tcW w:w="0" w:type="auto"/>
            <w:shd w:val="clear" w:color="auto" w:fill="auto"/>
            <w:noWrap/>
            <w:vAlign w:val="center"/>
          </w:tcPr>
          <w:p w14:paraId="612B6789" w14:textId="77777777" w:rsidR="00965114" w:rsidRPr="00F7338D" w:rsidRDefault="00965114" w:rsidP="00965114">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0" w:type="auto"/>
            <w:shd w:val="clear" w:color="auto" w:fill="auto"/>
            <w:vAlign w:val="center"/>
          </w:tcPr>
          <w:p w14:paraId="592FCDCE" w14:textId="77777777" w:rsidR="00965114" w:rsidRPr="00965114" w:rsidRDefault="00965114" w:rsidP="000E6C83">
            <w:pPr>
              <w:rPr>
                <w:rFonts w:ascii="Times New Roman" w:hAnsi="Times New Roman"/>
              </w:rPr>
            </w:pPr>
            <w:r w:rsidRPr="00965114">
              <w:rPr>
                <w:rFonts w:ascii="Times New Roman" w:hAnsi="Times New Roman"/>
              </w:rPr>
              <w:t>Крапивинский муниципальный округ</w:t>
            </w:r>
          </w:p>
        </w:tc>
        <w:tc>
          <w:tcPr>
            <w:tcW w:w="0" w:type="auto"/>
            <w:shd w:val="clear" w:color="000000" w:fill="FFFFFF"/>
            <w:vAlign w:val="center"/>
          </w:tcPr>
          <w:p w14:paraId="19F74C47" w14:textId="77777777" w:rsidR="00965114" w:rsidRPr="00965114" w:rsidRDefault="00965114" w:rsidP="000E6C83">
            <w:pPr>
              <w:rPr>
                <w:rFonts w:ascii="Times New Roman" w:hAnsi="Times New Roman"/>
                <w:color w:val="000000"/>
              </w:rPr>
            </w:pPr>
            <w:r w:rsidRPr="00965114">
              <w:rPr>
                <w:rFonts w:ascii="Times New Roman" w:hAnsi="Times New Roman"/>
                <w:color w:val="000000"/>
              </w:rPr>
              <w:t>Муниципальное бюджетное учреждение культуры «Клубная система Крапивинского округа»</w:t>
            </w:r>
          </w:p>
        </w:tc>
        <w:tc>
          <w:tcPr>
            <w:tcW w:w="0" w:type="auto"/>
            <w:shd w:val="clear" w:color="000000" w:fill="FFFFFF"/>
            <w:noWrap/>
            <w:vAlign w:val="center"/>
          </w:tcPr>
          <w:p w14:paraId="3F35FD9C" w14:textId="77777777" w:rsidR="00965114" w:rsidRDefault="00965114">
            <w:pPr>
              <w:jc w:val="center"/>
              <w:rPr>
                <w:rFonts w:ascii="Times New Roman" w:hAnsi="Times New Roman"/>
                <w:bCs/>
                <w:color w:val="000000"/>
              </w:rPr>
            </w:pPr>
            <w:r>
              <w:rPr>
                <w:rFonts w:ascii="Times New Roman" w:hAnsi="Times New Roman"/>
                <w:bCs/>
                <w:color w:val="000000"/>
              </w:rPr>
              <w:t>93,70</w:t>
            </w:r>
          </w:p>
        </w:tc>
      </w:tr>
      <w:tr w:rsidR="000E6C83" w:rsidRPr="00F7338D" w14:paraId="65C86F4C" w14:textId="77777777" w:rsidTr="00A854FA">
        <w:trPr>
          <w:trHeight w:val="340"/>
        </w:trPr>
        <w:tc>
          <w:tcPr>
            <w:tcW w:w="0" w:type="auto"/>
            <w:shd w:val="clear" w:color="auto" w:fill="auto"/>
            <w:noWrap/>
            <w:vAlign w:val="center"/>
          </w:tcPr>
          <w:p w14:paraId="173A93F7" w14:textId="77777777" w:rsidR="000E6C83" w:rsidRPr="00F7338D" w:rsidRDefault="000E6C83" w:rsidP="00472976">
            <w:pPr>
              <w:jc w:val="center"/>
              <w:rPr>
                <w:rFonts w:ascii="Times New Roman" w:eastAsia="Times New Roman" w:hAnsi="Times New Roman"/>
                <w:color w:val="000000"/>
                <w:lang w:eastAsia="ru-RU"/>
              </w:rPr>
            </w:pPr>
            <w:r w:rsidRPr="00F7338D">
              <w:rPr>
                <w:rFonts w:ascii="Times New Roman" w:eastAsia="Times New Roman" w:hAnsi="Times New Roman"/>
                <w:color w:val="000000"/>
                <w:lang w:eastAsia="ru-RU"/>
              </w:rPr>
              <w:t>5</w:t>
            </w:r>
          </w:p>
        </w:tc>
        <w:tc>
          <w:tcPr>
            <w:tcW w:w="0" w:type="auto"/>
            <w:shd w:val="clear" w:color="auto" w:fill="auto"/>
            <w:vAlign w:val="center"/>
          </w:tcPr>
          <w:p w14:paraId="3D4B1FEE" w14:textId="77777777" w:rsidR="000E6C83" w:rsidRPr="000E6C83" w:rsidRDefault="00A86CB3" w:rsidP="000E6C83">
            <w:pPr>
              <w:rPr>
                <w:rFonts w:ascii="Times New Roman" w:hAnsi="Times New Roman"/>
              </w:rPr>
            </w:pPr>
            <w:r w:rsidRPr="00A86CB3">
              <w:rPr>
                <w:rFonts w:ascii="Times New Roman" w:hAnsi="Times New Roman"/>
              </w:rPr>
              <w:t>Ижморский муниципальный округ</w:t>
            </w:r>
          </w:p>
        </w:tc>
        <w:tc>
          <w:tcPr>
            <w:tcW w:w="0" w:type="auto"/>
            <w:shd w:val="clear" w:color="000000" w:fill="FFFFFF"/>
            <w:vAlign w:val="center"/>
          </w:tcPr>
          <w:p w14:paraId="0614C5F5" w14:textId="77777777" w:rsidR="000E6C83" w:rsidRPr="000E6C83" w:rsidRDefault="00A86CB3" w:rsidP="000E6C83">
            <w:pPr>
              <w:rPr>
                <w:rFonts w:ascii="Times New Roman" w:hAnsi="Times New Roman"/>
                <w:color w:val="000000"/>
              </w:rPr>
            </w:pPr>
            <w:r>
              <w:rPr>
                <w:rFonts w:ascii="Times New Roman" w:hAnsi="Times New Roman"/>
                <w:color w:val="000000"/>
              </w:rPr>
              <w:t>МУК</w:t>
            </w:r>
            <w:r w:rsidRPr="00A86CB3">
              <w:rPr>
                <w:rFonts w:ascii="Times New Roman" w:hAnsi="Times New Roman"/>
                <w:color w:val="000000"/>
              </w:rPr>
              <w:t xml:space="preserve"> «Ижморская централизованная клубная система»</w:t>
            </w:r>
          </w:p>
        </w:tc>
        <w:tc>
          <w:tcPr>
            <w:tcW w:w="0" w:type="auto"/>
            <w:shd w:val="clear" w:color="000000" w:fill="FFFFFF"/>
            <w:noWrap/>
            <w:vAlign w:val="center"/>
          </w:tcPr>
          <w:p w14:paraId="65FAE8F8" w14:textId="77777777" w:rsidR="000E6C83" w:rsidRPr="000E6C83" w:rsidRDefault="00A86CB3">
            <w:pPr>
              <w:jc w:val="center"/>
              <w:rPr>
                <w:rFonts w:ascii="Times New Roman" w:hAnsi="Times New Roman"/>
                <w:bCs/>
                <w:color w:val="000000"/>
              </w:rPr>
            </w:pPr>
            <w:r>
              <w:rPr>
                <w:rFonts w:ascii="Times New Roman" w:hAnsi="Times New Roman"/>
                <w:bCs/>
                <w:color w:val="000000"/>
              </w:rPr>
              <w:t>92,00</w:t>
            </w:r>
          </w:p>
        </w:tc>
      </w:tr>
    </w:tbl>
    <w:p w14:paraId="5562A474" w14:textId="77777777" w:rsidR="00965114" w:rsidRDefault="00965114" w:rsidP="00472976">
      <w:pPr>
        <w:ind w:firstLine="709"/>
        <w:jc w:val="both"/>
        <w:rPr>
          <w:rFonts w:ascii="Times New Roman" w:eastAsia="Calibri" w:hAnsi="Times New Roman"/>
          <w:bCs/>
          <w:iCs/>
        </w:rPr>
      </w:pPr>
    </w:p>
    <w:p w14:paraId="444BDAEB" w14:textId="77777777" w:rsidR="003F6158" w:rsidRPr="00182263" w:rsidRDefault="00530C67" w:rsidP="00472976">
      <w:pPr>
        <w:ind w:firstLine="709"/>
        <w:jc w:val="both"/>
        <w:rPr>
          <w:rFonts w:ascii="Times New Roman" w:eastAsia="Times New Roman" w:hAnsi="Times New Roman"/>
          <w:lang w:eastAsia="ru-RU"/>
        </w:rPr>
      </w:pPr>
      <w:r>
        <w:rPr>
          <w:rFonts w:ascii="Times New Roman" w:eastAsia="Calibri" w:hAnsi="Times New Roman"/>
          <w:bCs/>
          <w:iCs/>
        </w:rPr>
        <w:t>Рассмотрим результаты опроса в</w:t>
      </w:r>
      <w:r w:rsidR="003F6158" w:rsidRPr="00182263">
        <w:rPr>
          <w:rFonts w:ascii="Times New Roman" w:eastAsia="Calibri" w:hAnsi="Times New Roman"/>
          <w:bCs/>
          <w:iCs/>
        </w:rPr>
        <w:t xml:space="preserve"> разрезе отдельных показателей качества данной группы критериев</w:t>
      </w:r>
      <w:r>
        <w:rPr>
          <w:rFonts w:ascii="Times New Roman" w:eastAsia="Calibri" w:hAnsi="Times New Roman"/>
          <w:bCs/>
          <w:iCs/>
        </w:rPr>
        <w:t>.</w:t>
      </w:r>
      <w:r w:rsidR="003F6158" w:rsidRPr="00182263">
        <w:rPr>
          <w:rFonts w:ascii="Times New Roman" w:eastAsia="Calibri" w:hAnsi="Times New Roman"/>
          <w:bCs/>
          <w:iCs/>
        </w:rPr>
        <w:t xml:space="preserve"> </w:t>
      </w:r>
      <w:r>
        <w:rPr>
          <w:rFonts w:ascii="Times New Roman" w:eastAsia="Calibri" w:hAnsi="Times New Roman"/>
          <w:bCs/>
          <w:iCs/>
        </w:rPr>
        <w:t>О</w:t>
      </w:r>
      <w:r w:rsidR="003F6158" w:rsidRPr="00182263">
        <w:rPr>
          <w:rFonts w:ascii="Times New Roman" w:eastAsia="Calibri" w:hAnsi="Times New Roman"/>
          <w:bCs/>
          <w:iCs/>
        </w:rPr>
        <w:t xml:space="preserve"> своей готовности порекомендовать организацию родственникам и знакомым заявили </w:t>
      </w:r>
      <w:r w:rsidR="00E82993" w:rsidRPr="00182263">
        <w:rPr>
          <w:rFonts w:ascii="Times New Roman" w:eastAsia="Calibri" w:hAnsi="Times New Roman"/>
          <w:bCs/>
          <w:iCs/>
        </w:rPr>
        <w:t xml:space="preserve">все </w:t>
      </w:r>
      <w:r w:rsidR="003F6158" w:rsidRPr="00182263">
        <w:rPr>
          <w:rFonts w:ascii="Times New Roman" w:eastAsia="Calibri" w:hAnsi="Times New Roman"/>
          <w:bCs/>
          <w:iCs/>
        </w:rPr>
        <w:t xml:space="preserve">участники опроса из </w:t>
      </w:r>
      <w:r w:rsidR="00965114">
        <w:rPr>
          <w:rFonts w:ascii="Times New Roman" w:eastAsia="Calibri" w:hAnsi="Times New Roman"/>
          <w:bCs/>
          <w:iCs/>
        </w:rPr>
        <w:t>2</w:t>
      </w:r>
      <w:r w:rsidR="003F6158" w:rsidRPr="00182263">
        <w:rPr>
          <w:rFonts w:ascii="Times New Roman" w:eastAsia="Calibri" w:hAnsi="Times New Roman"/>
          <w:bCs/>
          <w:iCs/>
        </w:rPr>
        <w:t xml:space="preserve"> </w:t>
      </w:r>
      <w:r w:rsidR="00965114">
        <w:rPr>
          <w:rFonts w:ascii="Times New Roman" w:eastAsia="Calibri" w:hAnsi="Times New Roman"/>
          <w:bCs/>
          <w:iCs/>
        </w:rPr>
        <w:t xml:space="preserve">организаций: </w:t>
      </w:r>
      <w:r w:rsidR="00965114" w:rsidRPr="00965114">
        <w:rPr>
          <w:rFonts w:ascii="Times New Roman" w:eastAsia="Calibri" w:hAnsi="Times New Roman"/>
          <w:bCs/>
          <w:iCs/>
        </w:rPr>
        <w:t>Муниципальн</w:t>
      </w:r>
      <w:r w:rsidR="00965114">
        <w:rPr>
          <w:rFonts w:ascii="Times New Roman" w:eastAsia="Calibri" w:hAnsi="Times New Roman"/>
          <w:bCs/>
          <w:iCs/>
        </w:rPr>
        <w:t>ого</w:t>
      </w:r>
      <w:r w:rsidR="00965114" w:rsidRPr="00965114">
        <w:rPr>
          <w:rFonts w:ascii="Times New Roman" w:eastAsia="Calibri" w:hAnsi="Times New Roman"/>
          <w:bCs/>
          <w:iCs/>
        </w:rPr>
        <w:t xml:space="preserve"> бюджетно</w:t>
      </w:r>
      <w:r w:rsidR="00965114">
        <w:rPr>
          <w:rFonts w:ascii="Times New Roman" w:eastAsia="Calibri" w:hAnsi="Times New Roman"/>
          <w:bCs/>
          <w:iCs/>
        </w:rPr>
        <w:t>го</w:t>
      </w:r>
      <w:r w:rsidR="00965114" w:rsidRPr="00965114">
        <w:rPr>
          <w:rFonts w:ascii="Times New Roman" w:eastAsia="Calibri" w:hAnsi="Times New Roman"/>
          <w:bCs/>
          <w:iCs/>
        </w:rPr>
        <w:t xml:space="preserve"> учреждени</w:t>
      </w:r>
      <w:r w:rsidR="00965114">
        <w:rPr>
          <w:rFonts w:ascii="Times New Roman" w:eastAsia="Calibri" w:hAnsi="Times New Roman"/>
          <w:bCs/>
          <w:iCs/>
        </w:rPr>
        <w:t>я</w:t>
      </w:r>
      <w:r w:rsidR="00965114" w:rsidRPr="00965114">
        <w:rPr>
          <w:rFonts w:ascii="Times New Roman" w:eastAsia="Calibri" w:hAnsi="Times New Roman"/>
          <w:bCs/>
          <w:iCs/>
        </w:rPr>
        <w:t xml:space="preserve"> культуры «Клуб «Современник </w:t>
      </w:r>
      <w:proofErr w:type="spellStart"/>
      <w:r w:rsidR="00965114" w:rsidRPr="00965114">
        <w:rPr>
          <w:rFonts w:ascii="Times New Roman" w:eastAsia="Calibri" w:hAnsi="Times New Roman"/>
          <w:bCs/>
          <w:iCs/>
        </w:rPr>
        <w:t>г.Юрги</w:t>
      </w:r>
      <w:proofErr w:type="spellEnd"/>
      <w:r w:rsidR="00965114" w:rsidRPr="00965114">
        <w:rPr>
          <w:rFonts w:ascii="Times New Roman" w:eastAsia="Calibri" w:hAnsi="Times New Roman"/>
          <w:bCs/>
          <w:iCs/>
        </w:rPr>
        <w:t>»</w:t>
      </w:r>
      <w:r w:rsidR="00965114">
        <w:rPr>
          <w:rFonts w:ascii="Times New Roman" w:eastAsia="Calibri" w:hAnsi="Times New Roman"/>
          <w:bCs/>
          <w:iCs/>
        </w:rPr>
        <w:t xml:space="preserve"> </w:t>
      </w:r>
      <w:r w:rsidR="00965114" w:rsidRPr="00965114">
        <w:rPr>
          <w:rFonts w:ascii="Times New Roman" w:eastAsia="Calibri" w:hAnsi="Times New Roman"/>
          <w:bCs/>
          <w:iCs/>
        </w:rPr>
        <w:t>Юргинск</w:t>
      </w:r>
      <w:r w:rsidR="00965114">
        <w:rPr>
          <w:rFonts w:ascii="Times New Roman" w:eastAsia="Calibri" w:hAnsi="Times New Roman"/>
          <w:bCs/>
          <w:iCs/>
        </w:rPr>
        <w:t>ого</w:t>
      </w:r>
      <w:r w:rsidR="00965114" w:rsidRPr="00965114">
        <w:rPr>
          <w:rFonts w:ascii="Times New Roman" w:eastAsia="Calibri" w:hAnsi="Times New Roman"/>
          <w:bCs/>
          <w:iCs/>
        </w:rPr>
        <w:t xml:space="preserve"> городско</w:t>
      </w:r>
      <w:r w:rsidR="00965114">
        <w:rPr>
          <w:rFonts w:ascii="Times New Roman" w:eastAsia="Calibri" w:hAnsi="Times New Roman"/>
          <w:bCs/>
          <w:iCs/>
        </w:rPr>
        <w:t>го</w:t>
      </w:r>
      <w:r w:rsidR="00965114" w:rsidRPr="00965114">
        <w:rPr>
          <w:rFonts w:ascii="Times New Roman" w:eastAsia="Calibri" w:hAnsi="Times New Roman"/>
          <w:bCs/>
          <w:iCs/>
        </w:rPr>
        <w:t xml:space="preserve"> округ</w:t>
      </w:r>
      <w:r w:rsidR="00965114">
        <w:rPr>
          <w:rFonts w:ascii="Times New Roman" w:eastAsia="Calibri" w:hAnsi="Times New Roman"/>
          <w:bCs/>
          <w:iCs/>
        </w:rPr>
        <w:t xml:space="preserve">а и </w:t>
      </w:r>
      <w:r w:rsidR="00965114" w:rsidRPr="00965114">
        <w:rPr>
          <w:rFonts w:ascii="Times New Roman" w:eastAsia="Calibri" w:hAnsi="Times New Roman"/>
          <w:bCs/>
          <w:iCs/>
        </w:rPr>
        <w:t>Муниципально</w:t>
      </w:r>
      <w:r w:rsidR="00965114">
        <w:rPr>
          <w:rFonts w:ascii="Times New Roman" w:eastAsia="Calibri" w:hAnsi="Times New Roman"/>
          <w:bCs/>
          <w:iCs/>
        </w:rPr>
        <w:t>го</w:t>
      </w:r>
      <w:r w:rsidR="00965114" w:rsidRPr="00965114">
        <w:rPr>
          <w:rFonts w:ascii="Times New Roman" w:eastAsia="Calibri" w:hAnsi="Times New Roman"/>
          <w:bCs/>
          <w:iCs/>
        </w:rPr>
        <w:t xml:space="preserve"> бюджетно</w:t>
      </w:r>
      <w:r w:rsidR="00965114">
        <w:rPr>
          <w:rFonts w:ascii="Times New Roman" w:eastAsia="Calibri" w:hAnsi="Times New Roman"/>
          <w:bCs/>
          <w:iCs/>
        </w:rPr>
        <w:t>го</w:t>
      </w:r>
      <w:r w:rsidR="00965114" w:rsidRPr="00965114">
        <w:rPr>
          <w:rFonts w:ascii="Times New Roman" w:eastAsia="Calibri" w:hAnsi="Times New Roman"/>
          <w:bCs/>
          <w:iCs/>
        </w:rPr>
        <w:t xml:space="preserve"> учреждени</w:t>
      </w:r>
      <w:r w:rsidR="00965114">
        <w:rPr>
          <w:rFonts w:ascii="Times New Roman" w:eastAsia="Calibri" w:hAnsi="Times New Roman"/>
          <w:bCs/>
          <w:iCs/>
        </w:rPr>
        <w:t>я</w:t>
      </w:r>
      <w:r w:rsidR="00965114" w:rsidRPr="00965114">
        <w:rPr>
          <w:rFonts w:ascii="Times New Roman" w:eastAsia="Calibri" w:hAnsi="Times New Roman"/>
          <w:bCs/>
          <w:iCs/>
        </w:rPr>
        <w:t xml:space="preserve"> «</w:t>
      </w:r>
      <w:proofErr w:type="spellStart"/>
      <w:r w:rsidR="00965114" w:rsidRPr="00965114">
        <w:rPr>
          <w:rFonts w:ascii="Times New Roman" w:eastAsia="Calibri" w:hAnsi="Times New Roman"/>
          <w:bCs/>
          <w:iCs/>
        </w:rPr>
        <w:t>Историко</w:t>
      </w:r>
      <w:proofErr w:type="spellEnd"/>
      <w:r w:rsidR="00965114" w:rsidRPr="00965114">
        <w:rPr>
          <w:rFonts w:ascii="Times New Roman" w:eastAsia="Calibri" w:hAnsi="Times New Roman"/>
          <w:bCs/>
          <w:iCs/>
        </w:rPr>
        <w:t>–этнографический музей «</w:t>
      </w:r>
      <w:proofErr w:type="spellStart"/>
      <w:r w:rsidR="00965114" w:rsidRPr="00965114">
        <w:rPr>
          <w:rFonts w:ascii="Times New Roman" w:eastAsia="Calibri" w:hAnsi="Times New Roman"/>
          <w:bCs/>
          <w:iCs/>
        </w:rPr>
        <w:t>Чолкой</w:t>
      </w:r>
      <w:proofErr w:type="spellEnd"/>
      <w:r w:rsidR="00965114" w:rsidRPr="00965114">
        <w:rPr>
          <w:rFonts w:ascii="Times New Roman" w:eastAsia="Calibri" w:hAnsi="Times New Roman"/>
          <w:bCs/>
          <w:iCs/>
        </w:rPr>
        <w:t>»</w:t>
      </w:r>
      <w:r w:rsidR="00965114">
        <w:rPr>
          <w:rFonts w:ascii="Times New Roman" w:eastAsia="Calibri" w:hAnsi="Times New Roman"/>
          <w:bCs/>
          <w:iCs/>
        </w:rPr>
        <w:t xml:space="preserve"> </w:t>
      </w:r>
      <w:r w:rsidR="00965114" w:rsidRPr="00965114">
        <w:rPr>
          <w:rFonts w:ascii="Times New Roman" w:eastAsia="Calibri" w:hAnsi="Times New Roman"/>
          <w:bCs/>
          <w:iCs/>
        </w:rPr>
        <w:t>Беловск</w:t>
      </w:r>
      <w:r w:rsidR="00965114">
        <w:rPr>
          <w:rFonts w:ascii="Times New Roman" w:eastAsia="Calibri" w:hAnsi="Times New Roman"/>
          <w:bCs/>
          <w:iCs/>
        </w:rPr>
        <w:t>ого</w:t>
      </w:r>
      <w:r w:rsidR="00965114" w:rsidRPr="00965114">
        <w:rPr>
          <w:rFonts w:ascii="Times New Roman" w:eastAsia="Calibri" w:hAnsi="Times New Roman"/>
          <w:bCs/>
          <w:iCs/>
        </w:rPr>
        <w:t xml:space="preserve"> муниципальн</w:t>
      </w:r>
      <w:r w:rsidR="00965114">
        <w:rPr>
          <w:rFonts w:ascii="Times New Roman" w:eastAsia="Calibri" w:hAnsi="Times New Roman"/>
          <w:bCs/>
          <w:iCs/>
        </w:rPr>
        <w:t>ого</w:t>
      </w:r>
      <w:r w:rsidR="00965114" w:rsidRPr="00965114">
        <w:rPr>
          <w:rFonts w:ascii="Times New Roman" w:eastAsia="Calibri" w:hAnsi="Times New Roman"/>
          <w:bCs/>
          <w:iCs/>
        </w:rPr>
        <w:t xml:space="preserve"> округ</w:t>
      </w:r>
      <w:r w:rsidR="00965114">
        <w:rPr>
          <w:rFonts w:ascii="Times New Roman" w:eastAsia="Calibri" w:hAnsi="Times New Roman"/>
          <w:bCs/>
          <w:iCs/>
        </w:rPr>
        <w:t>а</w:t>
      </w:r>
      <w:r w:rsidR="00300497" w:rsidRPr="00182263">
        <w:rPr>
          <w:rFonts w:ascii="Times New Roman" w:eastAsia="Calibri" w:hAnsi="Times New Roman"/>
          <w:bCs/>
          <w:iCs/>
        </w:rPr>
        <w:t>.</w:t>
      </w:r>
      <w:r w:rsidR="003F6158" w:rsidRPr="00182263">
        <w:rPr>
          <w:rFonts w:ascii="Times New Roman" w:eastAsia="Calibri" w:hAnsi="Times New Roman"/>
          <w:bCs/>
          <w:iCs/>
        </w:rPr>
        <w:t xml:space="preserve"> Меньше всего готовы рекомендовать </w:t>
      </w:r>
      <w:r w:rsidR="008D2F84">
        <w:rPr>
          <w:rFonts w:ascii="Times New Roman" w:eastAsia="Calibri" w:hAnsi="Times New Roman"/>
          <w:bCs/>
          <w:iCs/>
        </w:rPr>
        <w:t>организацию</w:t>
      </w:r>
      <w:r w:rsidR="003F6158" w:rsidRPr="00182263">
        <w:rPr>
          <w:rFonts w:ascii="Times New Roman" w:eastAsia="Calibri" w:hAnsi="Times New Roman"/>
          <w:bCs/>
          <w:iCs/>
        </w:rPr>
        <w:t xml:space="preserve"> участники опроса в </w:t>
      </w:r>
      <w:r w:rsidR="008D2F84" w:rsidRPr="008D2F84">
        <w:rPr>
          <w:rFonts w:ascii="Times New Roman" w:eastAsia="Times New Roman" w:hAnsi="Times New Roman"/>
          <w:lang w:eastAsia="ru-RU"/>
        </w:rPr>
        <w:t>Муниципальн</w:t>
      </w:r>
      <w:r w:rsidR="008D2F84">
        <w:rPr>
          <w:rFonts w:ascii="Times New Roman" w:eastAsia="Times New Roman" w:hAnsi="Times New Roman"/>
          <w:lang w:eastAsia="ru-RU"/>
        </w:rPr>
        <w:t>ом</w:t>
      </w:r>
      <w:r w:rsidR="008D2F84" w:rsidRPr="008D2F84">
        <w:rPr>
          <w:rFonts w:ascii="Times New Roman" w:eastAsia="Times New Roman" w:hAnsi="Times New Roman"/>
          <w:lang w:eastAsia="ru-RU"/>
        </w:rPr>
        <w:t xml:space="preserve"> учреждени</w:t>
      </w:r>
      <w:r w:rsidR="008D2F84">
        <w:rPr>
          <w:rFonts w:ascii="Times New Roman" w:eastAsia="Times New Roman" w:hAnsi="Times New Roman"/>
          <w:lang w:eastAsia="ru-RU"/>
        </w:rPr>
        <w:t>и</w:t>
      </w:r>
      <w:r w:rsidR="008D2F84" w:rsidRPr="008D2F84">
        <w:rPr>
          <w:rFonts w:ascii="Times New Roman" w:eastAsia="Times New Roman" w:hAnsi="Times New Roman"/>
          <w:lang w:eastAsia="ru-RU"/>
        </w:rPr>
        <w:t xml:space="preserve"> культуры «Ижморская централизованная клубная система» Ижморск</w:t>
      </w:r>
      <w:r w:rsidR="008D2F84">
        <w:rPr>
          <w:rFonts w:ascii="Times New Roman" w:eastAsia="Times New Roman" w:hAnsi="Times New Roman"/>
          <w:lang w:eastAsia="ru-RU"/>
        </w:rPr>
        <w:t xml:space="preserve">ого </w:t>
      </w:r>
      <w:r w:rsidR="008D2F84" w:rsidRPr="008D2F84">
        <w:rPr>
          <w:rFonts w:ascii="Times New Roman" w:eastAsia="Times New Roman" w:hAnsi="Times New Roman"/>
          <w:lang w:eastAsia="ru-RU"/>
        </w:rPr>
        <w:t>муниципальн</w:t>
      </w:r>
      <w:r w:rsidR="008D2F84">
        <w:rPr>
          <w:rFonts w:ascii="Times New Roman" w:eastAsia="Times New Roman" w:hAnsi="Times New Roman"/>
          <w:lang w:eastAsia="ru-RU"/>
        </w:rPr>
        <w:t>ого</w:t>
      </w:r>
      <w:r w:rsidR="008D2F84" w:rsidRPr="008D2F84">
        <w:rPr>
          <w:rFonts w:ascii="Times New Roman" w:eastAsia="Times New Roman" w:hAnsi="Times New Roman"/>
          <w:lang w:eastAsia="ru-RU"/>
        </w:rPr>
        <w:t xml:space="preserve"> округ</w:t>
      </w:r>
      <w:r w:rsidR="008D2F84">
        <w:rPr>
          <w:rFonts w:ascii="Times New Roman" w:eastAsia="Times New Roman" w:hAnsi="Times New Roman"/>
          <w:lang w:eastAsia="ru-RU"/>
        </w:rPr>
        <w:t>а</w:t>
      </w:r>
      <w:r w:rsidR="008D2F84" w:rsidRPr="008D2F84">
        <w:rPr>
          <w:rFonts w:ascii="Times New Roman" w:eastAsia="Times New Roman" w:hAnsi="Times New Roman"/>
          <w:lang w:eastAsia="ru-RU"/>
        </w:rPr>
        <w:t xml:space="preserve"> </w:t>
      </w:r>
      <w:r w:rsidR="003F6158" w:rsidRPr="00182263">
        <w:rPr>
          <w:rFonts w:ascii="Times New Roman" w:eastAsia="Calibri" w:hAnsi="Times New Roman"/>
          <w:bCs/>
          <w:iCs/>
        </w:rPr>
        <w:t>(</w:t>
      </w:r>
      <w:r w:rsidR="008D2F84">
        <w:rPr>
          <w:rFonts w:ascii="Times New Roman" w:eastAsia="Calibri" w:hAnsi="Times New Roman"/>
          <w:bCs/>
          <w:iCs/>
        </w:rPr>
        <w:t>9</w:t>
      </w:r>
      <w:r w:rsidR="00ED19DD">
        <w:rPr>
          <w:rFonts w:ascii="Times New Roman" w:eastAsia="Calibri" w:hAnsi="Times New Roman"/>
          <w:bCs/>
          <w:iCs/>
        </w:rPr>
        <w:t>1</w:t>
      </w:r>
      <w:r w:rsidR="003F6158" w:rsidRPr="00182263">
        <w:rPr>
          <w:rFonts w:ascii="Times New Roman" w:eastAsia="Calibri" w:hAnsi="Times New Roman"/>
          <w:bCs/>
          <w:iCs/>
        </w:rPr>
        <w:t xml:space="preserve"> балл). </w:t>
      </w:r>
      <w:r w:rsidR="003F6158" w:rsidRPr="00182263">
        <w:rPr>
          <w:rFonts w:ascii="Times New Roman" w:eastAsia="Calibri" w:hAnsi="Times New Roman"/>
        </w:rPr>
        <w:t xml:space="preserve">Средний показатель по данному критерию составил </w:t>
      </w:r>
      <w:r w:rsidR="00AA0DEA">
        <w:rPr>
          <w:rFonts w:ascii="Times New Roman" w:eastAsia="Calibri" w:hAnsi="Times New Roman"/>
        </w:rPr>
        <w:t>9</w:t>
      </w:r>
      <w:r w:rsidR="008D2F84">
        <w:rPr>
          <w:rFonts w:ascii="Times New Roman" w:eastAsia="Calibri" w:hAnsi="Times New Roman"/>
        </w:rPr>
        <w:t>7</w:t>
      </w:r>
      <w:r w:rsidR="0092710A" w:rsidRPr="00182263">
        <w:rPr>
          <w:rFonts w:ascii="Times New Roman" w:eastAsia="Calibri" w:hAnsi="Times New Roman"/>
        </w:rPr>
        <w:t xml:space="preserve"> балл</w:t>
      </w:r>
      <w:r w:rsidR="008D2F84">
        <w:rPr>
          <w:rFonts w:ascii="Times New Roman" w:eastAsia="Calibri" w:hAnsi="Times New Roman"/>
        </w:rPr>
        <w:t>ов</w:t>
      </w:r>
      <w:r w:rsidR="003F6158" w:rsidRPr="00182263">
        <w:rPr>
          <w:rFonts w:ascii="Times New Roman" w:eastAsia="Calibri" w:hAnsi="Times New Roman"/>
        </w:rPr>
        <w:t>.</w:t>
      </w:r>
    </w:p>
    <w:p w14:paraId="2D1A4EFA" w14:textId="77777777" w:rsidR="003F6158" w:rsidRPr="00191F1F" w:rsidRDefault="00E82993" w:rsidP="00472976">
      <w:pPr>
        <w:ind w:firstLine="709"/>
        <w:jc w:val="both"/>
        <w:rPr>
          <w:rFonts w:ascii="Times New Roman" w:eastAsia="Times New Roman" w:hAnsi="Times New Roman"/>
          <w:lang w:eastAsia="ru-RU"/>
        </w:rPr>
      </w:pPr>
      <w:r>
        <w:rPr>
          <w:rFonts w:ascii="Times New Roman" w:eastAsia="Calibri" w:hAnsi="Times New Roman"/>
          <w:bCs/>
          <w:iCs/>
        </w:rPr>
        <w:t>Все о</w:t>
      </w:r>
      <w:r w:rsidR="003F6158">
        <w:rPr>
          <w:rFonts w:ascii="Times New Roman" w:eastAsia="Calibri" w:hAnsi="Times New Roman"/>
          <w:bCs/>
          <w:iCs/>
        </w:rPr>
        <w:t xml:space="preserve">прошенные в </w:t>
      </w:r>
      <w:r w:rsidR="008D2F84">
        <w:rPr>
          <w:rFonts w:ascii="Times New Roman" w:eastAsia="Calibri" w:hAnsi="Times New Roman"/>
          <w:bCs/>
          <w:iCs/>
        </w:rPr>
        <w:t>3</w:t>
      </w:r>
      <w:r>
        <w:rPr>
          <w:rFonts w:ascii="Times New Roman" w:eastAsia="Calibri" w:hAnsi="Times New Roman"/>
          <w:bCs/>
          <w:iCs/>
        </w:rPr>
        <w:t xml:space="preserve"> </w:t>
      </w:r>
      <w:r w:rsidR="008D2F84">
        <w:rPr>
          <w:rFonts w:ascii="Times New Roman" w:eastAsia="Calibri" w:hAnsi="Times New Roman"/>
          <w:bCs/>
          <w:iCs/>
        </w:rPr>
        <w:t>организациях</w:t>
      </w:r>
      <w:r>
        <w:rPr>
          <w:rFonts w:ascii="Times New Roman" w:eastAsia="Calibri" w:hAnsi="Times New Roman"/>
          <w:bCs/>
          <w:iCs/>
        </w:rPr>
        <w:t xml:space="preserve"> полностью </w:t>
      </w:r>
      <w:r w:rsidR="003F6158">
        <w:rPr>
          <w:rFonts w:ascii="Times New Roman" w:eastAsia="Calibri" w:hAnsi="Times New Roman"/>
          <w:bCs/>
          <w:iCs/>
        </w:rPr>
        <w:t>удовлетворены</w:t>
      </w:r>
      <w:r w:rsidR="003F6158" w:rsidRPr="00A65ACE">
        <w:rPr>
          <w:rFonts w:ascii="Times New Roman" w:eastAsia="Calibri" w:hAnsi="Times New Roman"/>
          <w:bCs/>
          <w:iCs/>
        </w:rPr>
        <w:t xml:space="preserve"> организационными условиями предоставления услуг</w:t>
      </w:r>
      <w:r w:rsidR="003F6158">
        <w:rPr>
          <w:rFonts w:ascii="Times New Roman" w:eastAsia="Calibri" w:hAnsi="Times New Roman"/>
          <w:bCs/>
          <w:iCs/>
        </w:rPr>
        <w:t xml:space="preserve">. </w:t>
      </w:r>
      <w:r>
        <w:rPr>
          <w:rFonts w:ascii="Times New Roman" w:eastAsia="Calibri" w:hAnsi="Times New Roman"/>
          <w:bCs/>
          <w:iCs/>
        </w:rPr>
        <w:t>М</w:t>
      </w:r>
      <w:r w:rsidR="003F6158">
        <w:rPr>
          <w:rFonts w:ascii="Times New Roman" w:eastAsia="Calibri" w:hAnsi="Times New Roman"/>
          <w:bCs/>
          <w:iCs/>
        </w:rPr>
        <w:t xml:space="preserve">еньше прочих удовлетворены данным критерием </w:t>
      </w:r>
      <w:r>
        <w:rPr>
          <w:rFonts w:ascii="Times New Roman" w:eastAsia="Calibri" w:hAnsi="Times New Roman"/>
          <w:bCs/>
          <w:iCs/>
        </w:rPr>
        <w:t xml:space="preserve">также </w:t>
      </w:r>
      <w:r w:rsidR="003F6158">
        <w:rPr>
          <w:rFonts w:ascii="Times New Roman" w:eastAsia="Calibri" w:hAnsi="Times New Roman"/>
          <w:bCs/>
          <w:iCs/>
        </w:rPr>
        <w:lastRenderedPageBreak/>
        <w:t xml:space="preserve">респонденты </w:t>
      </w:r>
      <w:r w:rsidR="0092710A">
        <w:rPr>
          <w:rFonts w:ascii="Times New Roman" w:eastAsia="Calibri" w:hAnsi="Times New Roman"/>
          <w:bCs/>
          <w:iCs/>
        </w:rPr>
        <w:t xml:space="preserve">в </w:t>
      </w:r>
      <w:r w:rsidR="008D2F84" w:rsidRPr="008D2F84">
        <w:rPr>
          <w:rFonts w:ascii="Times New Roman" w:eastAsia="Times New Roman" w:hAnsi="Times New Roman"/>
          <w:lang w:eastAsia="ru-RU"/>
        </w:rPr>
        <w:t>Муниципальн</w:t>
      </w:r>
      <w:r w:rsidR="008D2F84">
        <w:rPr>
          <w:rFonts w:ascii="Times New Roman" w:eastAsia="Times New Roman" w:hAnsi="Times New Roman"/>
          <w:lang w:eastAsia="ru-RU"/>
        </w:rPr>
        <w:t>ом</w:t>
      </w:r>
      <w:r w:rsidR="008D2F84" w:rsidRPr="008D2F84">
        <w:rPr>
          <w:rFonts w:ascii="Times New Roman" w:eastAsia="Times New Roman" w:hAnsi="Times New Roman"/>
          <w:lang w:eastAsia="ru-RU"/>
        </w:rPr>
        <w:t xml:space="preserve"> учреждени</w:t>
      </w:r>
      <w:r w:rsidR="008D2F84">
        <w:rPr>
          <w:rFonts w:ascii="Times New Roman" w:eastAsia="Times New Roman" w:hAnsi="Times New Roman"/>
          <w:lang w:eastAsia="ru-RU"/>
        </w:rPr>
        <w:t>и</w:t>
      </w:r>
      <w:r w:rsidR="008D2F84" w:rsidRPr="008D2F84">
        <w:rPr>
          <w:rFonts w:ascii="Times New Roman" w:eastAsia="Times New Roman" w:hAnsi="Times New Roman"/>
          <w:lang w:eastAsia="ru-RU"/>
        </w:rPr>
        <w:t xml:space="preserve"> культуры «Ижморская централизованная клубная система» Ижморск</w:t>
      </w:r>
      <w:r w:rsidR="008D2F84">
        <w:rPr>
          <w:rFonts w:ascii="Times New Roman" w:eastAsia="Times New Roman" w:hAnsi="Times New Roman"/>
          <w:lang w:eastAsia="ru-RU"/>
        </w:rPr>
        <w:t xml:space="preserve">ого </w:t>
      </w:r>
      <w:r w:rsidR="008D2F84" w:rsidRPr="008D2F84">
        <w:rPr>
          <w:rFonts w:ascii="Times New Roman" w:eastAsia="Times New Roman" w:hAnsi="Times New Roman"/>
          <w:lang w:eastAsia="ru-RU"/>
        </w:rPr>
        <w:t>муниципальн</w:t>
      </w:r>
      <w:r w:rsidR="008D2F84">
        <w:rPr>
          <w:rFonts w:ascii="Times New Roman" w:eastAsia="Times New Roman" w:hAnsi="Times New Roman"/>
          <w:lang w:eastAsia="ru-RU"/>
        </w:rPr>
        <w:t>ого</w:t>
      </w:r>
      <w:r w:rsidR="008D2F84" w:rsidRPr="008D2F84">
        <w:rPr>
          <w:rFonts w:ascii="Times New Roman" w:eastAsia="Times New Roman" w:hAnsi="Times New Roman"/>
          <w:lang w:eastAsia="ru-RU"/>
        </w:rPr>
        <w:t xml:space="preserve"> округ</w:t>
      </w:r>
      <w:r w:rsidR="008D2F84">
        <w:rPr>
          <w:rFonts w:ascii="Times New Roman" w:eastAsia="Times New Roman" w:hAnsi="Times New Roman"/>
          <w:lang w:eastAsia="ru-RU"/>
        </w:rPr>
        <w:t>а</w:t>
      </w:r>
      <w:r w:rsidR="008D2F84" w:rsidRPr="008D2F84">
        <w:rPr>
          <w:rFonts w:ascii="Times New Roman" w:eastAsia="Times New Roman" w:hAnsi="Times New Roman"/>
          <w:lang w:eastAsia="ru-RU"/>
        </w:rPr>
        <w:t xml:space="preserve"> </w:t>
      </w:r>
      <w:r w:rsidR="008D2F84" w:rsidRPr="00182263">
        <w:rPr>
          <w:rFonts w:ascii="Times New Roman" w:eastAsia="Calibri" w:hAnsi="Times New Roman"/>
          <w:bCs/>
          <w:iCs/>
        </w:rPr>
        <w:t>(</w:t>
      </w:r>
      <w:r w:rsidR="008D2F84">
        <w:rPr>
          <w:rFonts w:ascii="Times New Roman" w:eastAsia="Calibri" w:hAnsi="Times New Roman"/>
          <w:bCs/>
          <w:iCs/>
        </w:rPr>
        <w:t>91</w:t>
      </w:r>
      <w:r w:rsidR="008D2F84" w:rsidRPr="00182263">
        <w:rPr>
          <w:rFonts w:ascii="Times New Roman" w:eastAsia="Calibri" w:hAnsi="Times New Roman"/>
          <w:bCs/>
          <w:iCs/>
        </w:rPr>
        <w:t xml:space="preserve"> балл)</w:t>
      </w:r>
      <w:r w:rsidR="003F6158">
        <w:rPr>
          <w:rFonts w:ascii="Times New Roman" w:eastAsia="Calibri" w:hAnsi="Times New Roman"/>
        </w:rPr>
        <w:t>.</w:t>
      </w:r>
    </w:p>
    <w:p w14:paraId="65548BFC" w14:textId="77777777" w:rsidR="008D2F84" w:rsidRDefault="003F6158" w:rsidP="008D2F84">
      <w:pPr>
        <w:ind w:firstLine="709"/>
        <w:jc w:val="both"/>
        <w:rPr>
          <w:rFonts w:ascii="Times New Roman" w:eastAsia="Calibri" w:hAnsi="Times New Roman"/>
          <w:bCs/>
          <w:iCs/>
        </w:rPr>
      </w:pPr>
      <w:r>
        <w:rPr>
          <w:rFonts w:ascii="Times New Roman" w:eastAsia="Calibri" w:hAnsi="Times New Roman"/>
          <w:bCs/>
          <w:iCs/>
        </w:rPr>
        <w:t>В</w:t>
      </w:r>
      <w:r w:rsidRPr="00A65ACE">
        <w:rPr>
          <w:rFonts w:ascii="Times New Roman" w:eastAsia="Calibri" w:hAnsi="Times New Roman"/>
          <w:bCs/>
          <w:iCs/>
        </w:rPr>
        <w:t xml:space="preserve"> целом условиями оказания услуг в организации</w:t>
      </w:r>
      <w:r>
        <w:rPr>
          <w:rFonts w:ascii="Times New Roman" w:eastAsia="Calibri" w:hAnsi="Times New Roman"/>
          <w:bCs/>
          <w:iCs/>
        </w:rPr>
        <w:t xml:space="preserve"> удовлетворен</w:t>
      </w:r>
      <w:r w:rsidR="00E82993">
        <w:rPr>
          <w:rFonts w:ascii="Times New Roman" w:eastAsia="Calibri" w:hAnsi="Times New Roman"/>
          <w:bCs/>
          <w:iCs/>
        </w:rPr>
        <w:t xml:space="preserve">ы все опрошенные в </w:t>
      </w:r>
      <w:r w:rsidR="008D2F84">
        <w:rPr>
          <w:rFonts w:ascii="Times New Roman" w:eastAsia="Calibri" w:hAnsi="Times New Roman"/>
          <w:bCs/>
          <w:iCs/>
        </w:rPr>
        <w:t>8</w:t>
      </w:r>
      <w:r w:rsidR="00E82993">
        <w:rPr>
          <w:rFonts w:ascii="Times New Roman" w:eastAsia="Calibri" w:hAnsi="Times New Roman"/>
          <w:bCs/>
          <w:iCs/>
        </w:rPr>
        <w:t xml:space="preserve"> </w:t>
      </w:r>
      <w:r w:rsidR="00DB1454">
        <w:rPr>
          <w:rFonts w:ascii="Times New Roman" w:eastAsia="Calibri" w:hAnsi="Times New Roman"/>
          <w:bCs/>
          <w:iCs/>
        </w:rPr>
        <w:t>организациях культуры</w:t>
      </w:r>
      <w:r>
        <w:rPr>
          <w:rFonts w:ascii="Times New Roman" w:eastAsia="Calibri" w:hAnsi="Times New Roman"/>
          <w:bCs/>
          <w:iCs/>
        </w:rPr>
        <w:t xml:space="preserve">, средний показатель равен </w:t>
      </w:r>
      <w:r w:rsidR="00BE2866">
        <w:rPr>
          <w:rFonts w:ascii="Times New Roman" w:eastAsia="Calibri" w:hAnsi="Times New Roman"/>
          <w:bCs/>
          <w:iCs/>
        </w:rPr>
        <w:t>9</w:t>
      </w:r>
      <w:r w:rsidR="008D2F84">
        <w:rPr>
          <w:rFonts w:ascii="Times New Roman" w:eastAsia="Calibri" w:hAnsi="Times New Roman"/>
          <w:bCs/>
          <w:iCs/>
        </w:rPr>
        <w:t>8</w:t>
      </w:r>
      <w:r w:rsidR="00E82993">
        <w:rPr>
          <w:rFonts w:ascii="Times New Roman" w:eastAsia="Calibri" w:hAnsi="Times New Roman"/>
          <w:bCs/>
          <w:iCs/>
        </w:rPr>
        <w:t xml:space="preserve"> </w:t>
      </w:r>
      <w:r>
        <w:rPr>
          <w:rFonts w:ascii="Times New Roman" w:eastAsia="Calibri" w:hAnsi="Times New Roman"/>
          <w:bCs/>
          <w:iCs/>
        </w:rPr>
        <w:t>балл</w:t>
      </w:r>
      <w:r w:rsidR="0092710A">
        <w:rPr>
          <w:rFonts w:ascii="Times New Roman" w:eastAsia="Calibri" w:hAnsi="Times New Roman"/>
          <w:bCs/>
          <w:iCs/>
        </w:rPr>
        <w:t>а</w:t>
      </w:r>
      <w:r w:rsidR="008D2F84">
        <w:rPr>
          <w:rFonts w:ascii="Times New Roman" w:eastAsia="Calibri" w:hAnsi="Times New Roman"/>
          <w:bCs/>
          <w:iCs/>
        </w:rPr>
        <w:t>м</w:t>
      </w:r>
      <w:r>
        <w:rPr>
          <w:rFonts w:ascii="Times New Roman" w:eastAsia="Calibri" w:hAnsi="Times New Roman"/>
          <w:bCs/>
          <w:iCs/>
        </w:rPr>
        <w:t xml:space="preserve">. </w:t>
      </w:r>
      <w:r w:rsidR="00E82993">
        <w:rPr>
          <w:rFonts w:ascii="Times New Roman" w:eastAsia="Calibri" w:hAnsi="Times New Roman"/>
          <w:bCs/>
          <w:iCs/>
        </w:rPr>
        <w:t xml:space="preserve">Наименьшее значение данного показателя наблюдается </w:t>
      </w:r>
      <w:r w:rsidR="008D2F84">
        <w:rPr>
          <w:rFonts w:ascii="Times New Roman" w:eastAsia="Calibri" w:hAnsi="Times New Roman"/>
          <w:bCs/>
          <w:iCs/>
        </w:rPr>
        <w:t xml:space="preserve">также </w:t>
      </w:r>
      <w:r w:rsidR="00E82993">
        <w:rPr>
          <w:rFonts w:ascii="Times New Roman" w:eastAsia="Calibri" w:hAnsi="Times New Roman"/>
          <w:bCs/>
          <w:iCs/>
        </w:rPr>
        <w:t xml:space="preserve">в </w:t>
      </w:r>
      <w:r w:rsidR="008D2F84" w:rsidRPr="008D2F84">
        <w:rPr>
          <w:rFonts w:ascii="Times New Roman" w:eastAsia="Times New Roman" w:hAnsi="Times New Roman"/>
          <w:lang w:eastAsia="ru-RU"/>
        </w:rPr>
        <w:t>Муниципальн</w:t>
      </w:r>
      <w:r w:rsidR="008D2F84">
        <w:rPr>
          <w:rFonts w:ascii="Times New Roman" w:eastAsia="Times New Roman" w:hAnsi="Times New Roman"/>
          <w:lang w:eastAsia="ru-RU"/>
        </w:rPr>
        <w:t>ом</w:t>
      </w:r>
      <w:r w:rsidR="008D2F84" w:rsidRPr="008D2F84">
        <w:rPr>
          <w:rFonts w:ascii="Times New Roman" w:eastAsia="Times New Roman" w:hAnsi="Times New Roman"/>
          <w:lang w:eastAsia="ru-RU"/>
        </w:rPr>
        <w:t xml:space="preserve"> учреждени</w:t>
      </w:r>
      <w:r w:rsidR="008D2F84">
        <w:rPr>
          <w:rFonts w:ascii="Times New Roman" w:eastAsia="Times New Roman" w:hAnsi="Times New Roman"/>
          <w:lang w:eastAsia="ru-RU"/>
        </w:rPr>
        <w:t>и</w:t>
      </w:r>
      <w:r w:rsidR="008D2F84" w:rsidRPr="008D2F84">
        <w:rPr>
          <w:rFonts w:ascii="Times New Roman" w:eastAsia="Times New Roman" w:hAnsi="Times New Roman"/>
          <w:lang w:eastAsia="ru-RU"/>
        </w:rPr>
        <w:t xml:space="preserve"> культуры «Ижморская централизованная клубная система» Ижморск</w:t>
      </w:r>
      <w:r w:rsidR="008D2F84">
        <w:rPr>
          <w:rFonts w:ascii="Times New Roman" w:eastAsia="Times New Roman" w:hAnsi="Times New Roman"/>
          <w:lang w:eastAsia="ru-RU"/>
        </w:rPr>
        <w:t xml:space="preserve">ого </w:t>
      </w:r>
      <w:r w:rsidR="008D2F84" w:rsidRPr="008D2F84">
        <w:rPr>
          <w:rFonts w:ascii="Times New Roman" w:eastAsia="Times New Roman" w:hAnsi="Times New Roman"/>
          <w:lang w:eastAsia="ru-RU"/>
        </w:rPr>
        <w:t>муниципальн</w:t>
      </w:r>
      <w:r w:rsidR="008D2F84">
        <w:rPr>
          <w:rFonts w:ascii="Times New Roman" w:eastAsia="Times New Roman" w:hAnsi="Times New Roman"/>
          <w:lang w:eastAsia="ru-RU"/>
        </w:rPr>
        <w:t>ого</w:t>
      </w:r>
      <w:r w:rsidR="008D2F84" w:rsidRPr="008D2F84">
        <w:rPr>
          <w:rFonts w:ascii="Times New Roman" w:eastAsia="Times New Roman" w:hAnsi="Times New Roman"/>
          <w:lang w:eastAsia="ru-RU"/>
        </w:rPr>
        <w:t xml:space="preserve"> округ</w:t>
      </w:r>
      <w:r w:rsidR="008D2F84">
        <w:rPr>
          <w:rFonts w:ascii="Times New Roman" w:eastAsia="Times New Roman" w:hAnsi="Times New Roman"/>
          <w:lang w:eastAsia="ru-RU"/>
        </w:rPr>
        <w:t>а</w:t>
      </w:r>
      <w:r w:rsidR="008D2F84" w:rsidRPr="008D2F84">
        <w:rPr>
          <w:rFonts w:ascii="Times New Roman" w:eastAsia="Times New Roman" w:hAnsi="Times New Roman"/>
          <w:lang w:eastAsia="ru-RU"/>
        </w:rPr>
        <w:t xml:space="preserve"> </w:t>
      </w:r>
      <w:r w:rsidR="008D2F84" w:rsidRPr="00182263">
        <w:rPr>
          <w:rFonts w:ascii="Times New Roman" w:eastAsia="Calibri" w:hAnsi="Times New Roman"/>
          <w:bCs/>
          <w:iCs/>
        </w:rPr>
        <w:t>(</w:t>
      </w:r>
      <w:r w:rsidR="008D2F84">
        <w:rPr>
          <w:rFonts w:ascii="Times New Roman" w:eastAsia="Calibri" w:hAnsi="Times New Roman"/>
          <w:bCs/>
          <w:iCs/>
        </w:rPr>
        <w:t>93</w:t>
      </w:r>
      <w:r w:rsidR="008D2F84" w:rsidRPr="00182263">
        <w:rPr>
          <w:rFonts w:ascii="Times New Roman" w:eastAsia="Calibri" w:hAnsi="Times New Roman"/>
          <w:bCs/>
          <w:iCs/>
        </w:rPr>
        <w:t xml:space="preserve"> балл</w:t>
      </w:r>
      <w:r w:rsidR="008D2F84">
        <w:rPr>
          <w:rFonts w:ascii="Times New Roman" w:eastAsia="Calibri" w:hAnsi="Times New Roman"/>
          <w:bCs/>
          <w:iCs/>
        </w:rPr>
        <w:t>а</w:t>
      </w:r>
      <w:r w:rsidR="008D2F84" w:rsidRPr="00182263">
        <w:rPr>
          <w:rFonts w:ascii="Times New Roman" w:eastAsia="Calibri" w:hAnsi="Times New Roman"/>
          <w:bCs/>
          <w:iCs/>
        </w:rPr>
        <w:t xml:space="preserve">). </w:t>
      </w:r>
    </w:p>
    <w:p w14:paraId="778B211A" w14:textId="77777777" w:rsidR="00530C67" w:rsidRPr="0045107E" w:rsidRDefault="00530C67" w:rsidP="0045107E">
      <w:pPr>
        <w:ind w:firstLine="709"/>
        <w:jc w:val="both"/>
        <w:rPr>
          <w:rFonts w:ascii="Times New Roman" w:eastAsia="Calibri" w:hAnsi="Times New Roman"/>
          <w:bCs/>
          <w:iCs/>
        </w:rPr>
      </w:pPr>
      <w:r w:rsidRPr="00417D58">
        <w:rPr>
          <w:rFonts w:ascii="Times New Roman" w:eastAsia="Calibri" w:hAnsi="Times New Roman"/>
        </w:rPr>
        <w:t xml:space="preserve">Наибольшее число </w:t>
      </w:r>
      <w:r w:rsidRPr="00417D58">
        <w:rPr>
          <w:rFonts w:ascii="Times New Roman" w:eastAsia="Arial Unicode MS" w:hAnsi="Times New Roman"/>
        </w:rPr>
        <w:t xml:space="preserve">удовлетворенных </w:t>
      </w:r>
      <w:r w:rsidRPr="00F4486D">
        <w:rPr>
          <w:rFonts w:ascii="Times New Roman" w:eastAsia="Calibri" w:hAnsi="Times New Roman"/>
          <w:bCs/>
          <w:iCs/>
        </w:rPr>
        <w:t>условиями оказания услуг</w:t>
      </w:r>
      <w:r>
        <w:rPr>
          <w:rFonts w:ascii="Times New Roman" w:eastAsia="Calibri" w:hAnsi="Times New Roman"/>
          <w:bCs/>
          <w:iCs/>
        </w:rPr>
        <w:t xml:space="preserve"> в организаци</w:t>
      </w:r>
      <w:r w:rsidR="007D47C9">
        <w:rPr>
          <w:rFonts w:ascii="Times New Roman" w:eastAsia="Calibri" w:hAnsi="Times New Roman"/>
          <w:bCs/>
          <w:iCs/>
        </w:rPr>
        <w:t>ях</w:t>
      </w:r>
      <w:r w:rsidR="00DB1454">
        <w:rPr>
          <w:rFonts w:ascii="Times New Roman" w:eastAsia="Calibri" w:hAnsi="Times New Roman"/>
          <w:bCs/>
          <w:iCs/>
        </w:rPr>
        <w:t xml:space="preserve"> культуры</w:t>
      </w:r>
      <w:r w:rsidRPr="00417D58">
        <w:rPr>
          <w:rFonts w:ascii="Times New Roman" w:eastAsia="Calibri" w:hAnsi="Times New Roman"/>
          <w:bCs/>
          <w:iCs/>
        </w:rPr>
        <w:t xml:space="preserve"> </w:t>
      </w:r>
      <w:r>
        <w:rPr>
          <w:rFonts w:ascii="Times New Roman" w:eastAsia="Calibri" w:hAnsi="Times New Roman"/>
          <w:bCs/>
          <w:iCs/>
        </w:rPr>
        <w:t xml:space="preserve">в разрезе муниципальных образований оказалось в </w:t>
      </w:r>
      <w:r w:rsidR="008D2F84">
        <w:rPr>
          <w:rFonts w:ascii="Times New Roman" w:eastAsia="Calibri" w:hAnsi="Times New Roman"/>
          <w:bCs/>
          <w:iCs/>
        </w:rPr>
        <w:t>Юргинском городском округе</w:t>
      </w:r>
      <w:r>
        <w:rPr>
          <w:rFonts w:ascii="Times New Roman" w:eastAsia="Calibri" w:hAnsi="Times New Roman"/>
          <w:bCs/>
          <w:iCs/>
        </w:rPr>
        <w:t xml:space="preserve"> (среднее значение св</w:t>
      </w:r>
      <w:r w:rsidR="007D47C9">
        <w:rPr>
          <w:rFonts w:ascii="Times New Roman" w:eastAsia="Calibri" w:hAnsi="Times New Roman"/>
          <w:bCs/>
          <w:iCs/>
        </w:rPr>
        <w:t xml:space="preserve">одного показателя раздела – </w:t>
      </w:r>
      <w:r w:rsidR="007C2B94">
        <w:rPr>
          <w:rFonts w:ascii="Times New Roman" w:eastAsia="Calibri" w:hAnsi="Times New Roman"/>
          <w:bCs/>
          <w:iCs/>
        </w:rPr>
        <w:t>9</w:t>
      </w:r>
      <w:r w:rsidR="008D2F84">
        <w:rPr>
          <w:rFonts w:ascii="Times New Roman" w:eastAsia="Calibri" w:hAnsi="Times New Roman"/>
          <w:bCs/>
          <w:iCs/>
        </w:rPr>
        <w:t>9</w:t>
      </w:r>
      <w:r w:rsidR="007C2B94">
        <w:rPr>
          <w:rFonts w:ascii="Times New Roman" w:eastAsia="Calibri" w:hAnsi="Times New Roman"/>
          <w:bCs/>
          <w:iCs/>
        </w:rPr>
        <w:t>,</w:t>
      </w:r>
      <w:r w:rsidR="008D2F84">
        <w:rPr>
          <w:rFonts w:ascii="Times New Roman" w:eastAsia="Calibri" w:hAnsi="Times New Roman"/>
          <w:bCs/>
          <w:iCs/>
        </w:rPr>
        <w:t>5</w:t>
      </w:r>
      <w:r>
        <w:rPr>
          <w:rFonts w:ascii="Times New Roman" w:eastAsia="Calibri" w:hAnsi="Times New Roman"/>
          <w:bCs/>
          <w:iCs/>
        </w:rPr>
        <w:t xml:space="preserve"> балл</w:t>
      </w:r>
      <w:r w:rsidR="001B2929">
        <w:rPr>
          <w:rFonts w:ascii="Times New Roman" w:eastAsia="Calibri" w:hAnsi="Times New Roman"/>
          <w:bCs/>
          <w:iCs/>
        </w:rPr>
        <w:t>а</w:t>
      </w:r>
      <w:r>
        <w:rPr>
          <w:rFonts w:ascii="Times New Roman" w:eastAsia="Calibri" w:hAnsi="Times New Roman"/>
          <w:bCs/>
          <w:iCs/>
        </w:rPr>
        <w:t xml:space="preserve">). Меньшее число удовлетворенных зафиксировано в </w:t>
      </w:r>
      <w:r w:rsidR="008D2F84">
        <w:rPr>
          <w:rFonts w:ascii="Times New Roman" w:eastAsia="Calibri" w:hAnsi="Times New Roman"/>
          <w:bCs/>
          <w:iCs/>
        </w:rPr>
        <w:t>Крапивинском муниципальном округе</w:t>
      </w:r>
      <w:r>
        <w:rPr>
          <w:rFonts w:ascii="Times New Roman" w:eastAsia="Calibri" w:hAnsi="Times New Roman"/>
          <w:bCs/>
          <w:iCs/>
        </w:rPr>
        <w:t xml:space="preserve"> (</w:t>
      </w:r>
      <w:r w:rsidR="008D2F84">
        <w:rPr>
          <w:rFonts w:ascii="Times New Roman" w:eastAsia="Calibri" w:hAnsi="Times New Roman"/>
          <w:bCs/>
          <w:iCs/>
        </w:rPr>
        <w:t>93</w:t>
      </w:r>
      <w:r w:rsidR="007C2B94">
        <w:rPr>
          <w:rFonts w:ascii="Times New Roman" w:eastAsia="Calibri" w:hAnsi="Times New Roman"/>
          <w:bCs/>
          <w:iCs/>
        </w:rPr>
        <w:t>,</w:t>
      </w:r>
      <w:r w:rsidR="008D2F84">
        <w:rPr>
          <w:rFonts w:ascii="Times New Roman" w:eastAsia="Calibri" w:hAnsi="Times New Roman"/>
          <w:bCs/>
          <w:iCs/>
        </w:rPr>
        <w:t>70</w:t>
      </w:r>
      <w:r>
        <w:rPr>
          <w:rFonts w:ascii="Times New Roman" w:eastAsia="Calibri" w:hAnsi="Times New Roman"/>
          <w:bCs/>
          <w:iCs/>
        </w:rPr>
        <w:t xml:space="preserve"> балл</w:t>
      </w:r>
      <w:r w:rsidR="001B2929">
        <w:rPr>
          <w:rFonts w:ascii="Times New Roman" w:eastAsia="Calibri" w:hAnsi="Times New Roman"/>
          <w:bCs/>
          <w:iCs/>
        </w:rPr>
        <w:t>а</w:t>
      </w:r>
      <w:r>
        <w:rPr>
          <w:rFonts w:ascii="Times New Roman" w:eastAsia="Calibri" w:hAnsi="Times New Roman"/>
          <w:bCs/>
          <w:iCs/>
        </w:rPr>
        <w:t>).</w:t>
      </w:r>
    </w:p>
    <w:p w14:paraId="2F81EB7E" w14:textId="77777777" w:rsidR="00A117A6" w:rsidRDefault="00A117A6" w:rsidP="00472976">
      <w:pPr>
        <w:tabs>
          <w:tab w:val="left" w:pos="900"/>
        </w:tabs>
        <w:ind w:firstLine="709"/>
        <w:jc w:val="both"/>
        <w:rPr>
          <w:rFonts w:ascii="Times New Roman" w:eastAsia="Arial Unicode MS" w:hAnsi="Times New Roman"/>
        </w:rPr>
      </w:pPr>
    </w:p>
    <w:p w14:paraId="2633FCCB" w14:textId="77777777" w:rsidR="00F54BA8" w:rsidRDefault="00F54BA8" w:rsidP="00472976">
      <w:pPr>
        <w:tabs>
          <w:tab w:val="left" w:pos="900"/>
        </w:tabs>
        <w:ind w:firstLine="709"/>
        <w:jc w:val="both"/>
        <w:rPr>
          <w:rFonts w:ascii="Times New Roman" w:eastAsia="Arial Unicode MS" w:hAnsi="Times New Roman"/>
        </w:rPr>
      </w:pPr>
      <w:r>
        <w:rPr>
          <w:rFonts w:ascii="Times New Roman" w:eastAsia="Calibri" w:hAnsi="Times New Roman"/>
          <w:bCs/>
          <w:iCs/>
          <w:noProof/>
          <w:lang w:eastAsia="ru-RU"/>
        </w:rPr>
        <w:drawing>
          <wp:inline distT="0" distB="0" distL="0" distR="0" wp14:anchorId="2B5AD598" wp14:editId="56C0F6D1">
            <wp:extent cx="5486400" cy="6010275"/>
            <wp:effectExtent l="0" t="0" r="19050" b="9525"/>
            <wp:docPr id="1149285375" name="Диаграмма 11492853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75BE2E" w14:textId="77777777" w:rsidR="00E82993" w:rsidRDefault="00E82993" w:rsidP="00472976">
      <w:pPr>
        <w:tabs>
          <w:tab w:val="left" w:pos="900"/>
        </w:tabs>
        <w:ind w:firstLine="709"/>
        <w:jc w:val="both"/>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100AEA">
        <w:rPr>
          <w:rFonts w:ascii="Times New Roman" w:eastAsia="Arial Unicode MS" w:hAnsi="Times New Roman"/>
        </w:rPr>
        <w:t>1</w:t>
      </w:r>
      <w:r w:rsidR="001D6239">
        <w:rPr>
          <w:rFonts w:ascii="Times New Roman" w:eastAsia="Arial Unicode MS" w:hAnsi="Times New Roman"/>
        </w:rPr>
        <w:t>1</w:t>
      </w:r>
      <w:r w:rsidR="00100AEA">
        <w:rPr>
          <w:rFonts w:ascii="Times New Roman" w:eastAsia="Arial Unicode MS" w:hAnsi="Times New Roman"/>
        </w:rPr>
        <w:t xml:space="preserve"> </w:t>
      </w:r>
      <w:r w:rsidR="00300497">
        <w:rPr>
          <w:rFonts w:ascii="Times New Roman" w:hAnsi="Times New Roman"/>
        </w:rPr>
        <w:t>–</w:t>
      </w:r>
      <w:r w:rsidRPr="00417D58">
        <w:rPr>
          <w:rFonts w:ascii="Times New Roman" w:eastAsia="Arial Unicode MS" w:hAnsi="Times New Roman"/>
        </w:rPr>
        <w:t xml:space="preserve"> </w:t>
      </w:r>
      <w:r>
        <w:rPr>
          <w:rFonts w:ascii="Times New Roman" w:eastAsia="Arial Unicode MS" w:hAnsi="Times New Roman"/>
        </w:rPr>
        <w:t>Рейтинг</w:t>
      </w:r>
      <w:r w:rsidRPr="00417D58">
        <w:rPr>
          <w:rFonts w:ascii="Times New Roman" w:eastAsia="Arial Unicode MS" w:hAnsi="Times New Roman"/>
        </w:rPr>
        <w:t xml:space="preserve"> показател</w:t>
      </w:r>
      <w:r>
        <w:rPr>
          <w:rFonts w:ascii="Times New Roman" w:eastAsia="Arial Unicode MS" w:hAnsi="Times New Roman"/>
        </w:rPr>
        <w:t>ей</w:t>
      </w:r>
      <w:r w:rsidRPr="00417D58">
        <w:rPr>
          <w:rFonts w:ascii="Times New Roman" w:eastAsia="Arial Unicode MS" w:hAnsi="Times New Roman"/>
        </w:rPr>
        <w:t xml:space="preserve"> группы «</w:t>
      </w:r>
      <w:r w:rsidR="00100AEA" w:rsidRPr="00F4486D">
        <w:rPr>
          <w:rFonts w:ascii="Times New Roman" w:eastAsia="Calibri" w:hAnsi="Times New Roman"/>
          <w:bCs/>
          <w:iCs/>
        </w:rPr>
        <w:t>Удовлетворенность условиями оказания услуг</w:t>
      </w:r>
      <w:r w:rsidRPr="00417D58">
        <w:rPr>
          <w:rFonts w:ascii="Times New Roman" w:eastAsia="Arial Unicode MS" w:hAnsi="Times New Roman"/>
        </w:rPr>
        <w:t>»</w:t>
      </w:r>
      <w:r>
        <w:rPr>
          <w:rFonts w:ascii="Times New Roman" w:eastAsia="Arial Unicode MS" w:hAnsi="Times New Roman"/>
        </w:rPr>
        <w:t xml:space="preserve"> в разрезе муниципальных образований, в баллах</w:t>
      </w:r>
    </w:p>
    <w:p w14:paraId="470DBAA9" w14:textId="77777777" w:rsidR="004149C6" w:rsidRDefault="004149C6" w:rsidP="00472976">
      <w:pPr>
        <w:tabs>
          <w:tab w:val="left" w:pos="900"/>
        </w:tabs>
        <w:ind w:firstLine="709"/>
        <w:jc w:val="both"/>
        <w:rPr>
          <w:rFonts w:ascii="Times New Roman" w:eastAsia="Arial Unicode MS" w:hAnsi="Times New Roman"/>
        </w:rPr>
      </w:pPr>
    </w:p>
    <w:p w14:paraId="74BEB7F6" w14:textId="77777777" w:rsidR="004149C6" w:rsidRDefault="004149C6" w:rsidP="00472976">
      <w:pPr>
        <w:tabs>
          <w:tab w:val="left" w:pos="900"/>
        </w:tabs>
        <w:ind w:firstLine="709"/>
        <w:jc w:val="both"/>
        <w:rPr>
          <w:rFonts w:ascii="Times New Roman" w:eastAsia="Arial Unicode MS" w:hAnsi="Times New Roman"/>
        </w:rPr>
      </w:pPr>
    </w:p>
    <w:p w14:paraId="53A45F03" w14:textId="77777777" w:rsidR="004149C6" w:rsidRDefault="004149C6" w:rsidP="00472976">
      <w:pPr>
        <w:tabs>
          <w:tab w:val="left" w:pos="900"/>
        </w:tabs>
        <w:ind w:firstLine="709"/>
        <w:jc w:val="both"/>
        <w:rPr>
          <w:rFonts w:ascii="Times New Roman" w:eastAsia="Arial Unicode MS" w:hAnsi="Times New Roman"/>
        </w:rPr>
      </w:pPr>
    </w:p>
    <w:p w14:paraId="63DDDFA9" w14:textId="77777777" w:rsidR="004149C6" w:rsidRDefault="004149C6" w:rsidP="00472976">
      <w:pPr>
        <w:tabs>
          <w:tab w:val="left" w:pos="900"/>
        </w:tabs>
        <w:ind w:firstLine="709"/>
        <w:jc w:val="both"/>
        <w:rPr>
          <w:rFonts w:ascii="Times New Roman" w:eastAsia="Arial Unicode MS" w:hAnsi="Times New Roman"/>
        </w:rPr>
      </w:pPr>
    </w:p>
    <w:p w14:paraId="1BC47D7E" w14:textId="77777777" w:rsidR="00174497" w:rsidRPr="00D741D1" w:rsidRDefault="005026DB" w:rsidP="00472976">
      <w:pPr>
        <w:tabs>
          <w:tab w:val="left" w:pos="900"/>
        </w:tabs>
        <w:ind w:firstLine="709"/>
        <w:jc w:val="center"/>
        <w:rPr>
          <w:rFonts w:ascii="Times New Roman" w:hAnsi="Times New Roman"/>
          <w:b/>
        </w:rPr>
      </w:pPr>
      <w:r w:rsidRPr="00D741D1">
        <w:rPr>
          <w:rFonts w:ascii="Times New Roman" w:eastAsia="Arial Unicode MS" w:hAnsi="Times New Roman"/>
          <w:b/>
        </w:rPr>
        <w:lastRenderedPageBreak/>
        <w:t>5</w:t>
      </w:r>
      <w:r w:rsidR="001534EE" w:rsidRPr="00D741D1">
        <w:rPr>
          <w:rFonts w:ascii="Times New Roman" w:eastAsia="Arial Unicode MS" w:hAnsi="Times New Roman"/>
          <w:b/>
        </w:rPr>
        <w:t>.</w:t>
      </w:r>
      <w:r w:rsidR="00174497" w:rsidRPr="00D741D1">
        <w:rPr>
          <w:rFonts w:ascii="Times New Roman" w:hAnsi="Times New Roman"/>
          <w:b/>
        </w:rPr>
        <w:t xml:space="preserve"> Выводы и рекомендации по результатам полученных данных в х</w:t>
      </w:r>
      <w:r w:rsidR="001747A2" w:rsidRPr="00D741D1">
        <w:rPr>
          <w:rFonts w:ascii="Times New Roman" w:hAnsi="Times New Roman"/>
          <w:b/>
        </w:rPr>
        <w:t>оде независимой оценки качества</w:t>
      </w:r>
    </w:p>
    <w:p w14:paraId="5C0F1EB1" w14:textId="77777777" w:rsidR="00174497" w:rsidRPr="00D741D1" w:rsidRDefault="00174497" w:rsidP="00472976">
      <w:pPr>
        <w:widowControl w:val="0"/>
        <w:ind w:firstLine="709"/>
        <w:jc w:val="both"/>
        <w:rPr>
          <w:rFonts w:ascii="Times New Roman" w:eastAsia="Arial Unicode MS" w:hAnsi="Times New Roman"/>
          <w:lang w:eastAsia="ru-RU"/>
        </w:rPr>
      </w:pPr>
    </w:p>
    <w:p w14:paraId="4B1956EC" w14:textId="77777777" w:rsidR="00174497" w:rsidRPr="00417D58" w:rsidRDefault="00174497" w:rsidP="00472976">
      <w:pPr>
        <w:ind w:left="142" w:firstLine="709"/>
        <w:jc w:val="both"/>
        <w:rPr>
          <w:rFonts w:ascii="Times New Roman" w:hAnsi="Times New Roman"/>
          <w:b/>
          <w:lang w:eastAsia="ru-RU"/>
        </w:rPr>
      </w:pPr>
      <w:r w:rsidRPr="00D741D1">
        <w:rPr>
          <w:rFonts w:ascii="Times New Roman" w:eastAsia="Arial Unicode MS" w:hAnsi="Times New Roman"/>
          <w:lang w:eastAsia="ru-RU"/>
        </w:rPr>
        <w:t xml:space="preserve">Независимая оценка качества </w:t>
      </w:r>
      <w:r w:rsidR="008D2F84" w:rsidRPr="00D741D1">
        <w:rPr>
          <w:rFonts w:ascii="Times New Roman" w:eastAsia="Calibri" w:hAnsi="Times New Roman"/>
          <w:bCs/>
          <w:iCs/>
        </w:rPr>
        <w:t>условий оказания услуг</w:t>
      </w:r>
      <w:r w:rsidR="008D2F84" w:rsidRPr="00BA40A4">
        <w:rPr>
          <w:rFonts w:ascii="Times New Roman" w:eastAsia="Calibri" w:hAnsi="Times New Roman"/>
          <w:bCs/>
          <w:iCs/>
        </w:rPr>
        <w:t xml:space="preserve"> государственными и муниципальными учреждениями культуры и искусства</w:t>
      </w:r>
      <w:r w:rsidRPr="00417D58">
        <w:rPr>
          <w:rFonts w:ascii="Times New Roman" w:eastAsia="Arial Unicode MS" w:hAnsi="Times New Roman"/>
          <w:lang w:eastAsia="ru-RU"/>
        </w:rPr>
        <w:t>, является одной из форм общественного контроля и проводи</w:t>
      </w:r>
      <w:r w:rsidR="00847697">
        <w:rPr>
          <w:rFonts w:ascii="Times New Roman" w:eastAsia="Arial Unicode MS" w:hAnsi="Times New Roman"/>
          <w:lang w:eastAsia="ru-RU"/>
        </w:rPr>
        <w:t>тся</w:t>
      </w:r>
      <w:r w:rsidRPr="00417D58">
        <w:rPr>
          <w:rFonts w:ascii="Times New Roman" w:eastAsia="Arial Unicode MS" w:hAnsi="Times New Roman"/>
          <w:lang w:eastAsia="ru-RU"/>
        </w:rPr>
        <w:t xml:space="preserve"> в целях предоставления гражданам информации о качестве </w:t>
      </w:r>
      <w:r w:rsidR="00921F17" w:rsidRPr="00921F17">
        <w:rPr>
          <w:rFonts w:ascii="Times New Roman" w:eastAsia="Arial Unicode MS" w:hAnsi="Times New Roman"/>
          <w:lang w:eastAsia="ru-RU"/>
        </w:rPr>
        <w:t xml:space="preserve">условий осуществления </w:t>
      </w:r>
      <w:r w:rsidR="008D2F84">
        <w:rPr>
          <w:rFonts w:ascii="Times New Roman" w:eastAsia="Arial Unicode MS" w:hAnsi="Times New Roman"/>
          <w:lang w:eastAsia="ru-RU"/>
        </w:rPr>
        <w:t xml:space="preserve">социальной </w:t>
      </w:r>
      <w:r w:rsidR="00921F17" w:rsidRPr="00921F17">
        <w:rPr>
          <w:rFonts w:ascii="Times New Roman" w:eastAsia="Arial Unicode MS" w:hAnsi="Times New Roman"/>
          <w:lang w:eastAsia="ru-RU"/>
        </w:rPr>
        <w:t xml:space="preserve">деятельности </w:t>
      </w:r>
      <w:r w:rsidRPr="00417D58">
        <w:rPr>
          <w:rFonts w:ascii="Times New Roman" w:eastAsia="Arial Unicode MS" w:hAnsi="Times New Roman"/>
          <w:lang w:eastAsia="ru-RU"/>
        </w:rPr>
        <w:t>организациями</w:t>
      </w:r>
      <w:r w:rsidR="008D2F84">
        <w:rPr>
          <w:rFonts w:ascii="Times New Roman" w:eastAsia="Arial Unicode MS" w:hAnsi="Times New Roman"/>
          <w:lang w:eastAsia="ru-RU"/>
        </w:rPr>
        <w:t xml:space="preserve"> культуры</w:t>
      </w:r>
      <w:r w:rsidRPr="00417D58">
        <w:rPr>
          <w:rFonts w:ascii="Times New Roman" w:eastAsia="Arial Unicode MS" w:hAnsi="Times New Roman"/>
          <w:lang w:eastAsia="ru-RU"/>
        </w:rPr>
        <w:t xml:space="preserve">, а также в целях повышения качества их </w:t>
      </w:r>
      <w:r w:rsidR="00530C67">
        <w:rPr>
          <w:rFonts w:ascii="Times New Roman" w:eastAsia="Arial Unicode MS" w:hAnsi="Times New Roman"/>
          <w:lang w:eastAsia="ru-RU"/>
        </w:rPr>
        <w:t>работы</w:t>
      </w:r>
      <w:r w:rsidRPr="00417D58">
        <w:rPr>
          <w:rFonts w:ascii="Times New Roman" w:eastAsia="Arial Unicode MS" w:hAnsi="Times New Roman"/>
          <w:lang w:eastAsia="ru-RU"/>
        </w:rPr>
        <w:t>.</w:t>
      </w:r>
    </w:p>
    <w:p w14:paraId="262887C8" w14:textId="77777777" w:rsidR="00174497" w:rsidRPr="00417D58" w:rsidRDefault="00174497" w:rsidP="00472976">
      <w:pPr>
        <w:widowControl w:val="0"/>
        <w:ind w:firstLine="709"/>
        <w:jc w:val="both"/>
        <w:rPr>
          <w:rFonts w:ascii="Times New Roman" w:eastAsia="Arial Unicode MS" w:hAnsi="Times New Roman"/>
          <w:lang w:eastAsia="ru-RU"/>
        </w:rPr>
      </w:pPr>
      <w:r w:rsidRPr="00417D58">
        <w:rPr>
          <w:rFonts w:ascii="Times New Roman" w:eastAsia="Arial Unicode MS" w:hAnsi="Times New Roman"/>
          <w:lang w:eastAsia="ru-RU"/>
        </w:rPr>
        <w:t xml:space="preserve">По результатам независимой оценки качества можно сделать следующие </w:t>
      </w:r>
      <w:r w:rsidR="00530C67">
        <w:rPr>
          <w:rFonts w:ascii="Times New Roman" w:eastAsia="Arial Unicode MS" w:hAnsi="Times New Roman"/>
          <w:lang w:eastAsia="ru-RU"/>
        </w:rPr>
        <w:t>выводы</w:t>
      </w:r>
      <w:r w:rsidR="007C2CA7">
        <w:rPr>
          <w:rFonts w:ascii="Times New Roman" w:eastAsia="Arial Unicode MS" w:hAnsi="Times New Roman"/>
          <w:lang w:eastAsia="ru-RU"/>
        </w:rPr>
        <w:t>.</w:t>
      </w:r>
      <w:r w:rsidRPr="00417D58">
        <w:rPr>
          <w:rFonts w:ascii="Times New Roman" w:eastAsia="Arial Unicode MS" w:hAnsi="Times New Roman"/>
          <w:lang w:eastAsia="ru-RU"/>
        </w:rPr>
        <w:t xml:space="preserve"> </w:t>
      </w:r>
    </w:p>
    <w:p w14:paraId="7BEDDAA5" w14:textId="77777777" w:rsidR="00DA1452" w:rsidRDefault="00530C67" w:rsidP="00DA1452">
      <w:pPr>
        <w:ind w:firstLine="709"/>
        <w:jc w:val="both"/>
        <w:rPr>
          <w:rFonts w:ascii="Times New Roman" w:hAnsi="Times New Roman"/>
        </w:rPr>
      </w:pPr>
      <w:r>
        <w:rPr>
          <w:rFonts w:ascii="Times New Roman" w:eastAsia="Arial Unicode MS" w:hAnsi="Times New Roman"/>
          <w:lang w:eastAsia="ru-RU"/>
        </w:rPr>
        <w:t>В</w:t>
      </w:r>
      <w:r w:rsidR="00174497" w:rsidRPr="00417D58">
        <w:rPr>
          <w:rFonts w:ascii="Times New Roman" w:eastAsia="Arial Unicode MS" w:hAnsi="Times New Roman"/>
          <w:lang w:eastAsia="ru-RU"/>
        </w:rPr>
        <w:t xml:space="preserve"> целом по </w:t>
      </w:r>
      <w:r w:rsidR="008D2F84">
        <w:rPr>
          <w:rFonts w:ascii="Times New Roman" w:eastAsia="Arial Unicode MS" w:hAnsi="Times New Roman"/>
          <w:lang w:eastAsia="ru-RU"/>
        </w:rPr>
        <w:t>Кемеровской области</w:t>
      </w:r>
      <w:r w:rsidR="00174497" w:rsidRPr="00417D58">
        <w:rPr>
          <w:rFonts w:ascii="Times New Roman" w:eastAsia="Arial Unicode MS" w:hAnsi="Times New Roman"/>
          <w:lang w:eastAsia="ru-RU"/>
        </w:rPr>
        <w:t xml:space="preserve"> наблюдается </w:t>
      </w:r>
      <w:r w:rsidR="00D83FDF">
        <w:rPr>
          <w:rFonts w:ascii="Times New Roman" w:eastAsia="Arial Unicode MS" w:hAnsi="Times New Roman"/>
          <w:lang w:eastAsia="ru-RU"/>
        </w:rPr>
        <w:t>высокая</w:t>
      </w:r>
      <w:r w:rsidR="00174497" w:rsidRPr="00417D58">
        <w:rPr>
          <w:rFonts w:ascii="Times New Roman" w:eastAsia="Arial Unicode MS" w:hAnsi="Times New Roman"/>
          <w:lang w:eastAsia="ru-RU"/>
        </w:rPr>
        <w:t xml:space="preserve"> активность участников</w:t>
      </w:r>
      <w:r w:rsidR="00174497" w:rsidRPr="00417D58">
        <w:rPr>
          <w:rFonts w:ascii="Times New Roman" w:hAnsi="Times New Roman"/>
        </w:rPr>
        <w:t xml:space="preserve"> в процедуре независимой оценки</w:t>
      </w:r>
      <w:r w:rsidR="00174497" w:rsidRPr="007262F3">
        <w:rPr>
          <w:rFonts w:ascii="Times New Roman" w:hAnsi="Times New Roman"/>
        </w:rPr>
        <w:t xml:space="preserve">. </w:t>
      </w:r>
      <w:r w:rsidR="00DA1452" w:rsidRPr="007262F3">
        <w:rPr>
          <w:rFonts w:ascii="Times New Roman" w:eastAsia="Calibri" w:hAnsi="Times New Roman"/>
          <w:lang w:eastAsia="ar-SA"/>
        </w:rPr>
        <w:t xml:space="preserve">В разрезе муниципальных образований </w:t>
      </w:r>
      <w:r w:rsidR="00C074B9" w:rsidRPr="007262F3">
        <w:rPr>
          <w:rFonts w:ascii="Times New Roman" w:eastAsia="Calibri" w:hAnsi="Times New Roman"/>
          <w:lang w:eastAsia="ar-SA"/>
        </w:rPr>
        <w:t>в</w:t>
      </w:r>
      <w:r w:rsidR="007262F3" w:rsidRPr="007262F3">
        <w:rPr>
          <w:rFonts w:ascii="Times New Roman" w:eastAsia="Calibri" w:hAnsi="Times New Roman"/>
          <w:lang w:eastAsia="ar-SA"/>
        </w:rPr>
        <w:t xml:space="preserve">о всех муниципальных образованиях Кемеровской области </w:t>
      </w:r>
      <w:r w:rsidR="00DA1452" w:rsidRPr="007262F3">
        <w:rPr>
          <w:rFonts w:ascii="Times New Roman" w:eastAsia="Calibri" w:hAnsi="Times New Roman"/>
          <w:lang w:eastAsia="ar-SA"/>
        </w:rPr>
        <w:t xml:space="preserve">было выполнено требование по обеспечению не менее </w:t>
      </w:r>
      <w:r w:rsidR="007262F3" w:rsidRPr="007262F3">
        <w:rPr>
          <w:rFonts w:ascii="Times New Roman" w:eastAsia="Calibri" w:hAnsi="Times New Roman"/>
          <w:lang w:eastAsia="ar-SA"/>
        </w:rPr>
        <w:t xml:space="preserve">600 </w:t>
      </w:r>
      <w:proofErr w:type="spellStart"/>
      <w:r w:rsidR="00DA1452" w:rsidRPr="007262F3">
        <w:rPr>
          <w:rFonts w:ascii="Times New Roman" w:eastAsia="Calibri" w:hAnsi="Times New Roman"/>
          <w:lang w:eastAsia="ar-SA"/>
        </w:rPr>
        <w:t>г</w:t>
      </w:r>
      <w:r w:rsidR="007262F3" w:rsidRPr="007262F3">
        <w:rPr>
          <w:rFonts w:ascii="Times New Roman" w:eastAsia="Calibri" w:hAnsi="Times New Roman"/>
          <w:lang w:eastAsia="ar-SA"/>
        </w:rPr>
        <w:t>ологов</w:t>
      </w:r>
      <w:proofErr w:type="spellEnd"/>
      <w:r w:rsidR="007262F3" w:rsidRPr="007262F3">
        <w:rPr>
          <w:rFonts w:ascii="Times New Roman" w:eastAsia="Calibri" w:hAnsi="Times New Roman"/>
          <w:lang w:eastAsia="ar-SA"/>
        </w:rPr>
        <w:t xml:space="preserve"> </w:t>
      </w:r>
      <w:r w:rsidR="00DA1452" w:rsidRPr="007262F3">
        <w:rPr>
          <w:rFonts w:ascii="Times New Roman" w:eastAsia="Calibri" w:hAnsi="Times New Roman"/>
          <w:lang w:eastAsia="ar-SA"/>
        </w:rPr>
        <w:t>участия в процедуре независимой оценки.</w:t>
      </w:r>
      <w:r w:rsidR="00DA1452" w:rsidRPr="006076CA">
        <w:rPr>
          <w:rFonts w:ascii="Times New Roman" w:eastAsia="Calibri" w:hAnsi="Times New Roman"/>
          <w:lang w:eastAsia="ar-SA"/>
        </w:rPr>
        <w:t xml:space="preserve"> </w:t>
      </w:r>
    </w:p>
    <w:p w14:paraId="6EE9E7B8" w14:textId="1990AFF9" w:rsidR="00B33BBB" w:rsidRDefault="000F7E5D" w:rsidP="00472976">
      <w:pPr>
        <w:ind w:firstLine="709"/>
        <w:jc w:val="both"/>
      </w:pPr>
      <w:r>
        <w:rPr>
          <w:rFonts w:ascii="Times New Roman" w:hAnsi="Times New Roman"/>
        </w:rPr>
        <w:t>Общий п</w:t>
      </w:r>
      <w:r w:rsidR="00B33BBB" w:rsidRPr="001F220C">
        <w:rPr>
          <w:rFonts w:ascii="Times New Roman" w:hAnsi="Times New Roman"/>
        </w:rPr>
        <w:t xml:space="preserve">оказатель оценки </w:t>
      </w:r>
      <w:r w:rsidR="00B33BBB" w:rsidRPr="005026DB">
        <w:rPr>
          <w:rFonts w:ascii="Times New Roman" w:hAnsi="Times New Roman"/>
        </w:rPr>
        <w:t xml:space="preserve">качества </w:t>
      </w:r>
      <w:r>
        <w:rPr>
          <w:rFonts w:ascii="Times New Roman" w:hAnsi="Times New Roman"/>
        </w:rPr>
        <w:t>учреждений культуры в</w:t>
      </w:r>
      <w:r w:rsidR="00B33BBB" w:rsidRPr="005026DB">
        <w:rPr>
          <w:rFonts w:ascii="Times New Roman" w:hAnsi="Times New Roman"/>
        </w:rPr>
        <w:t xml:space="preserve"> </w:t>
      </w:r>
      <w:r w:rsidR="00F87499">
        <w:rPr>
          <w:rFonts w:ascii="Times New Roman" w:hAnsi="Times New Roman"/>
        </w:rPr>
        <w:t>Кемеровской</w:t>
      </w:r>
      <w:r w:rsidR="00B33BBB">
        <w:rPr>
          <w:rFonts w:ascii="Times New Roman" w:hAnsi="Times New Roman"/>
        </w:rPr>
        <w:t xml:space="preserve"> </w:t>
      </w:r>
      <w:r w:rsidR="00F87499">
        <w:rPr>
          <w:rFonts w:ascii="Times New Roman" w:hAnsi="Times New Roman"/>
        </w:rPr>
        <w:t>области</w:t>
      </w:r>
      <w:r w:rsidR="00B33BBB">
        <w:rPr>
          <w:rFonts w:ascii="Times New Roman" w:hAnsi="Times New Roman"/>
        </w:rPr>
        <w:t xml:space="preserve"> составляет </w:t>
      </w:r>
      <w:r w:rsidR="00F87499">
        <w:rPr>
          <w:rFonts w:ascii="Times New Roman" w:hAnsi="Times New Roman"/>
        </w:rPr>
        <w:t>93</w:t>
      </w:r>
      <w:r w:rsidR="00C074B9">
        <w:rPr>
          <w:rFonts w:ascii="Times New Roman" w:hAnsi="Times New Roman"/>
        </w:rPr>
        <w:t>,</w:t>
      </w:r>
      <w:r w:rsidR="00F87499">
        <w:rPr>
          <w:rFonts w:ascii="Times New Roman" w:hAnsi="Times New Roman"/>
        </w:rPr>
        <w:t>24</w:t>
      </w:r>
      <w:r w:rsidR="00B33BBB">
        <w:rPr>
          <w:rFonts w:ascii="Times New Roman" w:hAnsi="Times New Roman"/>
        </w:rPr>
        <w:t xml:space="preserve"> балл</w:t>
      </w:r>
      <w:r w:rsidR="00C074B9">
        <w:rPr>
          <w:rFonts w:ascii="Times New Roman" w:hAnsi="Times New Roman"/>
        </w:rPr>
        <w:t>а</w:t>
      </w:r>
      <w:r w:rsidR="00B33BBB">
        <w:rPr>
          <w:rFonts w:ascii="Times New Roman" w:hAnsi="Times New Roman"/>
        </w:rPr>
        <w:t xml:space="preserve"> </w:t>
      </w:r>
      <w:r w:rsidR="00B33BBB" w:rsidRPr="00417D58">
        <w:rPr>
          <w:rFonts w:ascii="Times New Roman" w:hAnsi="Times New Roman"/>
        </w:rPr>
        <w:t>из 10</w:t>
      </w:r>
      <w:r w:rsidR="00B33BBB">
        <w:rPr>
          <w:rFonts w:ascii="Times New Roman" w:hAnsi="Times New Roman"/>
        </w:rPr>
        <w:t>0</w:t>
      </w:r>
      <w:r w:rsidR="00B33BBB" w:rsidRPr="00417D58">
        <w:rPr>
          <w:rFonts w:ascii="Times New Roman" w:hAnsi="Times New Roman"/>
        </w:rPr>
        <w:t xml:space="preserve"> возможных. Значение показателя дает усредненную (по всем обследованным организациям</w:t>
      </w:r>
      <w:r w:rsidR="00F87499">
        <w:rPr>
          <w:rFonts w:ascii="Times New Roman" w:hAnsi="Times New Roman"/>
        </w:rPr>
        <w:t xml:space="preserve"> культуры</w:t>
      </w:r>
      <w:r w:rsidR="00B33BBB" w:rsidRPr="00417D58">
        <w:rPr>
          <w:rFonts w:ascii="Times New Roman" w:hAnsi="Times New Roman"/>
        </w:rPr>
        <w:t>, находящимся на территории</w:t>
      </w:r>
      <w:r w:rsidR="00DA1452">
        <w:rPr>
          <w:rFonts w:ascii="Times New Roman" w:hAnsi="Times New Roman"/>
        </w:rPr>
        <w:t xml:space="preserve"> </w:t>
      </w:r>
      <w:r w:rsidR="00F87499">
        <w:rPr>
          <w:rFonts w:ascii="Times New Roman" w:hAnsi="Times New Roman"/>
        </w:rPr>
        <w:t>области</w:t>
      </w:r>
      <w:r w:rsidR="00B33BBB" w:rsidRPr="00417D58">
        <w:rPr>
          <w:rFonts w:ascii="Times New Roman" w:hAnsi="Times New Roman"/>
        </w:rPr>
        <w:t xml:space="preserve">) величину качества предоставляемых услуг и свидетельствует, что качество </w:t>
      </w:r>
      <w:r w:rsidR="00B33BBB">
        <w:rPr>
          <w:rFonts w:ascii="Times New Roman" w:hAnsi="Times New Roman"/>
        </w:rPr>
        <w:t xml:space="preserve">условий осуществления </w:t>
      </w:r>
      <w:r w:rsidR="00F87499">
        <w:rPr>
          <w:rFonts w:ascii="Times New Roman" w:hAnsi="Times New Roman"/>
        </w:rPr>
        <w:t>социальной</w:t>
      </w:r>
      <w:r w:rsidR="00B33BBB" w:rsidRPr="00417D58">
        <w:rPr>
          <w:rFonts w:ascii="Times New Roman" w:hAnsi="Times New Roman"/>
        </w:rPr>
        <w:t xml:space="preserve"> деятельности в </w:t>
      </w:r>
      <w:r w:rsidR="00F87499">
        <w:rPr>
          <w:rFonts w:ascii="Times New Roman" w:hAnsi="Times New Roman"/>
        </w:rPr>
        <w:t>Кемеровской области</w:t>
      </w:r>
      <w:r w:rsidR="00B33BBB" w:rsidRPr="00417D58">
        <w:rPr>
          <w:rFonts w:ascii="Times New Roman" w:hAnsi="Times New Roman"/>
        </w:rPr>
        <w:t xml:space="preserve"> </w:t>
      </w:r>
      <w:r w:rsidR="00B33BBB">
        <w:rPr>
          <w:rFonts w:ascii="Times New Roman" w:hAnsi="Times New Roman"/>
        </w:rPr>
        <w:t>находится на высоком уровне</w:t>
      </w:r>
      <w:r w:rsidR="00B33BBB" w:rsidRPr="00417D58">
        <w:rPr>
          <w:rFonts w:ascii="Times New Roman" w:hAnsi="Times New Roman"/>
        </w:rPr>
        <w:t>.</w:t>
      </w:r>
    </w:p>
    <w:p w14:paraId="1E6B80BF" w14:textId="6AE5B133" w:rsidR="00D83FDF" w:rsidRDefault="00530C67" w:rsidP="00472976">
      <w:pPr>
        <w:ind w:firstLine="709"/>
        <w:jc w:val="both"/>
        <w:rPr>
          <w:rFonts w:ascii="Times New Roman" w:eastAsia="Calibri" w:hAnsi="Times New Roman"/>
        </w:rPr>
      </w:pPr>
      <w:r>
        <w:rPr>
          <w:rFonts w:ascii="Times New Roman" w:eastAsia="Calibri" w:hAnsi="Times New Roman"/>
          <w:bCs/>
          <w:iCs/>
        </w:rPr>
        <w:t>В рейтинге обследованных организаций первое место</w:t>
      </w:r>
      <w:r w:rsidR="00B33BBB" w:rsidRPr="00417D58">
        <w:rPr>
          <w:rFonts w:ascii="Times New Roman" w:eastAsia="Calibri" w:hAnsi="Times New Roman"/>
          <w:bCs/>
          <w:iCs/>
        </w:rPr>
        <w:t xml:space="preserve"> по</w:t>
      </w:r>
      <w:r w:rsidR="00B33BBB">
        <w:rPr>
          <w:rFonts w:ascii="Times New Roman" w:eastAsia="Calibri" w:hAnsi="Times New Roman"/>
          <w:bCs/>
          <w:iCs/>
        </w:rPr>
        <w:t xml:space="preserve"> общему</w:t>
      </w:r>
      <w:r w:rsidR="00B33BBB" w:rsidRPr="00417D58">
        <w:rPr>
          <w:rFonts w:ascii="Times New Roman" w:eastAsia="Calibri" w:hAnsi="Times New Roman"/>
          <w:bCs/>
          <w:iCs/>
        </w:rPr>
        <w:t xml:space="preserve"> показателю </w:t>
      </w:r>
      <w:r w:rsidR="00B33BBB">
        <w:rPr>
          <w:rFonts w:ascii="Times New Roman" w:eastAsia="Calibri" w:hAnsi="Times New Roman"/>
          <w:bCs/>
          <w:iCs/>
        </w:rPr>
        <w:t xml:space="preserve">оценки </w:t>
      </w:r>
      <w:r w:rsidR="00B33BBB" w:rsidRPr="00417D58">
        <w:rPr>
          <w:rFonts w:ascii="Times New Roman" w:eastAsia="Calibri" w:hAnsi="Times New Roman"/>
          <w:bCs/>
          <w:iCs/>
        </w:rPr>
        <w:t>качества присвоен</w:t>
      </w:r>
      <w:r>
        <w:rPr>
          <w:rFonts w:ascii="Times New Roman" w:eastAsia="Calibri" w:hAnsi="Times New Roman"/>
          <w:bCs/>
          <w:iCs/>
        </w:rPr>
        <w:t>о</w:t>
      </w:r>
      <w:r w:rsidR="00B33BBB" w:rsidRPr="00417D58">
        <w:rPr>
          <w:rFonts w:ascii="Times New Roman" w:eastAsia="Calibri" w:hAnsi="Times New Roman"/>
          <w:bCs/>
          <w:iCs/>
        </w:rPr>
        <w:t xml:space="preserve"> </w:t>
      </w:r>
      <w:r w:rsidR="00F87499">
        <w:rPr>
          <w:rFonts w:ascii="Times New Roman" w:eastAsia="Calibri" w:hAnsi="Times New Roman"/>
          <w:bCs/>
          <w:iCs/>
        </w:rPr>
        <w:t>ГАУК</w:t>
      </w:r>
      <w:r w:rsidR="00F87499" w:rsidRPr="00F87499">
        <w:rPr>
          <w:rFonts w:ascii="Times New Roman" w:eastAsia="Calibri" w:hAnsi="Times New Roman"/>
          <w:bCs/>
          <w:iCs/>
        </w:rPr>
        <w:t xml:space="preserve"> «Государственная научная библиотека Кузбасса им. В.Д. Федорова» </w:t>
      </w:r>
      <w:r w:rsidR="00F87499">
        <w:rPr>
          <w:rFonts w:ascii="Times New Roman" w:eastAsia="Calibri" w:hAnsi="Times New Roman"/>
          <w:bCs/>
          <w:iCs/>
        </w:rPr>
        <w:t>- у</w:t>
      </w:r>
      <w:r w:rsidR="00F87499" w:rsidRPr="00F87499">
        <w:rPr>
          <w:rFonts w:ascii="Times New Roman" w:eastAsia="Calibri" w:hAnsi="Times New Roman"/>
          <w:bCs/>
          <w:iCs/>
        </w:rPr>
        <w:t>чреждени</w:t>
      </w:r>
      <w:r w:rsidR="00F87499">
        <w:rPr>
          <w:rFonts w:ascii="Times New Roman" w:eastAsia="Calibri" w:hAnsi="Times New Roman"/>
          <w:bCs/>
          <w:iCs/>
        </w:rPr>
        <w:t>ю</w:t>
      </w:r>
      <w:r w:rsidR="00F87499" w:rsidRPr="00F87499">
        <w:rPr>
          <w:rFonts w:ascii="Times New Roman" w:eastAsia="Calibri" w:hAnsi="Times New Roman"/>
          <w:bCs/>
          <w:iCs/>
        </w:rPr>
        <w:t xml:space="preserve"> регионального подчинения</w:t>
      </w:r>
      <w:r w:rsidR="00B33BBB">
        <w:rPr>
          <w:rFonts w:ascii="Times New Roman" w:eastAsia="Calibri" w:hAnsi="Times New Roman"/>
          <w:bCs/>
          <w:iCs/>
        </w:rPr>
        <w:t xml:space="preserve">, общий показатель </w:t>
      </w:r>
      <w:r w:rsidR="00B33BBB">
        <w:rPr>
          <w:rFonts w:ascii="Times New Roman" w:eastAsia="Calibri" w:hAnsi="Times New Roman"/>
        </w:rPr>
        <w:t xml:space="preserve">составил </w:t>
      </w:r>
      <w:r w:rsidR="004149C6">
        <w:rPr>
          <w:rFonts w:ascii="Times New Roman" w:eastAsia="Calibri" w:hAnsi="Times New Roman"/>
        </w:rPr>
        <w:t>9</w:t>
      </w:r>
      <w:r w:rsidR="00F87499">
        <w:rPr>
          <w:rFonts w:ascii="Times New Roman" w:eastAsia="Calibri" w:hAnsi="Times New Roman"/>
        </w:rPr>
        <w:t>8</w:t>
      </w:r>
      <w:r w:rsidR="004149C6">
        <w:rPr>
          <w:rFonts w:ascii="Times New Roman" w:eastAsia="Calibri" w:hAnsi="Times New Roman"/>
        </w:rPr>
        <w:t>,</w:t>
      </w:r>
      <w:r w:rsidR="00F87499">
        <w:rPr>
          <w:rFonts w:ascii="Times New Roman" w:eastAsia="Calibri" w:hAnsi="Times New Roman"/>
        </w:rPr>
        <w:t>98</w:t>
      </w:r>
      <w:r w:rsidR="00B33BBB">
        <w:rPr>
          <w:rFonts w:ascii="Times New Roman" w:eastAsia="Calibri" w:hAnsi="Times New Roman"/>
        </w:rPr>
        <w:t xml:space="preserve"> балл</w:t>
      </w:r>
      <w:r w:rsidR="000F7E5D">
        <w:rPr>
          <w:rFonts w:ascii="Times New Roman" w:eastAsia="Calibri" w:hAnsi="Times New Roman"/>
        </w:rPr>
        <w:t>ов</w:t>
      </w:r>
      <w:r w:rsidR="00B33BBB">
        <w:rPr>
          <w:rFonts w:ascii="Times New Roman" w:eastAsia="Calibri" w:hAnsi="Times New Roman"/>
        </w:rPr>
        <w:t xml:space="preserve"> из 100 максимально возможных.</w:t>
      </w:r>
      <w:r w:rsidR="0033752C">
        <w:rPr>
          <w:rFonts w:ascii="Times New Roman" w:eastAsia="Calibri" w:hAnsi="Times New Roman"/>
        </w:rPr>
        <w:t xml:space="preserve"> </w:t>
      </w:r>
    </w:p>
    <w:p w14:paraId="1D36DF74" w14:textId="1101F6BA" w:rsidR="00B849C3" w:rsidRDefault="00530C67" w:rsidP="00B849C3">
      <w:pPr>
        <w:ind w:firstLine="709"/>
        <w:jc w:val="both"/>
        <w:rPr>
          <w:rFonts w:ascii="Times New Roman" w:hAnsi="Times New Roman"/>
        </w:rPr>
      </w:pPr>
      <w:r>
        <w:rPr>
          <w:rFonts w:ascii="Times New Roman" w:eastAsia="Calibri" w:hAnsi="Times New Roman"/>
        </w:rPr>
        <w:t>Необходимо</w:t>
      </w:r>
      <w:r w:rsidR="00174497" w:rsidRPr="00417D58">
        <w:rPr>
          <w:rFonts w:ascii="Times New Roman" w:eastAsia="Calibri" w:hAnsi="Times New Roman"/>
        </w:rPr>
        <w:t xml:space="preserve"> отметить, что </w:t>
      </w:r>
      <w:r w:rsidR="00174497" w:rsidRPr="00417D58">
        <w:rPr>
          <w:rFonts w:ascii="Times New Roman" w:hAnsi="Times New Roman"/>
        </w:rPr>
        <w:t xml:space="preserve">такие неотъемлемые характеристики </w:t>
      </w:r>
      <w:r w:rsidR="00F87499">
        <w:rPr>
          <w:rFonts w:ascii="Times New Roman" w:hAnsi="Times New Roman"/>
        </w:rPr>
        <w:t xml:space="preserve">организаций </w:t>
      </w:r>
      <w:r w:rsidR="00C00023">
        <w:rPr>
          <w:rFonts w:ascii="Times New Roman" w:hAnsi="Times New Roman"/>
        </w:rPr>
        <w:t>культуры</w:t>
      </w:r>
      <w:r w:rsidR="00300497">
        <w:rPr>
          <w:rFonts w:ascii="Times New Roman" w:hAnsi="Times New Roman"/>
        </w:rPr>
        <w:t>,</w:t>
      </w:r>
      <w:r w:rsidR="00174497" w:rsidRPr="00417D58">
        <w:rPr>
          <w:rFonts w:ascii="Times New Roman" w:hAnsi="Times New Roman"/>
        </w:rPr>
        <w:t xml:space="preserve"> как доброжелательность и </w:t>
      </w:r>
      <w:r w:rsidR="00CC0619">
        <w:rPr>
          <w:rFonts w:ascii="Times New Roman" w:hAnsi="Times New Roman"/>
        </w:rPr>
        <w:t>вежливость</w:t>
      </w:r>
      <w:r w:rsidR="00174497" w:rsidRPr="00417D58">
        <w:rPr>
          <w:rFonts w:ascii="Times New Roman" w:hAnsi="Times New Roman"/>
        </w:rPr>
        <w:t xml:space="preserve"> работников, а также </w:t>
      </w:r>
      <w:r w:rsidR="00B849C3">
        <w:rPr>
          <w:rFonts w:ascii="Times New Roman" w:hAnsi="Times New Roman"/>
        </w:rPr>
        <w:t>комфортность условий предоставления услуг</w:t>
      </w:r>
      <w:r w:rsidR="00174497" w:rsidRPr="00417D58">
        <w:rPr>
          <w:rFonts w:ascii="Times New Roman" w:hAnsi="Times New Roman"/>
        </w:rPr>
        <w:t xml:space="preserve"> по результатам проведённ</w:t>
      </w:r>
      <w:r w:rsidR="00B849C3">
        <w:rPr>
          <w:rFonts w:ascii="Times New Roman" w:hAnsi="Times New Roman"/>
        </w:rPr>
        <w:t>ой</w:t>
      </w:r>
      <w:r w:rsidR="00174497" w:rsidRPr="00417D58">
        <w:rPr>
          <w:rFonts w:ascii="Times New Roman" w:hAnsi="Times New Roman"/>
        </w:rPr>
        <w:t xml:space="preserve"> оценки качества </w:t>
      </w:r>
      <w:r w:rsidR="00B849C3" w:rsidRPr="00BA40A4">
        <w:rPr>
          <w:rFonts w:ascii="Times New Roman" w:eastAsia="Calibri" w:hAnsi="Times New Roman"/>
          <w:bCs/>
          <w:iCs/>
        </w:rPr>
        <w:t>условий оказания услуг государственными и муниципальными учреждениями культуры и искусства</w:t>
      </w:r>
      <w:r w:rsidR="00B849C3" w:rsidRPr="00417D58">
        <w:rPr>
          <w:rFonts w:ascii="Times New Roman" w:hAnsi="Times New Roman"/>
        </w:rPr>
        <w:t xml:space="preserve"> </w:t>
      </w:r>
      <w:r w:rsidR="00174497" w:rsidRPr="00417D58">
        <w:rPr>
          <w:rFonts w:ascii="Times New Roman" w:hAnsi="Times New Roman"/>
        </w:rPr>
        <w:t xml:space="preserve">в </w:t>
      </w:r>
      <w:r w:rsidR="00B849C3">
        <w:rPr>
          <w:rFonts w:ascii="Times New Roman" w:hAnsi="Times New Roman"/>
        </w:rPr>
        <w:t>Кемеровской области</w:t>
      </w:r>
      <w:r w:rsidR="00161340">
        <w:rPr>
          <w:rFonts w:ascii="Times New Roman" w:hAnsi="Times New Roman"/>
        </w:rPr>
        <w:t>,</w:t>
      </w:r>
      <w:r w:rsidR="00174497" w:rsidRPr="00417D58">
        <w:rPr>
          <w:rFonts w:ascii="Times New Roman" w:hAnsi="Times New Roman"/>
        </w:rPr>
        <w:t xml:space="preserve"> </w:t>
      </w:r>
      <w:r w:rsidR="00C01EC5">
        <w:rPr>
          <w:rFonts w:ascii="Times New Roman" w:hAnsi="Times New Roman"/>
        </w:rPr>
        <w:t xml:space="preserve">находятся </w:t>
      </w:r>
      <w:r w:rsidR="00174497" w:rsidRPr="00417D58">
        <w:rPr>
          <w:rFonts w:ascii="Times New Roman" w:hAnsi="Times New Roman"/>
        </w:rPr>
        <w:t>на высоком уровне</w:t>
      </w:r>
      <w:r w:rsidR="00E17CB1">
        <w:rPr>
          <w:rFonts w:ascii="Times New Roman" w:hAnsi="Times New Roman"/>
        </w:rPr>
        <w:t xml:space="preserve">. Средние значения данных показателей составляют </w:t>
      </w:r>
      <w:r w:rsidR="00B849C3">
        <w:rPr>
          <w:rFonts w:ascii="Times New Roman" w:hAnsi="Times New Roman"/>
        </w:rPr>
        <w:t>98</w:t>
      </w:r>
      <w:r w:rsidR="00CC0619">
        <w:rPr>
          <w:rFonts w:ascii="Times New Roman" w:hAnsi="Times New Roman"/>
        </w:rPr>
        <w:t>,</w:t>
      </w:r>
      <w:r w:rsidR="00B849C3">
        <w:rPr>
          <w:rFonts w:ascii="Times New Roman" w:hAnsi="Times New Roman"/>
        </w:rPr>
        <w:t>77</w:t>
      </w:r>
      <w:r w:rsidR="007C2CA7">
        <w:rPr>
          <w:rFonts w:ascii="Times New Roman" w:hAnsi="Times New Roman"/>
        </w:rPr>
        <w:t xml:space="preserve"> </w:t>
      </w:r>
      <w:r w:rsidR="000F7E5D">
        <w:rPr>
          <w:rFonts w:ascii="Times New Roman" w:hAnsi="Times New Roman"/>
        </w:rPr>
        <w:t>и 97,94</w:t>
      </w:r>
      <w:r w:rsidR="000F7E5D" w:rsidRPr="003D7FAB">
        <w:rPr>
          <w:rFonts w:ascii="Times New Roman" w:hAnsi="Times New Roman"/>
        </w:rPr>
        <w:t xml:space="preserve"> балл</w:t>
      </w:r>
      <w:r w:rsidR="000F7E5D">
        <w:rPr>
          <w:rFonts w:ascii="Times New Roman" w:hAnsi="Times New Roman"/>
        </w:rPr>
        <w:t>ов, соответственно</w:t>
      </w:r>
      <w:r w:rsidR="00E17CB1">
        <w:rPr>
          <w:rFonts w:ascii="Times New Roman" w:hAnsi="Times New Roman"/>
        </w:rPr>
        <w:t>.</w:t>
      </w:r>
      <w:r w:rsidR="00174497" w:rsidRPr="00417D58">
        <w:rPr>
          <w:rFonts w:ascii="Times New Roman" w:hAnsi="Times New Roman"/>
        </w:rPr>
        <w:t xml:space="preserve"> Эти критерии приближаются к максимально возможным показателям, следовательно, учас</w:t>
      </w:r>
      <w:r w:rsidR="009F0BF9">
        <w:rPr>
          <w:rFonts w:ascii="Times New Roman" w:hAnsi="Times New Roman"/>
        </w:rPr>
        <w:t>тники отношений</w:t>
      </w:r>
      <w:r w:rsidR="00174497" w:rsidRPr="00417D58">
        <w:rPr>
          <w:rFonts w:ascii="Times New Roman" w:hAnsi="Times New Roman"/>
        </w:rPr>
        <w:t xml:space="preserve"> высоко оценивают организации</w:t>
      </w:r>
      <w:r w:rsidR="00B849C3">
        <w:rPr>
          <w:rFonts w:ascii="Times New Roman" w:hAnsi="Times New Roman"/>
        </w:rPr>
        <w:t xml:space="preserve"> культуры,</w:t>
      </w:r>
      <w:r w:rsidR="00174497" w:rsidRPr="00417D58">
        <w:rPr>
          <w:rFonts w:ascii="Times New Roman" w:hAnsi="Times New Roman"/>
        </w:rPr>
        <w:t xml:space="preserve"> которые </w:t>
      </w:r>
      <w:r w:rsidR="009F0BF9">
        <w:rPr>
          <w:rFonts w:ascii="Times New Roman" w:hAnsi="Times New Roman"/>
        </w:rPr>
        <w:t>они</w:t>
      </w:r>
      <w:r w:rsidR="00161340" w:rsidRPr="00161340">
        <w:rPr>
          <w:rFonts w:ascii="Times New Roman" w:hAnsi="Times New Roman"/>
        </w:rPr>
        <w:t xml:space="preserve"> </w:t>
      </w:r>
      <w:r w:rsidR="00161340" w:rsidRPr="00417D58">
        <w:rPr>
          <w:rFonts w:ascii="Times New Roman" w:hAnsi="Times New Roman"/>
        </w:rPr>
        <w:t>посещают</w:t>
      </w:r>
      <w:r w:rsidR="00174497" w:rsidRPr="00417D58">
        <w:rPr>
          <w:rFonts w:ascii="Times New Roman" w:hAnsi="Times New Roman"/>
        </w:rPr>
        <w:t>.</w:t>
      </w:r>
    </w:p>
    <w:p w14:paraId="5D27243B" w14:textId="77777777" w:rsidR="00174497" w:rsidRPr="00417D58" w:rsidRDefault="00174497" w:rsidP="008D2F84">
      <w:pPr>
        <w:widowControl w:val="0"/>
        <w:ind w:firstLine="709"/>
        <w:jc w:val="both"/>
        <w:rPr>
          <w:rFonts w:ascii="Times New Roman" w:eastAsia="Arial Unicode MS" w:hAnsi="Times New Roman"/>
          <w:lang w:eastAsia="ru-RU"/>
        </w:rPr>
      </w:pPr>
      <w:r w:rsidRPr="00417D58">
        <w:rPr>
          <w:rFonts w:ascii="Times New Roman" w:hAnsi="Times New Roman"/>
        </w:rPr>
        <w:t>В процессе анализа полученных результатов возможно внес</w:t>
      </w:r>
      <w:r w:rsidR="00161340">
        <w:rPr>
          <w:rFonts w:ascii="Times New Roman" w:hAnsi="Times New Roman"/>
        </w:rPr>
        <w:t>т</w:t>
      </w:r>
      <w:r w:rsidRPr="00417D58">
        <w:rPr>
          <w:rFonts w:ascii="Times New Roman" w:hAnsi="Times New Roman"/>
        </w:rPr>
        <w:t xml:space="preserve">и следующие экспертные предложения по улучшению качества </w:t>
      </w:r>
      <w:r w:rsidR="00921F17" w:rsidRPr="00921F17">
        <w:rPr>
          <w:rFonts w:ascii="Times New Roman" w:hAnsi="Times New Roman"/>
        </w:rPr>
        <w:t xml:space="preserve">условий осуществления </w:t>
      </w:r>
      <w:r w:rsidR="00DB1454">
        <w:rPr>
          <w:rFonts w:ascii="Times New Roman" w:hAnsi="Times New Roman"/>
        </w:rPr>
        <w:t>социальной</w:t>
      </w:r>
      <w:r w:rsidR="00921F17" w:rsidRPr="00921F17">
        <w:rPr>
          <w:rFonts w:ascii="Times New Roman" w:hAnsi="Times New Roman"/>
        </w:rPr>
        <w:t xml:space="preserve"> деятельности </w:t>
      </w:r>
      <w:r w:rsidRPr="00417D58">
        <w:rPr>
          <w:rFonts w:ascii="Times New Roman" w:hAnsi="Times New Roman"/>
        </w:rPr>
        <w:t>организаци</w:t>
      </w:r>
      <w:r w:rsidR="00921F17">
        <w:rPr>
          <w:rFonts w:ascii="Times New Roman" w:hAnsi="Times New Roman"/>
        </w:rPr>
        <w:t>ями</w:t>
      </w:r>
      <w:r w:rsidR="00DB1454">
        <w:rPr>
          <w:rFonts w:ascii="Times New Roman" w:hAnsi="Times New Roman"/>
        </w:rPr>
        <w:t xml:space="preserve"> культуры</w:t>
      </w:r>
      <w:r w:rsidRPr="00417D58">
        <w:rPr>
          <w:rFonts w:ascii="Times New Roman" w:hAnsi="Times New Roman"/>
        </w:rPr>
        <w:t xml:space="preserve">: </w:t>
      </w:r>
    </w:p>
    <w:p w14:paraId="41A5C306" w14:textId="77777777" w:rsidR="008D2F84" w:rsidRDefault="008D2F84" w:rsidP="000F7E5D">
      <w:pPr>
        <w:pStyle w:val="a3"/>
        <w:numPr>
          <w:ilvl w:val="0"/>
          <w:numId w:val="29"/>
        </w:numPr>
        <w:ind w:left="0" w:firstLine="709"/>
        <w:jc w:val="both"/>
        <w:rPr>
          <w:rFonts w:ascii="Times New Roman" w:hAnsi="Times New Roman"/>
        </w:rPr>
      </w:pPr>
      <w:r w:rsidRPr="008D2F84">
        <w:rPr>
          <w:rFonts w:ascii="Times New Roman" w:hAnsi="Times New Roman"/>
        </w:rPr>
        <w:t>Совершенствовать материально-техническую базу организаций; контролировать своевременное размещение и актуализацию информации о материально-техническом обеспечении организаций на официальном сайте организации в сети «Интернет».</w:t>
      </w:r>
    </w:p>
    <w:p w14:paraId="0F37A3FC" w14:textId="77777777" w:rsidR="008D2F84" w:rsidRDefault="008D2F84" w:rsidP="000F7E5D">
      <w:pPr>
        <w:pStyle w:val="a3"/>
        <w:numPr>
          <w:ilvl w:val="0"/>
          <w:numId w:val="29"/>
        </w:numPr>
        <w:ind w:left="0" w:firstLine="709"/>
        <w:jc w:val="both"/>
        <w:rPr>
          <w:rFonts w:ascii="Times New Roman" w:hAnsi="Times New Roman"/>
        </w:rPr>
      </w:pPr>
      <w:r w:rsidRPr="008D2F84">
        <w:rPr>
          <w:rFonts w:ascii="Times New Roman" w:hAnsi="Times New Roman"/>
        </w:rPr>
        <w:t>Способствовать повышению комфортности условий осуществления деятельности организации.</w:t>
      </w:r>
    </w:p>
    <w:p w14:paraId="649AB61D" w14:textId="67B160F3" w:rsidR="008D2F84" w:rsidRDefault="008D2F84" w:rsidP="000F7E5D">
      <w:pPr>
        <w:pStyle w:val="a3"/>
        <w:numPr>
          <w:ilvl w:val="0"/>
          <w:numId w:val="29"/>
        </w:numPr>
        <w:ind w:left="0" w:firstLine="709"/>
        <w:jc w:val="both"/>
        <w:rPr>
          <w:rFonts w:ascii="Times New Roman" w:hAnsi="Times New Roman"/>
        </w:rPr>
      </w:pPr>
      <w:r w:rsidRPr="008D2F84">
        <w:rPr>
          <w:rFonts w:ascii="Times New Roman" w:hAnsi="Times New Roman"/>
        </w:rPr>
        <w:t xml:space="preserve">Предпринять меры по повышению доступности услуг, прилегающей территории и помещений всех оцениваемых организаций для лиц с ограниченными возможностями здоровья и инвалидов. С целью предоставления заинтересованным гражданам полной и актуальной информации о созданных в организации условиях доступности, необходимо в соответствующем разделе официального сайта разместить паспорт доступности организации </w:t>
      </w:r>
      <w:r w:rsidR="00DC4C81">
        <w:rPr>
          <w:rFonts w:ascii="Times New Roman" w:hAnsi="Times New Roman"/>
        </w:rPr>
        <w:t>культуры</w:t>
      </w:r>
      <w:r w:rsidRPr="008D2F84">
        <w:rPr>
          <w:rFonts w:ascii="Times New Roman" w:hAnsi="Times New Roman"/>
        </w:rPr>
        <w:t xml:space="preserve"> и контролировать обновление представленной в нем информации. По возможности и необходимости наладить сотрудничество с организациями социального обслуживания и получить от них гарантийное письмо (или заключить соглашении) о том, что данные организации могут по запросу учреждения культуры организовать какие-либо условия для организации комфортных условий предоставления услуг людям с ОВЗ. </w:t>
      </w:r>
    </w:p>
    <w:p w14:paraId="1E495FE3" w14:textId="77777777" w:rsidR="008D2F84" w:rsidRDefault="008D2F84" w:rsidP="0085508C">
      <w:pPr>
        <w:pStyle w:val="a3"/>
        <w:numPr>
          <w:ilvl w:val="0"/>
          <w:numId w:val="29"/>
        </w:numPr>
        <w:ind w:left="0" w:firstLine="709"/>
        <w:jc w:val="both"/>
        <w:rPr>
          <w:rFonts w:ascii="Times New Roman" w:hAnsi="Times New Roman"/>
        </w:rPr>
      </w:pPr>
      <w:r w:rsidRPr="008D2F84">
        <w:rPr>
          <w:rFonts w:ascii="Times New Roman" w:hAnsi="Times New Roman"/>
        </w:rPr>
        <w:t xml:space="preserve">Совершенствовать официальные сайты организаций в части обеспечения понятной структуры сайта (не более 3-х кликов при переходе к нужному разделу, отсутствие дублирования разделов), создание и обеспечение функционирования поисковой системы на </w:t>
      </w:r>
      <w:r w:rsidRPr="008D2F84">
        <w:rPr>
          <w:rFonts w:ascii="Times New Roman" w:hAnsi="Times New Roman"/>
        </w:rPr>
        <w:lastRenderedPageBreak/>
        <w:t xml:space="preserve">сайте для удобства пользователей. Информация в специальном разделе «Сведения об организации»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Доступ к специальному разделу должен осуществляться с главной (основной) страницы сайта, а также из основного навигационного меню сайта. Организациям, не имеющим собственный сайт в сети интернет организовать его. </w:t>
      </w:r>
    </w:p>
    <w:p w14:paraId="7FF049C6" w14:textId="77777777" w:rsidR="008D2F84" w:rsidRDefault="008D2F84" w:rsidP="0085508C">
      <w:pPr>
        <w:pStyle w:val="a3"/>
        <w:numPr>
          <w:ilvl w:val="0"/>
          <w:numId w:val="29"/>
        </w:numPr>
        <w:ind w:left="0" w:firstLine="709"/>
        <w:jc w:val="both"/>
        <w:rPr>
          <w:rFonts w:ascii="Times New Roman" w:hAnsi="Times New Roman"/>
        </w:rPr>
      </w:pPr>
      <w:r w:rsidRPr="008D2F84">
        <w:rPr>
          <w:rFonts w:ascii="Times New Roman" w:hAnsi="Times New Roman"/>
        </w:rPr>
        <w:t xml:space="preserve">В связи с ростом числа обращений к информации, размещенной на официальном сайте организации, посредством мобильных устройств, имеющих доступ в интернет, рекомендуется сокращение времени загрузки сайта, а также обеспечение мобильной адаптации сайта. </w:t>
      </w:r>
    </w:p>
    <w:p w14:paraId="404B279E" w14:textId="77777777" w:rsidR="008D2F84" w:rsidRDefault="008D2F84" w:rsidP="0085508C">
      <w:pPr>
        <w:pStyle w:val="a3"/>
        <w:numPr>
          <w:ilvl w:val="0"/>
          <w:numId w:val="29"/>
        </w:numPr>
        <w:ind w:left="0" w:firstLine="709"/>
        <w:jc w:val="both"/>
        <w:rPr>
          <w:rFonts w:ascii="Times New Roman" w:hAnsi="Times New Roman"/>
        </w:rPr>
      </w:pPr>
      <w:r w:rsidRPr="008D2F84">
        <w:rPr>
          <w:rFonts w:ascii="Times New Roman" w:hAnsi="Times New Roman"/>
        </w:rPr>
        <w:t>Информацию, размещаемую на официальном сайте организации, необходимо своевременно актуализировать и дополнять в течение 10 рабочих дней с момента произошедшего изменения.</w:t>
      </w:r>
    </w:p>
    <w:p w14:paraId="1E3BA773" w14:textId="77777777" w:rsidR="008D2F84" w:rsidRDefault="008D2F84" w:rsidP="0085508C">
      <w:pPr>
        <w:pStyle w:val="a3"/>
        <w:numPr>
          <w:ilvl w:val="0"/>
          <w:numId w:val="29"/>
        </w:numPr>
        <w:ind w:left="0" w:firstLine="709"/>
        <w:jc w:val="both"/>
        <w:rPr>
          <w:rFonts w:ascii="Times New Roman" w:hAnsi="Times New Roman"/>
        </w:rPr>
      </w:pPr>
      <w:r w:rsidRPr="008D2F84">
        <w:rPr>
          <w:rFonts w:ascii="Times New Roman" w:hAnsi="Times New Roman"/>
        </w:rPr>
        <w:t xml:space="preserve">Обеспечить на постоянной основе наличие технической возможности выражения получателями услуг мнения о качестве оказания услуг путем размещения на сайтах организаций анкеты для опроса граждан или гиперссылки на нее. Рекомендуется размещение прямой ссылки на анкету, в случае ее расположения на внешнем информационном ресурсе. В целях повышения активности участия в анкетировании получателей услуг, ссылка (гиперссылка) должна быть оформлена в яркий баннер, расположенный на главной странице официального сайта. Необходимо контролировать работоспособность и актуальность размещенной ссылки на анкету. </w:t>
      </w:r>
    </w:p>
    <w:p w14:paraId="7193B274" w14:textId="77777777" w:rsidR="008D2F84" w:rsidRDefault="008D2F84" w:rsidP="0085508C">
      <w:pPr>
        <w:pStyle w:val="a3"/>
        <w:numPr>
          <w:ilvl w:val="0"/>
          <w:numId w:val="29"/>
        </w:numPr>
        <w:ind w:left="0" w:firstLine="709"/>
        <w:jc w:val="both"/>
        <w:rPr>
          <w:rFonts w:ascii="Times New Roman" w:hAnsi="Times New Roman"/>
        </w:rPr>
      </w:pPr>
      <w:r w:rsidRPr="008D2F84">
        <w:rPr>
          <w:rFonts w:ascii="Times New Roman" w:hAnsi="Times New Roman"/>
        </w:rPr>
        <w:t>Контролировать актуальность и работоспособность размещенных на официальном сайте ссылок, в том числе на внешние информационные ресурсы.</w:t>
      </w:r>
    </w:p>
    <w:p w14:paraId="4A31F783" w14:textId="77777777" w:rsidR="008D2F84" w:rsidRPr="008D2F84" w:rsidRDefault="008D2F84" w:rsidP="0085508C">
      <w:pPr>
        <w:pStyle w:val="a3"/>
        <w:numPr>
          <w:ilvl w:val="0"/>
          <w:numId w:val="29"/>
        </w:numPr>
        <w:ind w:left="0" w:firstLine="709"/>
        <w:jc w:val="both"/>
        <w:rPr>
          <w:rFonts w:ascii="Times New Roman" w:hAnsi="Times New Roman"/>
        </w:rPr>
      </w:pPr>
      <w:r w:rsidRPr="008D2F84">
        <w:rPr>
          <w:rFonts w:ascii="Times New Roman" w:hAnsi="Times New Roman"/>
        </w:rPr>
        <w:t>Провести дополнительный инструктаж сотрудников организаций, взаимодействующих с получателями услуг на различных этапах оказания услуг, о необходимости соблюдения этических норм и правил делового общения, в том числе при использовании дистанционных способов взаимодействия с получателями услуг.</w:t>
      </w:r>
    </w:p>
    <w:p w14:paraId="79F141AA" w14:textId="77777777" w:rsidR="00B33BBB" w:rsidRDefault="00B33BBB" w:rsidP="0085508C">
      <w:pPr>
        <w:ind w:firstLine="709"/>
        <w:jc w:val="both"/>
        <w:rPr>
          <w:rFonts w:ascii="Times New Roman" w:hAnsi="Times New Roman"/>
        </w:rPr>
      </w:pPr>
    </w:p>
    <w:p w14:paraId="3771183C" w14:textId="77777777" w:rsidR="008D2F84" w:rsidRDefault="008D2F84" w:rsidP="0085508C">
      <w:pPr>
        <w:spacing w:line="360" w:lineRule="auto"/>
        <w:ind w:firstLine="709"/>
        <w:jc w:val="both"/>
        <w:rPr>
          <w:rFonts w:ascii="Times New Roman" w:hAnsi="Times New Roman"/>
        </w:rPr>
      </w:pPr>
    </w:p>
    <w:p w14:paraId="08BB8AD8" w14:textId="77777777" w:rsidR="008D2F84" w:rsidRDefault="008D2F84" w:rsidP="00A63652">
      <w:pPr>
        <w:widowControl w:val="0"/>
        <w:spacing w:line="360" w:lineRule="auto"/>
        <w:ind w:firstLine="709"/>
        <w:jc w:val="right"/>
        <w:rPr>
          <w:rFonts w:ascii="Times New Roman" w:eastAsia="Calibri" w:hAnsi="Times New Roman"/>
          <w:bCs/>
          <w:iCs/>
        </w:rPr>
      </w:pPr>
    </w:p>
    <w:p w14:paraId="1DCA3A2A" w14:textId="77777777" w:rsidR="008D2F84" w:rsidRDefault="008D2F84" w:rsidP="00A63652">
      <w:pPr>
        <w:widowControl w:val="0"/>
        <w:spacing w:line="360" w:lineRule="auto"/>
        <w:ind w:firstLine="709"/>
        <w:jc w:val="right"/>
        <w:rPr>
          <w:rFonts w:ascii="Times New Roman" w:eastAsia="Calibri" w:hAnsi="Times New Roman"/>
          <w:bCs/>
          <w:iCs/>
        </w:rPr>
      </w:pPr>
    </w:p>
    <w:p w14:paraId="722631D9" w14:textId="77777777" w:rsidR="008D2F84" w:rsidRDefault="008D2F84" w:rsidP="00A63652">
      <w:pPr>
        <w:widowControl w:val="0"/>
        <w:spacing w:line="360" w:lineRule="auto"/>
        <w:ind w:firstLine="709"/>
        <w:jc w:val="right"/>
        <w:rPr>
          <w:rFonts w:ascii="Times New Roman" w:eastAsia="Calibri" w:hAnsi="Times New Roman"/>
          <w:bCs/>
          <w:iCs/>
        </w:rPr>
      </w:pPr>
    </w:p>
    <w:p w14:paraId="3E5354CF" w14:textId="77777777" w:rsidR="008D2F84" w:rsidRDefault="008D2F84" w:rsidP="00A63652">
      <w:pPr>
        <w:widowControl w:val="0"/>
        <w:spacing w:line="360" w:lineRule="auto"/>
        <w:ind w:firstLine="709"/>
        <w:jc w:val="right"/>
        <w:rPr>
          <w:rFonts w:ascii="Times New Roman" w:eastAsia="Calibri" w:hAnsi="Times New Roman"/>
          <w:bCs/>
          <w:iCs/>
        </w:rPr>
      </w:pPr>
    </w:p>
    <w:p w14:paraId="1DE95029" w14:textId="77777777" w:rsidR="008D2F84" w:rsidRDefault="008D2F84" w:rsidP="00A63652">
      <w:pPr>
        <w:widowControl w:val="0"/>
        <w:spacing w:line="360" w:lineRule="auto"/>
        <w:ind w:firstLine="709"/>
        <w:jc w:val="right"/>
        <w:rPr>
          <w:rFonts w:ascii="Times New Roman" w:eastAsia="Calibri" w:hAnsi="Times New Roman"/>
          <w:bCs/>
          <w:iCs/>
        </w:rPr>
      </w:pPr>
    </w:p>
    <w:p w14:paraId="1AB4E8E6" w14:textId="77777777" w:rsidR="008D2F84" w:rsidRDefault="008D2F84" w:rsidP="00A63652">
      <w:pPr>
        <w:widowControl w:val="0"/>
        <w:spacing w:line="360" w:lineRule="auto"/>
        <w:ind w:firstLine="709"/>
        <w:jc w:val="right"/>
        <w:rPr>
          <w:rFonts w:ascii="Times New Roman" w:eastAsia="Calibri" w:hAnsi="Times New Roman"/>
          <w:bCs/>
          <w:iCs/>
        </w:rPr>
      </w:pPr>
    </w:p>
    <w:p w14:paraId="29577548" w14:textId="77777777" w:rsidR="008D2F84" w:rsidRDefault="008D2F84" w:rsidP="00A63652">
      <w:pPr>
        <w:widowControl w:val="0"/>
        <w:spacing w:line="360" w:lineRule="auto"/>
        <w:ind w:firstLine="709"/>
        <w:jc w:val="right"/>
        <w:rPr>
          <w:rFonts w:ascii="Times New Roman" w:eastAsia="Calibri" w:hAnsi="Times New Roman"/>
          <w:bCs/>
          <w:iCs/>
        </w:rPr>
      </w:pPr>
    </w:p>
    <w:p w14:paraId="1B3B07B3" w14:textId="77777777" w:rsidR="008D2F84" w:rsidRDefault="008D2F84" w:rsidP="00A63652">
      <w:pPr>
        <w:widowControl w:val="0"/>
        <w:spacing w:line="360" w:lineRule="auto"/>
        <w:ind w:firstLine="709"/>
        <w:jc w:val="right"/>
        <w:rPr>
          <w:rFonts w:ascii="Times New Roman" w:eastAsia="Calibri" w:hAnsi="Times New Roman"/>
          <w:bCs/>
          <w:iCs/>
        </w:rPr>
      </w:pPr>
    </w:p>
    <w:p w14:paraId="42A32EE0" w14:textId="77777777" w:rsidR="008D2F84" w:rsidRDefault="008D2F84" w:rsidP="00A63652">
      <w:pPr>
        <w:widowControl w:val="0"/>
        <w:spacing w:line="360" w:lineRule="auto"/>
        <w:ind w:firstLine="709"/>
        <w:jc w:val="right"/>
        <w:rPr>
          <w:rFonts w:ascii="Times New Roman" w:eastAsia="Calibri" w:hAnsi="Times New Roman"/>
          <w:bCs/>
          <w:iCs/>
        </w:rPr>
      </w:pPr>
    </w:p>
    <w:p w14:paraId="094A20D8" w14:textId="77777777" w:rsidR="008D2F84" w:rsidRDefault="008D2F84" w:rsidP="00A63652">
      <w:pPr>
        <w:widowControl w:val="0"/>
        <w:spacing w:line="360" w:lineRule="auto"/>
        <w:ind w:firstLine="709"/>
        <w:jc w:val="right"/>
        <w:rPr>
          <w:rFonts w:ascii="Times New Roman" w:eastAsia="Calibri" w:hAnsi="Times New Roman"/>
          <w:bCs/>
          <w:iCs/>
        </w:rPr>
      </w:pPr>
    </w:p>
    <w:p w14:paraId="7BDAAD4C" w14:textId="77777777" w:rsidR="008D2F84" w:rsidRDefault="008D2F84" w:rsidP="00A63652">
      <w:pPr>
        <w:widowControl w:val="0"/>
        <w:spacing w:line="360" w:lineRule="auto"/>
        <w:ind w:firstLine="709"/>
        <w:jc w:val="right"/>
        <w:rPr>
          <w:rFonts w:ascii="Times New Roman" w:eastAsia="Calibri" w:hAnsi="Times New Roman"/>
          <w:bCs/>
          <w:iCs/>
        </w:rPr>
      </w:pPr>
    </w:p>
    <w:p w14:paraId="0F372A9B" w14:textId="77777777" w:rsidR="008D2F84" w:rsidRDefault="008D2F84" w:rsidP="00A63652">
      <w:pPr>
        <w:widowControl w:val="0"/>
        <w:spacing w:line="360" w:lineRule="auto"/>
        <w:ind w:firstLine="709"/>
        <w:jc w:val="right"/>
        <w:rPr>
          <w:rFonts w:ascii="Times New Roman" w:eastAsia="Calibri" w:hAnsi="Times New Roman"/>
          <w:bCs/>
          <w:iCs/>
        </w:rPr>
      </w:pPr>
    </w:p>
    <w:p w14:paraId="526A48A9" w14:textId="77777777" w:rsidR="008D2F84" w:rsidRDefault="008D2F84" w:rsidP="00A63652">
      <w:pPr>
        <w:widowControl w:val="0"/>
        <w:spacing w:line="360" w:lineRule="auto"/>
        <w:ind w:firstLine="709"/>
        <w:jc w:val="right"/>
        <w:rPr>
          <w:rFonts w:ascii="Times New Roman" w:eastAsia="Calibri" w:hAnsi="Times New Roman"/>
          <w:bCs/>
          <w:iCs/>
        </w:rPr>
      </w:pPr>
    </w:p>
    <w:p w14:paraId="527258C1" w14:textId="77777777" w:rsidR="008D2F84" w:rsidRDefault="008D2F84" w:rsidP="00A63652">
      <w:pPr>
        <w:widowControl w:val="0"/>
        <w:spacing w:line="360" w:lineRule="auto"/>
        <w:ind w:firstLine="709"/>
        <w:jc w:val="right"/>
        <w:rPr>
          <w:rFonts w:ascii="Times New Roman" w:eastAsia="Calibri" w:hAnsi="Times New Roman"/>
          <w:bCs/>
          <w:iCs/>
        </w:rPr>
      </w:pPr>
    </w:p>
    <w:p w14:paraId="07C3CA65" w14:textId="77777777" w:rsidR="008D2F84" w:rsidRDefault="008D2F84" w:rsidP="00A63652">
      <w:pPr>
        <w:widowControl w:val="0"/>
        <w:spacing w:line="360" w:lineRule="auto"/>
        <w:ind w:firstLine="709"/>
        <w:jc w:val="right"/>
        <w:rPr>
          <w:rFonts w:ascii="Times New Roman" w:eastAsia="Calibri" w:hAnsi="Times New Roman"/>
          <w:bCs/>
          <w:iCs/>
        </w:rPr>
      </w:pPr>
    </w:p>
    <w:p w14:paraId="7D3835D7" w14:textId="77777777" w:rsidR="00E859C4" w:rsidRPr="00A63652" w:rsidRDefault="00E859C4" w:rsidP="00A63652">
      <w:pPr>
        <w:widowControl w:val="0"/>
        <w:spacing w:line="360" w:lineRule="auto"/>
        <w:ind w:firstLine="709"/>
        <w:jc w:val="right"/>
        <w:rPr>
          <w:rFonts w:ascii="Times New Roman" w:eastAsia="Arial" w:hAnsi="Times New Roman"/>
        </w:rPr>
      </w:pPr>
      <w:r w:rsidRPr="00A63652">
        <w:rPr>
          <w:rFonts w:ascii="Times New Roman" w:eastAsia="Calibri" w:hAnsi="Times New Roman"/>
          <w:bCs/>
          <w:iCs/>
        </w:rPr>
        <w:t>Приложение</w:t>
      </w:r>
      <w:r w:rsidR="007B30FE" w:rsidRPr="00A63652">
        <w:rPr>
          <w:rFonts w:ascii="Times New Roman" w:eastAsia="Calibri" w:hAnsi="Times New Roman"/>
          <w:bCs/>
          <w:iCs/>
        </w:rPr>
        <w:t xml:space="preserve"> 1</w:t>
      </w:r>
      <w:r w:rsidR="00364077" w:rsidRPr="00A63652">
        <w:rPr>
          <w:rFonts w:ascii="Times New Roman" w:eastAsia="Calibri" w:hAnsi="Times New Roman"/>
          <w:bCs/>
          <w:iCs/>
        </w:rPr>
        <w:t xml:space="preserve">. </w:t>
      </w:r>
      <w:r w:rsidRPr="00A63652">
        <w:rPr>
          <w:rFonts w:ascii="Times New Roman" w:eastAsia="Calibri" w:hAnsi="Times New Roman"/>
          <w:bCs/>
          <w:iCs/>
        </w:rPr>
        <w:t>О</w:t>
      </w:r>
      <w:r w:rsidR="00D83FDF" w:rsidRPr="00A63652">
        <w:rPr>
          <w:rFonts w:ascii="Times New Roman" w:eastAsia="Arial" w:hAnsi="Times New Roman"/>
        </w:rPr>
        <w:t xml:space="preserve">бщий рейтинг </w:t>
      </w:r>
      <w:r w:rsidR="00F87499">
        <w:rPr>
          <w:rFonts w:ascii="Times New Roman" w:eastAsia="Arial" w:hAnsi="Times New Roman"/>
        </w:rPr>
        <w:t xml:space="preserve">организаций культуры и искусства </w:t>
      </w:r>
      <w:r w:rsidR="00B02AFE" w:rsidRPr="00A63652">
        <w:rPr>
          <w:rFonts w:ascii="Times New Roman" w:eastAsia="Arial" w:hAnsi="Times New Roman"/>
        </w:rPr>
        <w:t>по результатам НОК</w:t>
      </w:r>
      <w:r w:rsidR="008D2F84">
        <w:rPr>
          <w:rFonts w:ascii="Times New Roman" w:eastAsia="Arial" w:hAnsi="Times New Roman"/>
        </w:rPr>
        <w:t>О</w:t>
      </w:r>
      <w:r w:rsidR="00B02AFE" w:rsidRPr="00A63652">
        <w:rPr>
          <w:rFonts w:ascii="Times New Roman" w:eastAsia="Arial" w:hAnsi="Times New Roman"/>
        </w:rPr>
        <w:t xml:space="preserve"> в 202</w:t>
      </w:r>
      <w:r w:rsidR="008D2F84">
        <w:rPr>
          <w:rFonts w:ascii="Times New Roman" w:eastAsia="Arial" w:hAnsi="Times New Roman"/>
        </w:rPr>
        <w:t>5</w:t>
      </w:r>
      <w:r w:rsidRPr="00A63652">
        <w:rPr>
          <w:rFonts w:ascii="Times New Roman" w:eastAsia="Arial" w:hAnsi="Times New Roman"/>
        </w:rPr>
        <w:t xml:space="preserve"> году</w:t>
      </w:r>
    </w:p>
    <w:tbl>
      <w:tblPr>
        <w:tblW w:w="0" w:type="auto"/>
        <w:tblInd w:w="103" w:type="dxa"/>
        <w:tblLook w:val="04A0" w:firstRow="1" w:lastRow="0" w:firstColumn="1" w:lastColumn="0" w:noHBand="0" w:noVBand="1"/>
      </w:tblPr>
      <w:tblGrid>
        <w:gridCol w:w="579"/>
        <w:gridCol w:w="2363"/>
        <w:gridCol w:w="5626"/>
        <w:gridCol w:w="1240"/>
      </w:tblGrid>
      <w:tr w:rsidR="001C7D0F" w:rsidRPr="001C7D0F" w14:paraId="591228CE" w14:textId="77777777" w:rsidTr="00F87499">
        <w:trPr>
          <w:trHeight w:val="59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7F4D" w14:textId="77777777" w:rsidR="001C7D0F" w:rsidRPr="001C7D0F" w:rsidRDefault="001C7D0F" w:rsidP="00592CAC">
            <w:pPr>
              <w:spacing w:line="240" w:lineRule="atLeast"/>
              <w:ind w:left="-57" w:right="-57"/>
              <w:jc w:val="center"/>
              <w:rPr>
                <w:rFonts w:ascii="Times New Roman" w:eastAsia="Times New Roman" w:hAnsi="Times New Roman"/>
                <w:b/>
                <w:bCs/>
                <w:sz w:val="20"/>
                <w:szCs w:val="20"/>
                <w:lang w:eastAsia="ru-RU"/>
              </w:rPr>
            </w:pPr>
            <w:proofErr w:type="gramStart"/>
            <w:r w:rsidRPr="001C7D0F">
              <w:rPr>
                <w:rFonts w:ascii="Times New Roman" w:eastAsia="Times New Roman" w:hAnsi="Times New Roman"/>
                <w:b/>
                <w:bCs/>
                <w:sz w:val="20"/>
                <w:szCs w:val="20"/>
                <w:lang w:eastAsia="ru-RU"/>
              </w:rPr>
              <w:t>Рей</w:t>
            </w:r>
            <w:r w:rsidR="00592CAC">
              <w:rPr>
                <w:rFonts w:ascii="Times New Roman" w:eastAsia="Times New Roman" w:hAnsi="Times New Roman"/>
                <w:b/>
                <w:bCs/>
                <w:sz w:val="20"/>
                <w:szCs w:val="20"/>
                <w:lang w:eastAsia="ru-RU"/>
              </w:rPr>
              <w:t>-</w:t>
            </w:r>
            <w:proofErr w:type="spellStart"/>
            <w:r w:rsidRPr="001C7D0F">
              <w:rPr>
                <w:rFonts w:ascii="Times New Roman" w:eastAsia="Times New Roman" w:hAnsi="Times New Roman"/>
                <w:b/>
                <w:bCs/>
                <w:sz w:val="20"/>
                <w:szCs w:val="20"/>
                <w:lang w:eastAsia="ru-RU"/>
              </w:rPr>
              <w:t>тинг</w:t>
            </w:r>
            <w:proofErr w:type="spellEnd"/>
            <w:proofErr w:type="gramEnd"/>
          </w:p>
        </w:tc>
        <w:tc>
          <w:tcPr>
            <w:tcW w:w="2363" w:type="dxa"/>
            <w:tcBorders>
              <w:top w:val="single" w:sz="4" w:space="0" w:color="auto"/>
              <w:left w:val="nil"/>
              <w:bottom w:val="single" w:sz="4" w:space="0" w:color="auto"/>
              <w:right w:val="single" w:sz="4" w:space="0" w:color="auto"/>
            </w:tcBorders>
            <w:shd w:val="clear" w:color="auto" w:fill="auto"/>
            <w:vAlign w:val="center"/>
            <w:hideMark/>
          </w:tcPr>
          <w:p w14:paraId="0CFE931A" w14:textId="77777777" w:rsidR="001C7D0F" w:rsidRPr="001C7D0F" w:rsidRDefault="001C7D0F" w:rsidP="00592CAC">
            <w:pPr>
              <w:spacing w:line="240" w:lineRule="atLeast"/>
              <w:ind w:left="-57" w:right="-57"/>
              <w:jc w:val="center"/>
              <w:rPr>
                <w:rFonts w:ascii="Times New Roman" w:eastAsia="Times New Roman" w:hAnsi="Times New Roman"/>
                <w:b/>
                <w:sz w:val="20"/>
                <w:szCs w:val="20"/>
                <w:lang w:eastAsia="ru-RU"/>
              </w:rPr>
            </w:pPr>
            <w:r w:rsidRPr="001C7D0F">
              <w:rPr>
                <w:rFonts w:ascii="Times New Roman" w:eastAsia="Times New Roman" w:hAnsi="Times New Roman"/>
                <w:b/>
                <w:sz w:val="20"/>
                <w:szCs w:val="20"/>
                <w:lang w:eastAsia="ru-RU"/>
              </w:rPr>
              <w:t>Наименование муниципального образования</w:t>
            </w:r>
          </w:p>
        </w:tc>
        <w:tc>
          <w:tcPr>
            <w:tcW w:w="5626" w:type="dxa"/>
            <w:tcBorders>
              <w:top w:val="single" w:sz="4" w:space="0" w:color="auto"/>
              <w:left w:val="nil"/>
              <w:bottom w:val="single" w:sz="4" w:space="0" w:color="auto"/>
              <w:right w:val="single" w:sz="4" w:space="0" w:color="auto"/>
            </w:tcBorders>
            <w:shd w:val="clear" w:color="auto" w:fill="auto"/>
            <w:vAlign w:val="center"/>
            <w:hideMark/>
          </w:tcPr>
          <w:p w14:paraId="1D5E161A" w14:textId="77777777" w:rsidR="001C7D0F" w:rsidRPr="001C7D0F" w:rsidRDefault="001C7D0F" w:rsidP="00592CAC">
            <w:pPr>
              <w:spacing w:line="240" w:lineRule="atLeast"/>
              <w:ind w:left="-57" w:right="-57"/>
              <w:jc w:val="center"/>
              <w:rPr>
                <w:rFonts w:ascii="Times New Roman" w:eastAsia="Times New Roman" w:hAnsi="Times New Roman"/>
                <w:b/>
                <w:bCs/>
                <w:sz w:val="20"/>
                <w:szCs w:val="20"/>
                <w:lang w:eastAsia="ru-RU"/>
              </w:rPr>
            </w:pPr>
            <w:r w:rsidRPr="001C7D0F">
              <w:rPr>
                <w:rFonts w:ascii="Times New Roman" w:eastAsia="Times New Roman" w:hAnsi="Times New Roman"/>
                <w:b/>
                <w:bCs/>
                <w:sz w:val="20"/>
                <w:szCs w:val="20"/>
                <w:lang w:eastAsia="ru-RU"/>
              </w:rPr>
              <w:t>Наименование учреждения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AC20" w14:textId="77777777" w:rsidR="001C7D0F" w:rsidRPr="001C7D0F" w:rsidRDefault="001C7D0F" w:rsidP="00592CAC">
            <w:pPr>
              <w:spacing w:line="240" w:lineRule="atLeast"/>
              <w:ind w:left="-57" w:right="-57"/>
              <w:jc w:val="center"/>
              <w:rPr>
                <w:rFonts w:ascii="Times New Roman" w:eastAsia="Times New Roman" w:hAnsi="Times New Roman"/>
                <w:b/>
                <w:bCs/>
                <w:sz w:val="20"/>
                <w:szCs w:val="20"/>
                <w:lang w:eastAsia="ru-RU"/>
              </w:rPr>
            </w:pPr>
            <w:r w:rsidRPr="001C7D0F">
              <w:rPr>
                <w:rFonts w:ascii="Times New Roman" w:eastAsia="Times New Roman" w:hAnsi="Times New Roman"/>
                <w:b/>
                <w:bCs/>
                <w:sz w:val="20"/>
                <w:szCs w:val="20"/>
                <w:lang w:eastAsia="ru-RU"/>
              </w:rPr>
              <w:t>Общий показатель оценки  качества, в баллах</w:t>
            </w:r>
          </w:p>
        </w:tc>
      </w:tr>
      <w:tr w:rsidR="00F87499" w:rsidRPr="001C7D0F" w14:paraId="50BFF101"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8B4573B" w14:textId="77777777" w:rsidR="00F87499" w:rsidRPr="00F87499" w:rsidRDefault="00F87499" w:rsidP="00F87499">
            <w:pPr>
              <w:rPr>
                <w:rFonts w:ascii="Times New Roman" w:eastAsia="Times New Roman" w:hAnsi="Times New Roman"/>
                <w:b/>
                <w:bCs/>
                <w:color w:val="000000" w:themeColor="text1"/>
                <w:sz w:val="22"/>
                <w:szCs w:val="22"/>
              </w:rPr>
            </w:pPr>
            <w:r w:rsidRPr="00F87499">
              <w:rPr>
                <w:rFonts w:ascii="Times New Roman" w:hAnsi="Times New Roman"/>
                <w:b/>
                <w:bCs/>
                <w:color w:val="000000" w:themeColor="text1"/>
                <w:sz w:val="22"/>
                <w:szCs w:val="22"/>
              </w:rPr>
              <w:t>1</w:t>
            </w:r>
          </w:p>
        </w:tc>
        <w:tc>
          <w:tcPr>
            <w:tcW w:w="2363" w:type="dxa"/>
            <w:tcBorders>
              <w:top w:val="nil"/>
              <w:left w:val="nil"/>
              <w:bottom w:val="single" w:sz="4" w:space="0" w:color="auto"/>
              <w:right w:val="single" w:sz="4" w:space="0" w:color="auto"/>
            </w:tcBorders>
            <w:shd w:val="clear" w:color="auto" w:fill="auto"/>
            <w:noWrap/>
            <w:vAlign w:val="center"/>
            <w:hideMark/>
          </w:tcPr>
          <w:p w14:paraId="2983379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Учреждения регионального подчинения</w:t>
            </w:r>
          </w:p>
        </w:tc>
        <w:tc>
          <w:tcPr>
            <w:tcW w:w="5626" w:type="dxa"/>
            <w:tcBorders>
              <w:top w:val="nil"/>
              <w:left w:val="nil"/>
              <w:bottom w:val="single" w:sz="4" w:space="0" w:color="auto"/>
              <w:right w:val="single" w:sz="4" w:space="0" w:color="auto"/>
            </w:tcBorders>
            <w:shd w:val="clear" w:color="auto" w:fill="auto"/>
            <w:hideMark/>
          </w:tcPr>
          <w:p w14:paraId="29F88ECC"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Государственное автономное учреждение культуры «Государственная научная библиотека Кузбасса им. В.Д. Федорова»</w:t>
            </w:r>
          </w:p>
        </w:tc>
        <w:tc>
          <w:tcPr>
            <w:tcW w:w="1240" w:type="dxa"/>
            <w:tcBorders>
              <w:top w:val="nil"/>
              <w:left w:val="nil"/>
              <w:bottom w:val="single" w:sz="4" w:space="0" w:color="auto"/>
              <w:right w:val="single" w:sz="4" w:space="0" w:color="auto"/>
            </w:tcBorders>
            <w:shd w:val="clear" w:color="auto" w:fill="auto"/>
            <w:noWrap/>
            <w:vAlign w:val="center"/>
            <w:hideMark/>
          </w:tcPr>
          <w:p w14:paraId="3F8AF40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98,98</w:t>
            </w:r>
          </w:p>
        </w:tc>
      </w:tr>
      <w:tr w:rsidR="00F87499" w:rsidRPr="001C7D0F" w14:paraId="68B3E007"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E8D8C00"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w:t>
            </w:r>
          </w:p>
        </w:tc>
        <w:tc>
          <w:tcPr>
            <w:tcW w:w="2363" w:type="dxa"/>
            <w:tcBorders>
              <w:top w:val="nil"/>
              <w:left w:val="nil"/>
              <w:bottom w:val="single" w:sz="4" w:space="0" w:color="auto"/>
              <w:right w:val="single" w:sz="4" w:space="0" w:color="auto"/>
            </w:tcBorders>
            <w:shd w:val="clear" w:color="auto" w:fill="auto"/>
            <w:noWrap/>
            <w:vAlign w:val="center"/>
            <w:hideMark/>
          </w:tcPr>
          <w:p w14:paraId="4740D7A2"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Беловский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1D9D309B"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учреждение Культурный центр «Инской»</w:t>
            </w:r>
          </w:p>
        </w:tc>
        <w:tc>
          <w:tcPr>
            <w:tcW w:w="1240" w:type="dxa"/>
            <w:tcBorders>
              <w:top w:val="nil"/>
              <w:left w:val="nil"/>
              <w:bottom w:val="single" w:sz="4" w:space="0" w:color="auto"/>
              <w:right w:val="single" w:sz="4" w:space="0" w:color="auto"/>
            </w:tcBorders>
            <w:shd w:val="clear" w:color="auto" w:fill="auto"/>
            <w:noWrap/>
            <w:vAlign w:val="center"/>
            <w:hideMark/>
          </w:tcPr>
          <w:p w14:paraId="325E5A1D"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98,84</w:t>
            </w:r>
          </w:p>
        </w:tc>
      </w:tr>
      <w:tr w:rsidR="00F87499" w:rsidRPr="001C7D0F" w14:paraId="19B1B94F"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7A6500C"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w:t>
            </w:r>
          </w:p>
        </w:tc>
        <w:tc>
          <w:tcPr>
            <w:tcW w:w="2363" w:type="dxa"/>
            <w:tcBorders>
              <w:top w:val="nil"/>
              <w:left w:val="nil"/>
              <w:bottom w:val="single" w:sz="4" w:space="0" w:color="auto"/>
              <w:right w:val="single" w:sz="4" w:space="0" w:color="auto"/>
            </w:tcBorders>
            <w:shd w:val="clear" w:color="auto" w:fill="auto"/>
            <w:noWrap/>
            <w:vAlign w:val="center"/>
            <w:hideMark/>
          </w:tcPr>
          <w:p w14:paraId="2259BE9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Кемеровский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67F185B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«Музей-заповедник «Красная Горка»</w:t>
            </w:r>
          </w:p>
        </w:tc>
        <w:tc>
          <w:tcPr>
            <w:tcW w:w="1240" w:type="dxa"/>
            <w:tcBorders>
              <w:top w:val="nil"/>
              <w:left w:val="nil"/>
              <w:bottom w:val="single" w:sz="4" w:space="0" w:color="auto"/>
              <w:right w:val="single" w:sz="4" w:space="0" w:color="auto"/>
            </w:tcBorders>
            <w:shd w:val="clear" w:color="auto" w:fill="auto"/>
            <w:noWrap/>
            <w:vAlign w:val="center"/>
            <w:hideMark/>
          </w:tcPr>
          <w:p w14:paraId="37A395AC"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98,78</w:t>
            </w:r>
          </w:p>
        </w:tc>
      </w:tr>
      <w:tr w:rsidR="00F87499" w:rsidRPr="001C7D0F" w14:paraId="679102DB"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21ECCA9"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w:t>
            </w:r>
          </w:p>
        </w:tc>
        <w:tc>
          <w:tcPr>
            <w:tcW w:w="2363" w:type="dxa"/>
            <w:tcBorders>
              <w:top w:val="nil"/>
              <w:left w:val="nil"/>
              <w:bottom w:val="single" w:sz="4" w:space="0" w:color="auto"/>
              <w:right w:val="single" w:sz="4" w:space="0" w:color="auto"/>
            </w:tcBorders>
            <w:shd w:val="clear" w:color="auto" w:fill="auto"/>
            <w:noWrap/>
            <w:vAlign w:val="center"/>
            <w:hideMark/>
          </w:tcPr>
          <w:p w14:paraId="029E5BB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 Гурьевский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10325487"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«Дворец культуры г. Салаира»</w:t>
            </w:r>
          </w:p>
        </w:tc>
        <w:tc>
          <w:tcPr>
            <w:tcW w:w="1240" w:type="dxa"/>
            <w:tcBorders>
              <w:top w:val="nil"/>
              <w:left w:val="nil"/>
              <w:bottom w:val="single" w:sz="4" w:space="0" w:color="auto"/>
              <w:right w:val="single" w:sz="4" w:space="0" w:color="auto"/>
            </w:tcBorders>
            <w:shd w:val="clear" w:color="auto" w:fill="auto"/>
            <w:noWrap/>
            <w:vAlign w:val="center"/>
            <w:hideMark/>
          </w:tcPr>
          <w:p w14:paraId="75E183FA"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98,6</w:t>
            </w:r>
          </w:p>
        </w:tc>
      </w:tr>
      <w:tr w:rsidR="00F87499" w:rsidRPr="001C7D0F" w14:paraId="3CC3163D"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1278145"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w:t>
            </w:r>
          </w:p>
        </w:tc>
        <w:tc>
          <w:tcPr>
            <w:tcW w:w="2363" w:type="dxa"/>
            <w:tcBorders>
              <w:top w:val="nil"/>
              <w:left w:val="nil"/>
              <w:bottom w:val="single" w:sz="4" w:space="0" w:color="auto"/>
              <w:right w:val="single" w:sz="4" w:space="0" w:color="auto"/>
            </w:tcBorders>
            <w:shd w:val="clear" w:color="auto" w:fill="auto"/>
            <w:vAlign w:val="center"/>
            <w:hideMark/>
          </w:tcPr>
          <w:p w14:paraId="23971B9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Учреждения регионального подчинения</w:t>
            </w:r>
          </w:p>
        </w:tc>
        <w:tc>
          <w:tcPr>
            <w:tcW w:w="5626" w:type="dxa"/>
            <w:tcBorders>
              <w:top w:val="nil"/>
              <w:left w:val="nil"/>
              <w:bottom w:val="single" w:sz="4" w:space="0" w:color="auto"/>
              <w:right w:val="single" w:sz="4" w:space="0" w:color="auto"/>
            </w:tcBorders>
            <w:shd w:val="clear" w:color="auto" w:fill="auto"/>
            <w:hideMark/>
          </w:tcPr>
          <w:p w14:paraId="770B574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Государственное автономное учреждение культуры «Государственный музыкальный театр Кузбасса имени народного артиста Российской Федерации А.К. Боброва»</w:t>
            </w:r>
          </w:p>
        </w:tc>
        <w:tc>
          <w:tcPr>
            <w:tcW w:w="1240" w:type="dxa"/>
            <w:tcBorders>
              <w:top w:val="nil"/>
              <w:left w:val="nil"/>
              <w:bottom w:val="single" w:sz="4" w:space="0" w:color="auto"/>
              <w:right w:val="single" w:sz="4" w:space="0" w:color="auto"/>
            </w:tcBorders>
            <w:shd w:val="clear" w:color="auto" w:fill="auto"/>
            <w:noWrap/>
            <w:vAlign w:val="center"/>
            <w:hideMark/>
          </w:tcPr>
          <w:p w14:paraId="09207206"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98,52</w:t>
            </w:r>
          </w:p>
        </w:tc>
      </w:tr>
      <w:tr w:rsidR="00F87499" w:rsidRPr="001C7D0F" w14:paraId="1BD68869"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338F5A2"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w:t>
            </w:r>
          </w:p>
        </w:tc>
        <w:tc>
          <w:tcPr>
            <w:tcW w:w="2363" w:type="dxa"/>
            <w:tcBorders>
              <w:top w:val="nil"/>
              <w:left w:val="nil"/>
              <w:bottom w:val="single" w:sz="4" w:space="0" w:color="auto"/>
              <w:right w:val="single" w:sz="4" w:space="0" w:color="auto"/>
            </w:tcBorders>
            <w:shd w:val="clear" w:color="auto" w:fill="auto"/>
            <w:noWrap/>
            <w:vAlign w:val="center"/>
            <w:hideMark/>
          </w:tcPr>
          <w:p w14:paraId="5B3408A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Учреждения регионального подчинения</w:t>
            </w:r>
          </w:p>
        </w:tc>
        <w:tc>
          <w:tcPr>
            <w:tcW w:w="5626" w:type="dxa"/>
            <w:tcBorders>
              <w:top w:val="nil"/>
              <w:left w:val="nil"/>
              <w:bottom w:val="single" w:sz="4" w:space="0" w:color="auto"/>
              <w:right w:val="single" w:sz="4" w:space="0" w:color="auto"/>
            </w:tcBorders>
            <w:shd w:val="clear" w:color="auto" w:fill="auto"/>
            <w:hideMark/>
          </w:tcPr>
          <w:p w14:paraId="763D402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Государственное автономное учреждение культуры «Кузбасский музей-заповедник «Томская Писаница»</w:t>
            </w:r>
          </w:p>
        </w:tc>
        <w:tc>
          <w:tcPr>
            <w:tcW w:w="1240" w:type="dxa"/>
            <w:tcBorders>
              <w:top w:val="nil"/>
              <w:left w:val="nil"/>
              <w:bottom w:val="single" w:sz="4" w:space="0" w:color="auto"/>
              <w:right w:val="single" w:sz="4" w:space="0" w:color="auto"/>
            </w:tcBorders>
            <w:shd w:val="clear" w:color="auto" w:fill="auto"/>
            <w:noWrap/>
            <w:vAlign w:val="center"/>
            <w:hideMark/>
          </w:tcPr>
          <w:p w14:paraId="26D3865E"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98,12</w:t>
            </w:r>
          </w:p>
        </w:tc>
      </w:tr>
      <w:tr w:rsidR="00F87499" w:rsidRPr="001C7D0F" w14:paraId="6AFCBF2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03BE9D5"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7</w:t>
            </w:r>
          </w:p>
        </w:tc>
        <w:tc>
          <w:tcPr>
            <w:tcW w:w="2363" w:type="dxa"/>
            <w:tcBorders>
              <w:top w:val="nil"/>
              <w:left w:val="nil"/>
              <w:bottom w:val="single" w:sz="4" w:space="0" w:color="auto"/>
              <w:right w:val="single" w:sz="4" w:space="0" w:color="auto"/>
            </w:tcBorders>
            <w:shd w:val="clear" w:color="auto" w:fill="auto"/>
            <w:noWrap/>
            <w:vAlign w:val="center"/>
            <w:hideMark/>
          </w:tcPr>
          <w:p w14:paraId="6586410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Учреждения регионального подчинения</w:t>
            </w:r>
          </w:p>
        </w:tc>
        <w:tc>
          <w:tcPr>
            <w:tcW w:w="5626" w:type="dxa"/>
            <w:tcBorders>
              <w:top w:val="nil"/>
              <w:left w:val="nil"/>
              <w:bottom w:val="single" w:sz="4" w:space="0" w:color="auto"/>
              <w:right w:val="single" w:sz="4" w:space="0" w:color="auto"/>
            </w:tcBorders>
            <w:shd w:val="clear" w:color="auto" w:fill="auto"/>
            <w:hideMark/>
          </w:tcPr>
          <w:p w14:paraId="6A78BF2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Государственное автономное учреждение культуры Новокузнецкий театр кукол «Сказ»</w:t>
            </w:r>
          </w:p>
        </w:tc>
        <w:tc>
          <w:tcPr>
            <w:tcW w:w="1240" w:type="dxa"/>
            <w:tcBorders>
              <w:top w:val="nil"/>
              <w:left w:val="nil"/>
              <w:bottom w:val="single" w:sz="4" w:space="0" w:color="auto"/>
              <w:right w:val="single" w:sz="4" w:space="0" w:color="auto"/>
            </w:tcBorders>
            <w:shd w:val="clear" w:color="auto" w:fill="auto"/>
            <w:noWrap/>
            <w:vAlign w:val="center"/>
            <w:hideMark/>
          </w:tcPr>
          <w:p w14:paraId="3549CAFB"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97,96</w:t>
            </w:r>
          </w:p>
        </w:tc>
      </w:tr>
      <w:tr w:rsidR="00F87499" w:rsidRPr="001C7D0F" w14:paraId="00AAB6CE"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D3ED977"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w:t>
            </w:r>
          </w:p>
        </w:tc>
        <w:tc>
          <w:tcPr>
            <w:tcW w:w="2363" w:type="dxa"/>
            <w:tcBorders>
              <w:top w:val="nil"/>
              <w:left w:val="nil"/>
              <w:bottom w:val="single" w:sz="4" w:space="0" w:color="auto"/>
              <w:right w:val="single" w:sz="4" w:space="0" w:color="auto"/>
            </w:tcBorders>
            <w:shd w:val="clear" w:color="auto" w:fill="auto"/>
            <w:noWrap/>
            <w:vAlign w:val="center"/>
            <w:hideMark/>
          </w:tcPr>
          <w:p w14:paraId="6F29AC6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Ленинск-Кузнецкий городской округ</w:t>
            </w:r>
          </w:p>
        </w:tc>
        <w:tc>
          <w:tcPr>
            <w:tcW w:w="5626" w:type="dxa"/>
            <w:tcBorders>
              <w:top w:val="nil"/>
              <w:left w:val="nil"/>
              <w:bottom w:val="single" w:sz="4" w:space="0" w:color="auto"/>
              <w:right w:val="single" w:sz="4" w:space="0" w:color="auto"/>
            </w:tcBorders>
            <w:shd w:val="clear" w:color="auto" w:fill="auto"/>
            <w:hideMark/>
          </w:tcPr>
          <w:p w14:paraId="2CC6F2B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«Дом культуры Строитель»</w:t>
            </w:r>
          </w:p>
        </w:tc>
        <w:tc>
          <w:tcPr>
            <w:tcW w:w="1240" w:type="dxa"/>
            <w:tcBorders>
              <w:top w:val="nil"/>
              <w:left w:val="nil"/>
              <w:bottom w:val="single" w:sz="4" w:space="0" w:color="auto"/>
              <w:right w:val="single" w:sz="4" w:space="0" w:color="auto"/>
            </w:tcBorders>
            <w:shd w:val="clear" w:color="auto" w:fill="auto"/>
            <w:noWrap/>
            <w:vAlign w:val="center"/>
            <w:hideMark/>
          </w:tcPr>
          <w:p w14:paraId="6759F220"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97,92</w:t>
            </w:r>
          </w:p>
        </w:tc>
      </w:tr>
      <w:tr w:rsidR="00F87499" w:rsidRPr="001C7D0F" w14:paraId="0F714E36"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033B602"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w:t>
            </w:r>
          </w:p>
        </w:tc>
        <w:tc>
          <w:tcPr>
            <w:tcW w:w="2363" w:type="dxa"/>
            <w:tcBorders>
              <w:top w:val="nil"/>
              <w:left w:val="nil"/>
              <w:bottom w:val="single" w:sz="4" w:space="0" w:color="auto"/>
              <w:right w:val="single" w:sz="4" w:space="0" w:color="auto"/>
            </w:tcBorders>
            <w:shd w:val="clear" w:color="auto" w:fill="auto"/>
            <w:vAlign w:val="center"/>
            <w:hideMark/>
          </w:tcPr>
          <w:p w14:paraId="4ADA34E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Новокузнецкий городской округ</w:t>
            </w:r>
          </w:p>
        </w:tc>
        <w:tc>
          <w:tcPr>
            <w:tcW w:w="5626" w:type="dxa"/>
            <w:tcBorders>
              <w:top w:val="nil"/>
              <w:left w:val="nil"/>
              <w:bottom w:val="single" w:sz="4" w:space="0" w:color="auto"/>
              <w:right w:val="single" w:sz="4" w:space="0" w:color="auto"/>
            </w:tcBorders>
            <w:shd w:val="clear" w:color="auto" w:fill="auto"/>
            <w:hideMark/>
          </w:tcPr>
          <w:p w14:paraId="302C86E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культуры «Новокузнецкий художественный музей»</w:t>
            </w:r>
          </w:p>
        </w:tc>
        <w:tc>
          <w:tcPr>
            <w:tcW w:w="1240" w:type="dxa"/>
            <w:tcBorders>
              <w:top w:val="nil"/>
              <w:left w:val="nil"/>
              <w:bottom w:val="single" w:sz="4" w:space="0" w:color="auto"/>
              <w:right w:val="single" w:sz="4" w:space="0" w:color="auto"/>
            </w:tcBorders>
            <w:shd w:val="clear" w:color="auto" w:fill="auto"/>
            <w:noWrap/>
            <w:vAlign w:val="center"/>
            <w:hideMark/>
          </w:tcPr>
          <w:p w14:paraId="373F38C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97,9</w:t>
            </w:r>
          </w:p>
        </w:tc>
      </w:tr>
      <w:tr w:rsidR="00F87499" w:rsidRPr="001C7D0F" w14:paraId="2C2C2FB8"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8D2180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10</w:t>
            </w:r>
          </w:p>
        </w:tc>
        <w:tc>
          <w:tcPr>
            <w:tcW w:w="2363" w:type="dxa"/>
            <w:tcBorders>
              <w:top w:val="nil"/>
              <w:left w:val="nil"/>
              <w:bottom w:val="single" w:sz="4" w:space="0" w:color="auto"/>
              <w:right w:val="single" w:sz="4" w:space="0" w:color="auto"/>
            </w:tcBorders>
            <w:shd w:val="clear" w:color="auto" w:fill="auto"/>
            <w:vAlign w:val="center"/>
            <w:hideMark/>
          </w:tcPr>
          <w:p w14:paraId="7EF0970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Учреждения регионального подчинения</w:t>
            </w:r>
          </w:p>
        </w:tc>
        <w:tc>
          <w:tcPr>
            <w:tcW w:w="5626" w:type="dxa"/>
            <w:tcBorders>
              <w:top w:val="nil"/>
              <w:left w:val="nil"/>
              <w:bottom w:val="single" w:sz="4" w:space="0" w:color="auto"/>
              <w:right w:val="single" w:sz="4" w:space="0" w:color="auto"/>
            </w:tcBorders>
            <w:shd w:val="clear" w:color="auto" w:fill="auto"/>
            <w:hideMark/>
          </w:tcPr>
          <w:p w14:paraId="6EDF33F2"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Государственное автономное учреждение культуры «Филармония Кузбасса имени Б.Т. Штоколова»</w:t>
            </w:r>
          </w:p>
        </w:tc>
        <w:tc>
          <w:tcPr>
            <w:tcW w:w="1240" w:type="dxa"/>
            <w:tcBorders>
              <w:top w:val="nil"/>
              <w:left w:val="nil"/>
              <w:bottom w:val="single" w:sz="4" w:space="0" w:color="auto"/>
              <w:right w:val="single" w:sz="4" w:space="0" w:color="auto"/>
            </w:tcBorders>
            <w:shd w:val="clear" w:color="auto" w:fill="auto"/>
            <w:noWrap/>
            <w:vAlign w:val="center"/>
            <w:hideMark/>
          </w:tcPr>
          <w:p w14:paraId="03D8B88A"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97,86</w:t>
            </w:r>
          </w:p>
        </w:tc>
      </w:tr>
      <w:tr w:rsidR="00F87499" w:rsidRPr="001C7D0F" w14:paraId="2BE95AC7"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62F786A"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11</w:t>
            </w:r>
          </w:p>
        </w:tc>
        <w:tc>
          <w:tcPr>
            <w:tcW w:w="2363" w:type="dxa"/>
            <w:tcBorders>
              <w:top w:val="nil"/>
              <w:left w:val="nil"/>
              <w:bottom w:val="single" w:sz="4" w:space="0" w:color="auto"/>
              <w:right w:val="single" w:sz="4" w:space="0" w:color="auto"/>
            </w:tcBorders>
            <w:shd w:val="clear" w:color="auto" w:fill="auto"/>
            <w:vAlign w:val="center"/>
            <w:hideMark/>
          </w:tcPr>
          <w:p w14:paraId="562B5AC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Учреждения регионального подчинения</w:t>
            </w:r>
          </w:p>
        </w:tc>
        <w:tc>
          <w:tcPr>
            <w:tcW w:w="5626" w:type="dxa"/>
            <w:tcBorders>
              <w:top w:val="nil"/>
              <w:left w:val="nil"/>
              <w:bottom w:val="single" w:sz="4" w:space="0" w:color="auto"/>
              <w:right w:val="single" w:sz="4" w:space="0" w:color="auto"/>
            </w:tcBorders>
            <w:shd w:val="clear" w:color="auto" w:fill="auto"/>
            <w:hideMark/>
          </w:tcPr>
          <w:p w14:paraId="5846E0E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Государственное автономное учреждение культуры «</w:t>
            </w:r>
            <w:proofErr w:type="spellStart"/>
            <w:r w:rsidRPr="00F87499">
              <w:rPr>
                <w:rFonts w:ascii="Times New Roman" w:hAnsi="Times New Roman"/>
                <w:color w:val="000000" w:themeColor="text1"/>
                <w:sz w:val="22"/>
                <w:szCs w:val="22"/>
              </w:rPr>
              <w:t>Кузбасскино</w:t>
            </w:r>
            <w:proofErr w:type="spellEnd"/>
            <w:r w:rsidRPr="00F87499">
              <w:rPr>
                <w:rFonts w:ascii="Times New Roman" w:hAnsi="Times New Roman"/>
                <w:color w:val="000000" w:themeColor="text1"/>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322E0E5A"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97,78</w:t>
            </w:r>
          </w:p>
        </w:tc>
      </w:tr>
      <w:tr w:rsidR="00F87499" w:rsidRPr="001C7D0F" w14:paraId="779C1B02"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24C541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12</w:t>
            </w:r>
          </w:p>
        </w:tc>
        <w:tc>
          <w:tcPr>
            <w:tcW w:w="2363" w:type="dxa"/>
            <w:tcBorders>
              <w:top w:val="nil"/>
              <w:left w:val="nil"/>
              <w:bottom w:val="single" w:sz="4" w:space="0" w:color="auto"/>
              <w:right w:val="single" w:sz="4" w:space="0" w:color="auto"/>
            </w:tcBorders>
            <w:shd w:val="clear" w:color="auto" w:fill="auto"/>
            <w:vAlign w:val="center"/>
            <w:hideMark/>
          </w:tcPr>
          <w:p w14:paraId="3542E15B"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Кемеровский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61CC223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«Дом культуры «</w:t>
            </w:r>
            <w:proofErr w:type="spellStart"/>
            <w:r w:rsidRPr="00F87499">
              <w:rPr>
                <w:rFonts w:ascii="Times New Roman" w:hAnsi="Times New Roman"/>
                <w:color w:val="000000" w:themeColor="text1"/>
                <w:sz w:val="22"/>
                <w:szCs w:val="22"/>
              </w:rPr>
              <w:t>Ягуновский</w:t>
            </w:r>
            <w:proofErr w:type="spellEnd"/>
            <w:r w:rsidRPr="00F87499">
              <w:rPr>
                <w:rFonts w:ascii="Times New Roman" w:hAnsi="Times New Roman"/>
                <w:color w:val="000000" w:themeColor="text1"/>
                <w:sz w:val="22"/>
                <w:szCs w:val="22"/>
              </w:rPr>
              <w:t>» Кемеровского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6F49A717"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97,68</w:t>
            </w:r>
          </w:p>
        </w:tc>
      </w:tr>
      <w:tr w:rsidR="00F87499" w:rsidRPr="001C7D0F" w14:paraId="11229B26"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AC50D1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13</w:t>
            </w:r>
          </w:p>
        </w:tc>
        <w:tc>
          <w:tcPr>
            <w:tcW w:w="2363" w:type="dxa"/>
            <w:tcBorders>
              <w:top w:val="nil"/>
              <w:left w:val="nil"/>
              <w:bottom w:val="single" w:sz="4" w:space="0" w:color="auto"/>
              <w:right w:val="single" w:sz="4" w:space="0" w:color="auto"/>
            </w:tcBorders>
            <w:shd w:val="clear" w:color="auto" w:fill="auto"/>
            <w:noWrap/>
            <w:vAlign w:val="center"/>
            <w:hideMark/>
          </w:tcPr>
          <w:p w14:paraId="349424D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Кемеровский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32552A4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культуры «Театр для детей и молодежи»</w:t>
            </w:r>
          </w:p>
        </w:tc>
        <w:tc>
          <w:tcPr>
            <w:tcW w:w="1240" w:type="dxa"/>
            <w:tcBorders>
              <w:top w:val="nil"/>
              <w:left w:val="nil"/>
              <w:bottom w:val="single" w:sz="4" w:space="0" w:color="auto"/>
              <w:right w:val="single" w:sz="4" w:space="0" w:color="auto"/>
            </w:tcBorders>
            <w:shd w:val="clear" w:color="auto" w:fill="auto"/>
            <w:noWrap/>
            <w:vAlign w:val="center"/>
            <w:hideMark/>
          </w:tcPr>
          <w:p w14:paraId="084318FF"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97,4</w:t>
            </w:r>
          </w:p>
        </w:tc>
      </w:tr>
      <w:tr w:rsidR="00F87499" w:rsidRPr="001C7D0F" w14:paraId="6909078E"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7A6B03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14</w:t>
            </w:r>
          </w:p>
        </w:tc>
        <w:tc>
          <w:tcPr>
            <w:tcW w:w="2363" w:type="dxa"/>
            <w:tcBorders>
              <w:top w:val="nil"/>
              <w:left w:val="nil"/>
              <w:bottom w:val="single" w:sz="4" w:space="0" w:color="auto"/>
              <w:right w:val="single" w:sz="4" w:space="0" w:color="auto"/>
            </w:tcBorders>
            <w:shd w:val="clear" w:color="auto" w:fill="auto"/>
            <w:noWrap/>
            <w:vAlign w:val="center"/>
            <w:hideMark/>
          </w:tcPr>
          <w:p w14:paraId="50C3C6D0"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Кемеровский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01AEEB50"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«Дом культуры «Ясногорский» Кемеровского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2E86160F"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97,02</w:t>
            </w:r>
          </w:p>
        </w:tc>
      </w:tr>
      <w:tr w:rsidR="00F87499" w:rsidRPr="001C7D0F" w14:paraId="752C4070"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A73B5B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15</w:t>
            </w:r>
          </w:p>
        </w:tc>
        <w:tc>
          <w:tcPr>
            <w:tcW w:w="2363" w:type="dxa"/>
            <w:tcBorders>
              <w:top w:val="nil"/>
              <w:left w:val="nil"/>
              <w:bottom w:val="single" w:sz="4" w:space="0" w:color="auto"/>
              <w:right w:val="single" w:sz="4" w:space="0" w:color="auto"/>
            </w:tcBorders>
            <w:shd w:val="clear" w:color="auto" w:fill="auto"/>
            <w:noWrap/>
            <w:vAlign w:val="center"/>
            <w:hideMark/>
          </w:tcPr>
          <w:p w14:paraId="640F133B"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Кемеровский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3161B1E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«Централизованная библиотечная система Кемеровского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0BF29AE0"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96,96</w:t>
            </w:r>
          </w:p>
        </w:tc>
      </w:tr>
      <w:tr w:rsidR="00F87499" w:rsidRPr="001C7D0F" w14:paraId="2B78E942"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DB10A50"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16</w:t>
            </w:r>
          </w:p>
        </w:tc>
        <w:tc>
          <w:tcPr>
            <w:tcW w:w="2363" w:type="dxa"/>
            <w:tcBorders>
              <w:top w:val="nil"/>
              <w:left w:val="nil"/>
              <w:bottom w:val="single" w:sz="4" w:space="0" w:color="auto"/>
              <w:right w:val="single" w:sz="4" w:space="0" w:color="auto"/>
            </w:tcBorders>
            <w:shd w:val="clear" w:color="auto" w:fill="auto"/>
            <w:noWrap/>
            <w:vAlign w:val="center"/>
            <w:hideMark/>
          </w:tcPr>
          <w:p w14:paraId="4BE5823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Прокопьевский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3EC0778E"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«Централизованная библиотечная система» Прокопьевского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78B74FAF"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96,94</w:t>
            </w:r>
          </w:p>
        </w:tc>
      </w:tr>
      <w:tr w:rsidR="00F87499" w:rsidRPr="001C7D0F" w14:paraId="15AD04A3"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899460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17</w:t>
            </w:r>
          </w:p>
        </w:tc>
        <w:tc>
          <w:tcPr>
            <w:tcW w:w="2363" w:type="dxa"/>
            <w:tcBorders>
              <w:top w:val="nil"/>
              <w:left w:val="nil"/>
              <w:bottom w:val="single" w:sz="4" w:space="0" w:color="auto"/>
              <w:right w:val="single" w:sz="4" w:space="0" w:color="auto"/>
            </w:tcBorders>
            <w:shd w:val="clear" w:color="auto" w:fill="auto"/>
            <w:vAlign w:val="center"/>
            <w:hideMark/>
          </w:tcPr>
          <w:p w14:paraId="0B20EF4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Мариинский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098799F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культуры «Культурно-досуговый центр «Юбилейный»</w:t>
            </w:r>
          </w:p>
        </w:tc>
        <w:tc>
          <w:tcPr>
            <w:tcW w:w="1240" w:type="dxa"/>
            <w:tcBorders>
              <w:top w:val="nil"/>
              <w:left w:val="nil"/>
              <w:bottom w:val="single" w:sz="4" w:space="0" w:color="auto"/>
              <w:right w:val="single" w:sz="4" w:space="0" w:color="auto"/>
            </w:tcBorders>
            <w:shd w:val="clear" w:color="auto" w:fill="auto"/>
            <w:noWrap/>
            <w:vAlign w:val="center"/>
            <w:hideMark/>
          </w:tcPr>
          <w:p w14:paraId="322A23D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96,84</w:t>
            </w:r>
          </w:p>
        </w:tc>
      </w:tr>
      <w:tr w:rsidR="00F87499" w:rsidRPr="001C7D0F" w14:paraId="1EB7F62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997906C"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18</w:t>
            </w:r>
          </w:p>
        </w:tc>
        <w:tc>
          <w:tcPr>
            <w:tcW w:w="2363" w:type="dxa"/>
            <w:tcBorders>
              <w:top w:val="nil"/>
              <w:left w:val="nil"/>
              <w:bottom w:val="single" w:sz="4" w:space="0" w:color="auto"/>
              <w:right w:val="single" w:sz="4" w:space="0" w:color="auto"/>
            </w:tcBorders>
            <w:shd w:val="clear" w:color="auto" w:fill="auto"/>
            <w:noWrap/>
            <w:vAlign w:val="center"/>
            <w:hideMark/>
          </w:tcPr>
          <w:p w14:paraId="368C435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Беловский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3E00651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учреждение Дворец культуры «Угольщиков»</w:t>
            </w:r>
          </w:p>
        </w:tc>
        <w:tc>
          <w:tcPr>
            <w:tcW w:w="1240" w:type="dxa"/>
            <w:tcBorders>
              <w:top w:val="nil"/>
              <w:left w:val="nil"/>
              <w:bottom w:val="single" w:sz="4" w:space="0" w:color="auto"/>
              <w:right w:val="single" w:sz="4" w:space="0" w:color="auto"/>
            </w:tcBorders>
            <w:shd w:val="clear" w:color="auto" w:fill="auto"/>
            <w:noWrap/>
            <w:vAlign w:val="center"/>
            <w:hideMark/>
          </w:tcPr>
          <w:p w14:paraId="30328F80"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96,66</w:t>
            </w:r>
          </w:p>
        </w:tc>
      </w:tr>
      <w:tr w:rsidR="00F87499" w:rsidRPr="001C7D0F" w14:paraId="52D58001"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26BB334"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19</w:t>
            </w:r>
          </w:p>
        </w:tc>
        <w:tc>
          <w:tcPr>
            <w:tcW w:w="2363" w:type="dxa"/>
            <w:tcBorders>
              <w:top w:val="nil"/>
              <w:left w:val="nil"/>
              <w:bottom w:val="single" w:sz="4" w:space="0" w:color="auto"/>
              <w:right w:val="single" w:sz="4" w:space="0" w:color="auto"/>
            </w:tcBorders>
            <w:shd w:val="clear" w:color="auto" w:fill="auto"/>
            <w:noWrap/>
            <w:vAlign w:val="center"/>
            <w:hideMark/>
          </w:tcPr>
          <w:p w14:paraId="48C694B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Анжеро-Судженский </w:t>
            </w:r>
            <w:r w:rsidRPr="00F87499">
              <w:rPr>
                <w:rFonts w:ascii="Times New Roman" w:hAnsi="Times New Roman"/>
                <w:color w:val="000000" w:themeColor="text1"/>
                <w:sz w:val="22"/>
                <w:szCs w:val="22"/>
              </w:rPr>
              <w:lastRenderedPageBreak/>
              <w:t>городской округ</w:t>
            </w:r>
          </w:p>
        </w:tc>
        <w:tc>
          <w:tcPr>
            <w:tcW w:w="5626" w:type="dxa"/>
            <w:tcBorders>
              <w:top w:val="nil"/>
              <w:left w:val="nil"/>
              <w:bottom w:val="single" w:sz="4" w:space="0" w:color="auto"/>
              <w:right w:val="single" w:sz="4" w:space="0" w:color="auto"/>
            </w:tcBorders>
            <w:shd w:val="clear" w:color="auto" w:fill="auto"/>
            <w:hideMark/>
          </w:tcPr>
          <w:p w14:paraId="05447E50"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lastRenderedPageBreak/>
              <w:t xml:space="preserve">Муниципальное бюджетное учреждение культуры </w:t>
            </w:r>
            <w:r w:rsidRPr="00F87499">
              <w:rPr>
                <w:rFonts w:ascii="Times New Roman" w:hAnsi="Times New Roman"/>
                <w:color w:val="000000" w:themeColor="text1"/>
                <w:sz w:val="22"/>
                <w:szCs w:val="22"/>
              </w:rPr>
              <w:lastRenderedPageBreak/>
              <w:t>Анжеро-Судженского городского округа «Клуб «Рудничный»</w:t>
            </w:r>
          </w:p>
        </w:tc>
        <w:tc>
          <w:tcPr>
            <w:tcW w:w="1240" w:type="dxa"/>
            <w:tcBorders>
              <w:top w:val="nil"/>
              <w:left w:val="nil"/>
              <w:bottom w:val="single" w:sz="4" w:space="0" w:color="auto"/>
              <w:right w:val="single" w:sz="4" w:space="0" w:color="auto"/>
            </w:tcBorders>
            <w:shd w:val="clear" w:color="auto" w:fill="auto"/>
            <w:noWrap/>
            <w:vAlign w:val="center"/>
            <w:hideMark/>
          </w:tcPr>
          <w:p w14:paraId="2FAE7544"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lastRenderedPageBreak/>
              <w:t>96,02</w:t>
            </w:r>
          </w:p>
        </w:tc>
      </w:tr>
      <w:tr w:rsidR="00F87499" w:rsidRPr="001C7D0F" w14:paraId="757DF918"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39C7915"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lastRenderedPageBreak/>
              <w:t>20</w:t>
            </w:r>
          </w:p>
        </w:tc>
        <w:tc>
          <w:tcPr>
            <w:tcW w:w="2363" w:type="dxa"/>
            <w:tcBorders>
              <w:top w:val="nil"/>
              <w:left w:val="nil"/>
              <w:bottom w:val="single" w:sz="4" w:space="0" w:color="auto"/>
              <w:right w:val="single" w:sz="4" w:space="0" w:color="auto"/>
            </w:tcBorders>
            <w:shd w:val="clear" w:color="auto" w:fill="auto"/>
            <w:noWrap/>
            <w:vAlign w:val="center"/>
            <w:hideMark/>
          </w:tcPr>
          <w:p w14:paraId="04DE08D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Таштагольский муниципальный район</w:t>
            </w:r>
          </w:p>
        </w:tc>
        <w:tc>
          <w:tcPr>
            <w:tcW w:w="5626" w:type="dxa"/>
            <w:tcBorders>
              <w:top w:val="nil"/>
              <w:left w:val="nil"/>
              <w:bottom w:val="single" w:sz="4" w:space="0" w:color="auto"/>
              <w:right w:val="single" w:sz="4" w:space="0" w:color="auto"/>
            </w:tcBorders>
            <w:shd w:val="clear" w:color="auto" w:fill="auto"/>
            <w:hideMark/>
          </w:tcPr>
          <w:p w14:paraId="55064E17"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«Централизованная библиотечная система Таштагольского муниципального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6DEE995A"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95,96</w:t>
            </w:r>
          </w:p>
        </w:tc>
      </w:tr>
      <w:tr w:rsidR="00F87499" w:rsidRPr="001C7D0F" w14:paraId="1DE886DE"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CCA010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21</w:t>
            </w:r>
          </w:p>
        </w:tc>
        <w:tc>
          <w:tcPr>
            <w:tcW w:w="2363" w:type="dxa"/>
            <w:tcBorders>
              <w:top w:val="nil"/>
              <w:left w:val="nil"/>
              <w:bottom w:val="single" w:sz="4" w:space="0" w:color="auto"/>
              <w:right w:val="single" w:sz="4" w:space="0" w:color="auto"/>
            </w:tcBorders>
            <w:shd w:val="clear" w:color="auto" w:fill="auto"/>
            <w:noWrap/>
            <w:vAlign w:val="center"/>
            <w:hideMark/>
          </w:tcPr>
          <w:p w14:paraId="6C967EB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Прокопьевский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648871EC"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МАУК «ДК им. Маяковского»</w:t>
            </w:r>
          </w:p>
        </w:tc>
        <w:tc>
          <w:tcPr>
            <w:tcW w:w="1240" w:type="dxa"/>
            <w:tcBorders>
              <w:top w:val="nil"/>
              <w:left w:val="nil"/>
              <w:bottom w:val="single" w:sz="4" w:space="0" w:color="auto"/>
              <w:right w:val="single" w:sz="4" w:space="0" w:color="auto"/>
            </w:tcBorders>
            <w:shd w:val="clear" w:color="auto" w:fill="auto"/>
            <w:noWrap/>
            <w:vAlign w:val="center"/>
            <w:hideMark/>
          </w:tcPr>
          <w:p w14:paraId="6187482B"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95,82</w:t>
            </w:r>
          </w:p>
        </w:tc>
      </w:tr>
      <w:tr w:rsidR="00F87499" w:rsidRPr="001C7D0F" w14:paraId="720611E2"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C8AC60A"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22</w:t>
            </w:r>
          </w:p>
        </w:tc>
        <w:tc>
          <w:tcPr>
            <w:tcW w:w="2363" w:type="dxa"/>
            <w:tcBorders>
              <w:top w:val="nil"/>
              <w:left w:val="nil"/>
              <w:bottom w:val="single" w:sz="4" w:space="0" w:color="auto"/>
              <w:right w:val="single" w:sz="4" w:space="0" w:color="auto"/>
            </w:tcBorders>
            <w:shd w:val="clear" w:color="auto" w:fill="auto"/>
            <w:vAlign w:val="center"/>
            <w:hideMark/>
          </w:tcPr>
          <w:p w14:paraId="72DC743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 Гурьевский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0E62D16D"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«Гурьевский городской краеведческий музей»</w:t>
            </w:r>
          </w:p>
        </w:tc>
        <w:tc>
          <w:tcPr>
            <w:tcW w:w="1240" w:type="dxa"/>
            <w:tcBorders>
              <w:top w:val="nil"/>
              <w:left w:val="nil"/>
              <w:bottom w:val="single" w:sz="4" w:space="0" w:color="auto"/>
              <w:right w:val="single" w:sz="4" w:space="0" w:color="auto"/>
            </w:tcBorders>
            <w:shd w:val="clear" w:color="auto" w:fill="auto"/>
            <w:noWrap/>
            <w:vAlign w:val="center"/>
            <w:hideMark/>
          </w:tcPr>
          <w:p w14:paraId="0008F0AF"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95,54</w:t>
            </w:r>
          </w:p>
        </w:tc>
      </w:tr>
      <w:tr w:rsidR="00F87499" w:rsidRPr="001C7D0F" w14:paraId="1C7F3421"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DE900AA"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23</w:t>
            </w:r>
          </w:p>
        </w:tc>
        <w:tc>
          <w:tcPr>
            <w:tcW w:w="2363" w:type="dxa"/>
            <w:tcBorders>
              <w:top w:val="nil"/>
              <w:left w:val="nil"/>
              <w:bottom w:val="single" w:sz="4" w:space="0" w:color="auto"/>
              <w:right w:val="single" w:sz="4" w:space="0" w:color="auto"/>
            </w:tcBorders>
            <w:shd w:val="clear" w:color="auto" w:fill="auto"/>
            <w:noWrap/>
            <w:vAlign w:val="center"/>
            <w:hideMark/>
          </w:tcPr>
          <w:p w14:paraId="1ECB611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Крапивинский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7B584F0C"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«Клубная система Крапивинского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05DD793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95,5</w:t>
            </w:r>
          </w:p>
        </w:tc>
      </w:tr>
      <w:tr w:rsidR="00F87499" w:rsidRPr="001C7D0F" w14:paraId="6ED235FD"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6FF9BF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24</w:t>
            </w:r>
          </w:p>
        </w:tc>
        <w:tc>
          <w:tcPr>
            <w:tcW w:w="2363" w:type="dxa"/>
            <w:tcBorders>
              <w:top w:val="nil"/>
              <w:left w:val="nil"/>
              <w:bottom w:val="single" w:sz="4" w:space="0" w:color="auto"/>
              <w:right w:val="single" w:sz="4" w:space="0" w:color="auto"/>
            </w:tcBorders>
            <w:shd w:val="clear" w:color="auto" w:fill="auto"/>
            <w:vAlign w:val="center"/>
            <w:hideMark/>
          </w:tcPr>
          <w:p w14:paraId="270F6BF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Яшкинский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15AD814E"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«Центральный дом культуры»</w:t>
            </w:r>
          </w:p>
        </w:tc>
        <w:tc>
          <w:tcPr>
            <w:tcW w:w="1240" w:type="dxa"/>
            <w:tcBorders>
              <w:top w:val="nil"/>
              <w:left w:val="nil"/>
              <w:bottom w:val="single" w:sz="4" w:space="0" w:color="auto"/>
              <w:right w:val="single" w:sz="4" w:space="0" w:color="auto"/>
            </w:tcBorders>
            <w:shd w:val="clear" w:color="auto" w:fill="auto"/>
            <w:noWrap/>
            <w:vAlign w:val="center"/>
            <w:hideMark/>
          </w:tcPr>
          <w:p w14:paraId="3C46450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95,08</w:t>
            </w:r>
          </w:p>
        </w:tc>
      </w:tr>
      <w:tr w:rsidR="00F87499" w:rsidRPr="001C7D0F" w14:paraId="7F3EB568"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16E2A11"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 xml:space="preserve">25 </w:t>
            </w:r>
          </w:p>
        </w:tc>
        <w:tc>
          <w:tcPr>
            <w:tcW w:w="2363" w:type="dxa"/>
            <w:tcBorders>
              <w:top w:val="nil"/>
              <w:left w:val="nil"/>
              <w:bottom w:val="single" w:sz="4" w:space="0" w:color="auto"/>
              <w:right w:val="single" w:sz="4" w:space="0" w:color="auto"/>
            </w:tcBorders>
            <w:shd w:val="clear" w:color="auto" w:fill="auto"/>
            <w:vAlign w:val="center"/>
            <w:hideMark/>
          </w:tcPr>
          <w:p w14:paraId="4A508B1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Анжеро-Судженский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0EF4E50C"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Анжеро-Судженского городского округа «Клуб «Физкультурник»</w:t>
            </w:r>
          </w:p>
        </w:tc>
        <w:tc>
          <w:tcPr>
            <w:tcW w:w="1240" w:type="dxa"/>
            <w:tcBorders>
              <w:top w:val="nil"/>
              <w:left w:val="nil"/>
              <w:bottom w:val="single" w:sz="4" w:space="0" w:color="auto"/>
              <w:right w:val="single" w:sz="4" w:space="0" w:color="auto"/>
            </w:tcBorders>
            <w:shd w:val="clear" w:color="auto" w:fill="auto"/>
            <w:noWrap/>
            <w:vAlign w:val="center"/>
            <w:hideMark/>
          </w:tcPr>
          <w:p w14:paraId="6403C237"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94,86</w:t>
            </w:r>
          </w:p>
        </w:tc>
      </w:tr>
      <w:tr w:rsidR="00F87499" w:rsidRPr="001C7D0F" w14:paraId="6525A12E"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3C25988" w14:textId="77777777" w:rsidR="00F87499" w:rsidRPr="00F87499" w:rsidRDefault="00F87499" w:rsidP="00F87499">
            <w:pPr>
              <w:rPr>
                <w:rFonts w:ascii="Times New Roman" w:hAnsi="Times New Roman"/>
                <w:b/>
                <w:bCs/>
                <w:color w:val="000000" w:themeColor="text1"/>
                <w:sz w:val="22"/>
                <w:szCs w:val="22"/>
              </w:rPr>
            </w:pPr>
            <w:r>
              <w:rPr>
                <w:rFonts w:ascii="Times New Roman" w:hAnsi="Times New Roman"/>
                <w:b/>
                <w:bCs/>
                <w:color w:val="000000" w:themeColor="text1"/>
                <w:sz w:val="22"/>
                <w:szCs w:val="22"/>
              </w:rPr>
              <w:t>26</w:t>
            </w:r>
          </w:p>
        </w:tc>
        <w:tc>
          <w:tcPr>
            <w:tcW w:w="2363" w:type="dxa"/>
            <w:tcBorders>
              <w:top w:val="nil"/>
              <w:left w:val="nil"/>
              <w:bottom w:val="single" w:sz="4" w:space="0" w:color="auto"/>
              <w:right w:val="single" w:sz="4" w:space="0" w:color="auto"/>
            </w:tcBorders>
            <w:shd w:val="clear" w:color="auto" w:fill="auto"/>
            <w:noWrap/>
            <w:vAlign w:val="center"/>
            <w:hideMark/>
          </w:tcPr>
          <w:p w14:paraId="71F18EE5"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Прокопьевский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5B03D4E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«Культурно-досуговый центр» Прокопьевского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3D0ADF4F"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94,86</w:t>
            </w:r>
          </w:p>
        </w:tc>
      </w:tr>
      <w:tr w:rsidR="00F87499" w:rsidRPr="001C7D0F" w14:paraId="790A7BAE"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FA5467D"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27</w:t>
            </w:r>
          </w:p>
        </w:tc>
        <w:tc>
          <w:tcPr>
            <w:tcW w:w="2363" w:type="dxa"/>
            <w:tcBorders>
              <w:top w:val="nil"/>
              <w:left w:val="nil"/>
              <w:bottom w:val="single" w:sz="4" w:space="0" w:color="auto"/>
              <w:right w:val="single" w:sz="4" w:space="0" w:color="auto"/>
            </w:tcBorders>
            <w:shd w:val="clear" w:color="auto" w:fill="auto"/>
            <w:noWrap/>
            <w:vAlign w:val="center"/>
            <w:hideMark/>
          </w:tcPr>
          <w:p w14:paraId="328E0F0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Анжеро-Судженский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0EE2CB9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Анжеро-Судженского городского округа «Дворец культуры «Центральный»</w:t>
            </w:r>
          </w:p>
        </w:tc>
        <w:tc>
          <w:tcPr>
            <w:tcW w:w="1240" w:type="dxa"/>
            <w:tcBorders>
              <w:top w:val="nil"/>
              <w:left w:val="nil"/>
              <w:bottom w:val="single" w:sz="4" w:space="0" w:color="auto"/>
              <w:right w:val="single" w:sz="4" w:space="0" w:color="auto"/>
            </w:tcBorders>
            <w:shd w:val="clear" w:color="auto" w:fill="auto"/>
            <w:noWrap/>
            <w:vAlign w:val="center"/>
            <w:hideMark/>
          </w:tcPr>
          <w:p w14:paraId="2DAA4AF6"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94,76</w:t>
            </w:r>
          </w:p>
        </w:tc>
      </w:tr>
      <w:tr w:rsidR="00F87499" w:rsidRPr="001C7D0F" w14:paraId="5E51BDEF"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237CAE2"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28</w:t>
            </w:r>
          </w:p>
        </w:tc>
        <w:tc>
          <w:tcPr>
            <w:tcW w:w="2363" w:type="dxa"/>
            <w:tcBorders>
              <w:top w:val="nil"/>
              <w:left w:val="nil"/>
              <w:bottom w:val="single" w:sz="4" w:space="0" w:color="auto"/>
              <w:right w:val="single" w:sz="4" w:space="0" w:color="auto"/>
            </w:tcBorders>
            <w:shd w:val="clear" w:color="auto" w:fill="auto"/>
            <w:vAlign w:val="center"/>
            <w:hideMark/>
          </w:tcPr>
          <w:p w14:paraId="516EFF9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Прокопьевский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2A4F31B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МБУК «КВЦ Вернисаж»</w:t>
            </w:r>
          </w:p>
        </w:tc>
        <w:tc>
          <w:tcPr>
            <w:tcW w:w="1240" w:type="dxa"/>
            <w:tcBorders>
              <w:top w:val="nil"/>
              <w:left w:val="nil"/>
              <w:bottom w:val="single" w:sz="4" w:space="0" w:color="auto"/>
              <w:right w:val="single" w:sz="4" w:space="0" w:color="auto"/>
            </w:tcBorders>
            <w:shd w:val="clear" w:color="auto" w:fill="auto"/>
            <w:noWrap/>
            <w:vAlign w:val="center"/>
            <w:hideMark/>
          </w:tcPr>
          <w:p w14:paraId="3B343E95"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94,56</w:t>
            </w:r>
          </w:p>
        </w:tc>
      </w:tr>
      <w:tr w:rsidR="00F87499" w:rsidRPr="001C7D0F" w14:paraId="1893B04E"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0F05192"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29</w:t>
            </w:r>
          </w:p>
        </w:tc>
        <w:tc>
          <w:tcPr>
            <w:tcW w:w="2363" w:type="dxa"/>
            <w:tcBorders>
              <w:top w:val="nil"/>
              <w:left w:val="nil"/>
              <w:bottom w:val="single" w:sz="4" w:space="0" w:color="auto"/>
              <w:right w:val="single" w:sz="4" w:space="0" w:color="auto"/>
            </w:tcBorders>
            <w:shd w:val="clear" w:color="auto" w:fill="auto"/>
            <w:vAlign w:val="center"/>
            <w:hideMark/>
          </w:tcPr>
          <w:p w14:paraId="1E75F60E"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Березовский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2E6D2A6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«Централизованная библиотечная система», библиотека «Гармония» (сокращенное наименование МБУК «ЦБС»</w:t>
            </w:r>
          </w:p>
        </w:tc>
        <w:tc>
          <w:tcPr>
            <w:tcW w:w="1240" w:type="dxa"/>
            <w:tcBorders>
              <w:top w:val="nil"/>
              <w:left w:val="nil"/>
              <w:bottom w:val="single" w:sz="4" w:space="0" w:color="auto"/>
              <w:right w:val="single" w:sz="4" w:space="0" w:color="auto"/>
            </w:tcBorders>
            <w:shd w:val="clear" w:color="auto" w:fill="auto"/>
            <w:noWrap/>
            <w:vAlign w:val="center"/>
            <w:hideMark/>
          </w:tcPr>
          <w:p w14:paraId="2D00F3BF"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94,46</w:t>
            </w:r>
          </w:p>
        </w:tc>
      </w:tr>
      <w:tr w:rsidR="00F87499" w:rsidRPr="001C7D0F" w14:paraId="0D4297E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4DF6E39"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30</w:t>
            </w:r>
          </w:p>
        </w:tc>
        <w:tc>
          <w:tcPr>
            <w:tcW w:w="2363" w:type="dxa"/>
            <w:tcBorders>
              <w:top w:val="nil"/>
              <w:left w:val="nil"/>
              <w:bottom w:val="single" w:sz="4" w:space="0" w:color="auto"/>
              <w:right w:val="single" w:sz="4" w:space="0" w:color="auto"/>
            </w:tcBorders>
            <w:shd w:val="clear" w:color="auto" w:fill="auto"/>
            <w:vAlign w:val="center"/>
            <w:hideMark/>
          </w:tcPr>
          <w:p w14:paraId="3A9466A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Ленинск-Кузнецкий городской округ</w:t>
            </w:r>
          </w:p>
        </w:tc>
        <w:tc>
          <w:tcPr>
            <w:tcW w:w="5626" w:type="dxa"/>
            <w:tcBorders>
              <w:top w:val="nil"/>
              <w:left w:val="nil"/>
              <w:bottom w:val="single" w:sz="4" w:space="0" w:color="auto"/>
              <w:right w:val="single" w:sz="4" w:space="0" w:color="auto"/>
            </w:tcBorders>
            <w:shd w:val="clear" w:color="auto" w:fill="auto"/>
            <w:hideMark/>
          </w:tcPr>
          <w:p w14:paraId="6A32B9C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«Центральный Дворец культуры»</w:t>
            </w:r>
          </w:p>
        </w:tc>
        <w:tc>
          <w:tcPr>
            <w:tcW w:w="1240" w:type="dxa"/>
            <w:tcBorders>
              <w:top w:val="nil"/>
              <w:left w:val="nil"/>
              <w:bottom w:val="single" w:sz="4" w:space="0" w:color="auto"/>
              <w:right w:val="single" w:sz="4" w:space="0" w:color="auto"/>
            </w:tcBorders>
            <w:shd w:val="clear" w:color="auto" w:fill="auto"/>
            <w:noWrap/>
            <w:vAlign w:val="center"/>
            <w:hideMark/>
          </w:tcPr>
          <w:p w14:paraId="370D1DF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94,4</w:t>
            </w:r>
          </w:p>
        </w:tc>
      </w:tr>
      <w:tr w:rsidR="00F87499" w:rsidRPr="001C7D0F" w14:paraId="6F9C5234"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ECAE564"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31</w:t>
            </w:r>
          </w:p>
        </w:tc>
        <w:tc>
          <w:tcPr>
            <w:tcW w:w="2363" w:type="dxa"/>
            <w:tcBorders>
              <w:top w:val="nil"/>
              <w:left w:val="nil"/>
              <w:bottom w:val="single" w:sz="4" w:space="0" w:color="auto"/>
              <w:right w:val="single" w:sz="4" w:space="0" w:color="auto"/>
            </w:tcBorders>
            <w:shd w:val="clear" w:color="auto" w:fill="auto"/>
            <w:vAlign w:val="center"/>
            <w:hideMark/>
          </w:tcPr>
          <w:p w14:paraId="58CF110E"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Прокопьевский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1ACE3D3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МБУК «ДК </w:t>
            </w:r>
            <w:proofErr w:type="spellStart"/>
            <w:r w:rsidRPr="00F87499">
              <w:rPr>
                <w:rFonts w:ascii="Times New Roman" w:hAnsi="Times New Roman"/>
                <w:color w:val="000000" w:themeColor="text1"/>
                <w:sz w:val="22"/>
                <w:szCs w:val="22"/>
              </w:rPr>
              <w:t>Зенковский</w:t>
            </w:r>
            <w:proofErr w:type="spellEnd"/>
            <w:r w:rsidRPr="00F87499">
              <w:rPr>
                <w:rFonts w:ascii="Times New Roman" w:hAnsi="Times New Roman"/>
                <w:color w:val="000000" w:themeColor="text1"/>
                <w:sz w:val="22"/>
                <w:szCs w:val="22"/>
              </w:rPr>
              <w:t xml:space="preserve"> им. Иосифа Кобзона»</w:t>
            </w:r>
          </w:p>
        </w:tc>
        <w:tc>
          <w:tcPr>
            <w:tcW w:w="1240" w:type="dxa"/>
            <w:tcBorders>
              <w:top w:val="nil"/>
              <w:left w:val="nil"/>
              <w:bottom w:val="single" w:sz="4" w:space="0" w:color="auto"/>
              <w:right w:val="single" w:sz="4" w:space="0" w:color="auto"/>
            </w:tcBorders>
            <w:shd w:val="clear" w:color="auto" w:fill="auto"/>
            <w:noWrap/>
            <w:vAlign w:val="center"/>
            <w:hideMark/>
          </w:tcPr>
          <w:p w14:paraId="750F863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94,28</w:t>
            </w:r>
          </w:p>
        </w:tc>
      </w:tr>
      <w:tr w:rsidR="00F87499" w:rsidRPr="001C7D0F" w14:paraId="3C705BF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B0A8282"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32</w:t>
            </w:r>
          </w:p>
        </w:tc>
        <w:tc>
          <w:tcPr>
            <w:tcW w:w="2363" w:type="dxa"/>
            <w:tcBorders>
              <w:top w:val="nil"/>
              <w:left w:val="nil"/>
              <w:bottom w:val="single" w:sz="4" w:space="0" w:color="auto"/>
              <w:right w:val="single" w:sz="4" w:space="0" w:color="auto"/>
            </w:tcBorders>
            <w:shd w:val="clear" w:color="auto" w:fill="auto"/>
            <w:vAlign w:val="center"/>
            <w:hideMark/>
          </w:tcPr>
          <w:p w14:paraId="3D3DAB8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 Гурьевский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01EA9FB5"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Муниципальное бюджетное учреждение «Районный Дом культуры с. М. </w:t>
            </w:r>
            <w:proofErr w:type="spellStart"/>
            <w:r w:rsidRPr="00F87499">
              <w:rPr>
                <w:rFonts w:ascii="Times New Roman" w:hAnsi="Times New Roman"/>
                <w:color w:val="000000" w:themeColor="text1"/>
                <w:sz w:val="22"/>
                <w:szCs w:val="22"/>
              </w:rPr>
              <w:t>Салаирка</w:t>
            </w:r>
            <w:proofErr w:type="spellEnd"/>
            <w:r w:rsidRPr="00F87499">
              <w:rPr>
                <w:rFonts w:ascii="Times New Roman" w:hAnsi="Times New Roman"/>
                <w:color w:val="000000" w:themeColor="text1"/>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20FD9CAD"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94,26</w:t>
            </w:r>
          </w:p>
        </w:tc>
      </w:tr>
      <w:tr w:rsidR="00F87499" w:rsidRPr="001C7D0F" w14:paraId="4B2877A6"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D85B9CC"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33</w:t>
            </w:r>
          </w:p>
        </w:tc>
        <w:tc>
          <w:tcPr>
            <w:tcW w:w="2363" w:type="dxa"/>
            <w:tcBorders>
              <w:top w:val="nil"/>
              <w:left w:val="nil"/>
              <w:bottom w:val="single" w:sz="4" w:space="0" w:color="auto"/>
              <w:right w:val="single" w:sz="4" w:space="0" w:color="auto"/>
            </w:tcBorders>
            <w:shd w:val="clear" w:color="auto" w:fill="auto"/>
            <w:vAlign w:val="center"/>
            <w:hideMark/>
          </w:tcPr>
          <w:p w14:paraId="4E35AC7D" w14:textId="77777777" w:rsidR="00F87499" w:rsidRPr="00F87499" w:rsidRDefault="00F87499" w:rsidP="00F87499">
            <w:pPr>
              <w:rPr>
                <w:rFonts w:ascii="Times New Roman" w:hAnsi="Times New Roman"/>
                <w:color w:val="000000" w:themeColor="text1"/>
                <w:sz w:val="22"/>
                <w:szCs w:val="22"/>
              </w:rPr>
            </w:pPr>
            <w:proofErr w:type="spellStart"/>
            <w:r w:rsidRPr="00F87499">
              <w:rPr>
                <w:rFonts w:ascii="Times New Roman" w:hAnsi="Times New Roman"/>
                <w:color w:val="000000" w:themeColor="text1"/>
                <w:sz w:val="22"/>
                <w:szCs w:val="22"/>
              </w:rPr>
              <w:t>Калтанский</w:t>
            </w:r>
            <w:proofErr w:type="spellEnd"/>
            <w:r w:rsidRPr="00F87499">
              <w:rPr>
                <w:rFonts w:ascii="Times New Roman" w:hAnsi="Times New Roman"/>
                <w:color w:val="000000" w:themeColor="text1"/>
                <w:sz w:val="22"/>
                <w:szCs w:val="22"/>
              </w:rPr>
              <w:t xml:space="preserve"> городской округ</w:t>
            </w:r>
          </w:p>
        </w:tc>
        <w:tc>
          <w:tcPr>
            <w:tcW w:w="5626" w:type="dxa"/>
            <w:tcBorders>
              <w:top w:val="nil"/>
              <w:left w:val="nil"/>
              <w:bottom w:val="single" w:sz="4" w:space="0" w:color="auto"/>
              <w:right w:val="single" w:sz="4" w:space="0" w:color="auto"/>
            </w:tcBorders>
            <w:shd w:val="clear" w:color="auto" w:fill="auto"/>
            <w:hideMark/>
          </w:tcPr>
          <w:p w14:paraId="7C27080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Дворец культуры «Энергетик» (МБУ ДК «Энергетик»)</w:t>
            </w:r>
          </w:p>
        </w:tc>
        <w:tc>
          <w:tcPr>
            <w:tcW w:w="1240" w:type="dxa"/>
            <w:tcBorders>
              <w:top w:val="nil"/>
              <w:left w:val="nil"/>
              <w:bottom w:val="single" w:sz="4" w:space="0" w:color="auto"/>
              <w:right w:val="single" w:sz="4" w:space="0" w:color="auto"/>
            </w:tcBorders>
            <w:shd w:val="clear" w:color="auto" w:fill="auto"/>
            <w:noWrap/>
            <w:vAlign w:val="center"/>
            <w:hideMark/>
          </w:tcPr>
          <w:p w14:paraId="006C05D5"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94,2</w:t>
            </w:r>
          </w:p>
        </w:tc>
      </w:tr>
      <w:tr w:rsidR="00F87499" w:rsidRPr="001C7D0F" w14:paraId="27F1740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A82E8C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34</w:t>
            </w:r>
          </w:p>
        </w:tc>
        <w:tc>
          <w:tcPr>
            <w:tcW w:w="2363" w:type="dxa"/>
            <w:tcBorders>
              <w:top w:val="nil"/>
              <w:left w:val="nil"/>
              <w:bottom w:val="single" w:sz="4" w:space="0" w:color="auto"/>
              <w:right w:val="single" w:sz="4" w:space="0" w:color="auto"/>
            </w:tcBorders>
            <w:shd w:val="clear" w:color="auto" w:fill="auto"/>
            <w:vAlign w:val="center"/>
            <w:hideMark/>
          </w:tcPr>
          <w:p w14:paraId="3B291EEB"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Ижморский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3393E42E"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учреждение культуры «Ижморская централизованная клубная система»</w:t>
            </w:r>
          </w:p>
        </w:tc>
        <w:tc>
          <w:tcPr>
            <w:tcW w:w="1240" w:type="dxa"/>
            <w:tcBorders>
              <w:top w:val="nil"/>
              <w:left w:val="nil"/>
              <w:bottom w:val="single" w:sz="4" w:space="0" w:color="auto"/>
              <w:right w:val="single" w:sz="4" w:space="0" w:color="auto"/>
            </w:tcBorders>
            <w:shd w:val="clear" w:color="auto" w:fill="auto"/>
            <w:noWrap/>
            <w:vAlign w:val="center"/>
            <w:hideMark/>
          </w:tcPr>
          <w:p w14:paraId="4BA5852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93,42</w:t>
            </w:r>
          </w:p>
        </w:tc>
      </w:tr>
      <w:tr w:rsidR="00F87499" w:rsidRPr="001C7D0F" w14:paraId="7415F641"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4FDAC26"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35</w:t>
            </w:r>
          </w:p>
        </w:tc>
        <w:tc>
          <w:tcPr>
            <w:tcW w:w="2363" w:type="dxa"/>
            <w:tcBorders>
              <w:top w:val="nil"/>
              <w:left w:val="nil"/>
              <w:bottom w:val="single" w:sz="4" w:space="0" w:color="auto"/>
              <w:right w:val="single" w:sz="4" w:space="0" w:color="auto"/>
            </w:tcBorders>
            <w:shd w:val="clear" w:color="auto" w:fill="auto"/>
            <w:noWrap/>
            <w:vAlign w:val="center"/>
            <w:hideMark/>
          </w:tcPr>
          <w:p w14:paraId="42C22C0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Юргинский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2E2117D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«Клуб «Луч г. Юрги»</w:t>
            </w:r>
          </w:p>
        </w:tc>
        <w:tc>
          <w:tcPr>
            <w:tcW w:w="1240" w:type="dxa"/>
            <w:tcBorders>
              <w:top w:val="nil"/>
              <w:left w:val="nil"/>
              <w:bottom w:val="single" w:sz="4" w:space="0" w:color="auto"/>
              <w:right w:val="single" w:sz="4" w:space="0" w:color="auto"/>
            </w:tcBorders>
            <w:shd w:val="clear" w:color="auto" w:fill="auto"/>
            <w:noWrap/>
            <w:vAlign w:val="center"/>
            <w:hideMark/>
          </w:tcPr>
          <w:p w14:paraId="469C4528"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93,22</w:t>
            </w:r>
          </w:p>
        </w:tc>
      </w:tr>
      <w:tr w:rsidR="00F87499" w:rsidRPr="001C7D0F" w14:paraId="55E65A44"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9951CF1"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36</w:t>
            </w:r>
          </w:p>
        </w:tc>
        <w:tc>
          <w:tcPr>
            <w:tcW w:w="2363" w:type="dxa"/>
            <w:tcBorders>
              <w:top w:val="nil"/>
              <w:left w:val="nil"/>
              <w:bottom w:val="single" w:sz="4" w:space="0" w:color="auto"/>
              <w:right w:val="single" w:sz="4" w:space="0" w:color="auto"/>
            </w:tcBorders>
            <w:shd w:val="clear" w:color="auto" w:fill="auto"/>
            <w:vAlign w:val="center"/>
            <w:hideMark/>
          </w:tcPr>
          <w:p w14:paraId="388410C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Учреждения регионального подчинения</w:t>
            </w:r>
          </w:p>
        </w:tc>
        <w:tc>
          <w:tcPr>
            <w:tcW w:w="5626" w:type="dxa"/>
            <w:tcBorders>
              <w:top w:val="nil"/>
              <w:left w:val="nil"/>
              <w:bottom w:val="single" w:sz="4" w:space="0" w:color="auto"/>
              <w:right w:val="single" w:sz="4" w:space="0" w:color="auto"/>
            </w:tcBorders>
            <w:shd w:val="clear" w:color="auto" w:fill="auto"/>
            <w:hideMark/>
          </w:tcPr>
          <w:p w14:paraId="3D85A51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Государственное бюджетное учреждение здравоохранения «Кузбасская научная медицинская библиотека»</w:t>
            </w:r>
          </w:p>
        </w:tc>
        <w:tc>
          <w:tcPr>
            <w:tcW w:w="1240" w:type="dxa"/>
            <w:tcBorders>
              <w:top w:val="nil"/>
              <w:left w:val="nil"/>
              <w:bottom w:val="single" w:sz="4" w:space="0" w:color="auto"/>
              <w:right w:val="single" w:sz="4" w:space="0" w:color="auto"/>
            </w:tcBorders>
            <w:shd w:val="clear" w:color="auto" w:fill="auto"/>
            <w:noWrap/>
            <w:vAlign w:val="center"/>
            <w:hideMark/>
          </w:tcPr>
          <w:p w14:paraId="4B1A9581"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93,12</w:t>
            </w:r>
          </w:p>
        </w:tc>
      </w:tr>
      <w:tr w:rsidR="00F87499" w:rsidRPr="001C7D0F" w14:paraId="48800490"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121CBD5"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37</w:t>
            </w:r>
          </w:p>
        </w:tc>
        <w:tc>
          <w:tcPr>
            <w:tcW w:w="2363" w:type="dxa"/>
            <w:tcBorders>
              <w:top w:val="nil"/>
              <w:left w:val="nil"/>
              <w:bottom w:val="single" w:sz="4" w:space="0" w:color="auto"/>
              <w:right w:val="single" w:sz="4" w:space="0" w:color="auto"/>
            </w:tcBorders>
            <w:shd w:val="clear" w:color="auto" w:fill="auto"/>
            <w:noWrap/>
            <w:vAlign w:val="center"/>
            <w:hideMark/>
          </w:tcPr>
          <w:p w14:paraId="089557C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Новокузнецкий городской округ</w:t>
            </w:r>
          </w:p>
        </w:tc>
        <w:tc>
          <w:tcPr>
            <w:tcW w:w="5626" w:type="dxa"/>
            <w:tcBorders>
              <w:top w:val="nil"/>
              <w:left w:val="nil"/>
              <w:bottom w:val="single" w:sz="4" w:space="0" w:color="auto"/>
              <w:right w:val="single" w:sz="4" w:space="0" w:color="auto"/>
            </w:tcBorders>
            <w:shd w:val="clear" w:color="auto" w:fill="auto"/>
            <w:hideMark/>
          </w:tcPr>
          <w:p w14:paraId="645596B5"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«Многофункциональный культурно - досуговый комплекс Куйбышевского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4283772E"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93,02</w:t>
            </w:r>
          </w:p>
        </w:tc>
      </w:tr>
      <w:tr w:rsidR="00F87499" w:rsidRPr="001C7D0F" w14:paraId="74A7FF53"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23BF4E1"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38</w:t>
            </w:r>
          </w:p>
        </w:tc>
        <w:tc>
          <w:tcPr>
            <w:tcW w:w="2363" w:type="dxa"/>
            <w:tcBorders>
              <w:top w:val="nil"/>
              <w:left w:val="nil"/>
              <w:bottom w:val="single" w:sz="4" w:space="0" w:color="auto"/>
              <w:right w:val="single" w:sz="4" w:space="0" w:color="auto"/>
            </w:tcBorders>
            <w:shd w:val="clear" w:color="auto" w:fill="auto"/>
            <w:noWrap/>
            <w:vAlign w:val="center"/>
            <w:hideMark/>
          </w:tcPr>
          <w:p w14:paraId="012E638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Новокузнецкий городской округ</w:t>
            </w:r>
          </w:p>
        </w:tc>
        <w:tc>
          <w:tcPr>
            <w:tcW w:w="5626" w:type="dxa"/>
            <w:tcBorders>
              <w:top w:val="nil"/>
              <w:left w:val="nil"/>
              <w:bottom w:val="single" w:sz="4" w:space="0" w:color="auto"/>
              <w:right w:val="single" w:sz="4" w:space="0" w:color="auto"/>
            </w:tcBorders>
            <w:shd w:val="clear" w:color="auto" w:fill="auto"/>
            <w:hideMark/>
          </w:tcPr>
          <w:p w14:paraId="6BAC512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«Многофункциональный культурно - досуговый комплекс Центрального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4CB2710E"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92,74</w:t>
            </w:r>
          </w:p>
        </w:tc>
      </w:tr>
      <w:tr w:rsidR="00F87499" w:rsidRPr="001C7D0F" w14:paraId="0E98E276"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BFAF9CD"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39</w:t>
            </w:r>
          </w:p>
        </w:tc>
        <w:tc>
          <w:tcPr>
            <w:tcW w:w="2363" w:type="dxa"/>
            <w:tcBorders>
              <w:top w:val="nil"/>
              <w:left w:val="nil"/>
              <w:bottom w:val="single" w:sz="4" w:space="0" w:color="auto"/>
              <w:right w:val="single" w:sz="4" w:space="0" w:color="auto"/>
            </w:tcBorders>
            <w:shd w:val="clear" w:color="auto" w:fill="auto"/>
            <w:vAlign w:val="center"/>
            <w:hideMark/>
          </w:tcPr>
          <w:p w14:paraId="164E27FC"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Ленинск-Кузнецкий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4F60A16C"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«Централизованная клубная система</w:t>
            </w:r>
          </w:p>
        </w:tc>
        <w:tc>
          <w:tcPr>
            <w:tcW w:w="1240" w:type="dxa"/>
            <w:tcBorders>
              <w:top w:val="nil"/>
              <w:left w:val="nil"/>
              <w:bottom w:val="single" w:sz="4" w:space="0" w:color="auto"/>
              <w:right w:val="single" w:sz="4" w:space="0" w:color="auto"/>
            </w:tcBorders>
            <w:shd w:val="clear" w:color="auto" w:fill="auto"/>
            <w:noWrap/>
            <w:vAlign w:val="center"/>
            <w:hideMark/>
          </w:tcPr>
          <w:p w14:paraId="491D92E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92,72</w:t>
            </w:r>
          </w:p>
        </w:tc>
      </w:tr>
      <w:tr w:rsidR="00F87499" w:rsidRPr="001C7D0F" w14:paraId="4F65AA41"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A349419"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40</w:t>
            </w:r>
          </w:p>
        </w:tc>
        <w:tc>
          <w:tcPr>
            <w:tcW w:w="2363" w:type="dxa"/>
            <w:tcBorders>
              <w:top w:val="nil"/>
              <w:left w:val="nil"/>
              <w:bottom w:val="single" w:sz="4" w:space="0" w:color="auto"/>
              <w:right w:val="single" w:sz="4" w:space="0" w:color="auto"/>
            </w:tcBorders>
            <w:shd w:val="clear" w:color="auto" w:fill="auto"/>
            <w:vAlign w:val="center"/>
            <w:hideMark/>
          </w:tcPr>
          <w:p w14:paraId="6E2244A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Мариинский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33B0454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«Централизованная библиотечная система Мариинского муниципального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0C5FB9C0"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92,66</w:t>
            </w:r>
          </w:p>
        </w:tc>
      </w:tr>
      <w:tr w:rsidR="00F87499" w:rsidRPr="001C7D0F" w14:paraId="32B0FECF"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A415F9A"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41</w:t>
            </w:r>
          </w:p>
        </w:tc>
        <w:tc>
          <w:tcPr>
            <w:tcW w:w="2363" w:type="dxa"/>
            <w:tcBorders>
              <w:top w:val="nil"/>
              <w:left w:val="nil"/>
              <w:bottom w:val="single" w:sz="4" w:space="0" w:color="auto"/>
              <w:right w:val="single" w:sz="4" w:space="0" w:color="auto"/>
            </w:tcBorders>
            <w:shd w:val="clear" w:color="auto" w:fill="auto"/>
            <w:vAlign w:val="center"/>
            <w:hideMark/>
          </w:tcPr>
          <w:p w14:paraId="08FD3E3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Кемеровский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764857FC"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Муниципальное автономное учреждение культуры «Муниципальная информационно-библиотечная </w:t>
            </w:r>
            <w:r w:rsidRPr="00F87499">
              <w:rPr>
                <w:rFonts w:ascii="Times New Roman" w:hAnsi="Times New Roman"/>
                <w:color w:val="000000" w:themeColor="text1"/>
                <w:sz w:val="22"/>
                <w:szCs w:val="22"/>
              </w:rPr>
              <w:lastRenderedPageBreak/>
              <w:t>система»</w:t>
            </w:r>
          </w:p>
        </w:tc>
        <w:tc>
          <w:tcPr>
            <w:tcW w:w="1240" w:type="dxa"/>
            <w:tcBorders>
              <w:top w:val="nil"/>
              <w:left w:val="nil"/>
              <w:bottom w:val="single" w:sz="4" w:space="0" w:color="auto"/>
              <w:right w:val="single" w:sz="4" w:space="0" w:color="auto"/>
            </w:tcBorders>
            <w:shd w:val="clear" w:color="auto" w:fill="auto"/>
            <w:noWrap/>
            <w:vAlign w:val="center"/>
            <w:hideMark/>
          </w:tcPr>
          <w:p w14:paraId="50644B7E"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lastRenderedPageBreak/>
              <w:t>92,6</w:t>
            </w:r>
          </w:p>
        </w:tc>
      </w:tr>
      <w:tr w:rsidR="00F87499" w:rsidRPr="001C7D0F" w14:paraId="4D53E71D"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B2C2377"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lastRenderedPageBreak/>
              <w:t>42</w:t>
            </w:r>
          </w:p>
        </w:tc>
        <w:tc>
          <w:tcPr>
            <w:tcW w:w="2363" w:type="dxa"/>
            <w:tcBorders>
              <w:top w:val="nil"/>
              <w:left w:val="nil"/>
              <w:bottom w:val="single" w:sz="4" w:space="0" w:color="auto"/>
              <w:right w:val="single" w:sz="4" w:space="0" w:color="auto"/>
            </w:tcBorders>
            <w:shd w:val="clear" w:color="auto" w:fill="auto"/>
            <w:vAlign w:val="center"/>
            <w:hideMark/>
          </w:tcPr>
          <w:p w14:paraId="7759650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Березовский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3B85540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Дворец культуры «Шахтеров» (сокращенное название - МБУ ДК «Шахтеров»)</w:t>
            </w:r>
          </w:p>
        </w:tc>
        <w:tc>
          <w:tcPr>
            <w:tcW w:w="1240" w:type="dxa"/>
            <w:tcBorders>
              <w:top w:val="nil"/>
              <w:left w:val="nil"/>
              <w:bottom w:val="single" w:sz="4" w:space="0" w:color="auto"/>
              <w:right w:val="single" w:sz="4" w:space="0" w:color="auto"/>
            </w:tcBorders>
            <w:shd w:val="clear" w:color="auto" w:fill="auto"/>
            <w:noWrap/>
            <w:vAlign w:val="center"/>
            <w:hideMark/>
          </w:tcPr>
          <w:p w14:paraId="04F5308B"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92,46</w:t>
            </w:r>
          </w:p>
        </w:tc>
      </w:tr>
      <w:tr w:rsidR="00F87499" w:rsidRPr="001C7D0F" w14:paraId="40937472"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6D61A3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43</w:t>
            </w:r>
          </w:p>
        </w:tc>
        <w:tc>
          <w:tcPr>
            <w:tcW w:w="2363" w:type="dxa"/>
            <w:tcBorders>
              <w:top w:val="nil"/>
              <w:left w:val="nil"/>
              <w:bottom w:val="single" w:sz="4" w:space="0" w:color="auto"/>
              <w:right w:val="single" w:sz="4" w:space="0" w:color="auto"/>
            </w:tcBorders>
            <w:shd w:val="clear" w:color="auto" w:fill="auto"/>
            <w:vAlign w:val="center"/>
            <w:hideMark/>
          </w:tcPr>
          <w:p w14:paraId="7EB902FA" w14:textId="77777777" w:rsidR="00F87499" w:rsidRPr="00F87499" w:rsidRDefault="00F87499" w:rsidP="00F87499">
            <w:pPr>
              <w:rPr>
                <w:rFonts w:ascii="Times New Roman" w:hAnsi="Times New Roman"/>
                <w:color w:val="000000" w:themeColor="text1"/>
                <w:sz w:val="22"/>
                <w:szCs w:val="22"/>
              </w:rPr>
            </w:pPr>
            <w:proofErr w:type="spellStart"/>
            <w:r w:rsidRPr="00F87499">
              <w:rPr>
                <w:rFonts w:ascii="Times New Roman" w:hAnsi="Times New Roman"/>
                <w:color w:val="000000" w:themeColor="text1"/>
                <w:sz w:val="22"/>
                <w:szCs w:val="22"/>
              </w:rPr>
              <w:t>Междуреченски</w:t>
            </w:r>
            <w:proofErr w:type="spellEnd"/>
            <w:r w:rsidR="0045107E">
              <w:rPr>
                <w:rFonts w:ascii="Times New Roman" w:eastAsia="Arial Unicode MS" w:hAnsi="Times New Roman"/>
              </w:rPr>
              <w:t xml:space="preserve"> муниципальный округ</w:t>
            </w:r>
            <w:r w:rsidR="0045107E" w:rsidRPr="00A05C97">
              <w:rPr>
                <w:rFonts w:ascii="Times New Roman" w:eastAsia="Arial Unicode MS" w:hAnsi="Times New Roman"/>
              </w:rPr>
              <w:t xml:space="preserve"> </w:t>
            </w:r>
          </w:p>
        </w:tc>
        <w:tc>
          <w:tcPr>
            <w:tcW w:w="5626" w:type="dxa"/>
            <w:tcBorders>
              <w:top w:val="nil"/>
              <w:left w:val="nil"/>
              <w:bottom w:val="single" w:sz="4" w:space="0" w:color="auto"/>
              <w:right w:val="single" w:sz="4" w:space="0" w:color="auto"/>
            </w:tcBorders>
            <w:shd w:val="clear" w:color="auto" w:fill="auto"/>
            <w:hideMark/>
          </w:tcPr>
          <w:p w14:paraId="1AB41DD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Дворец Культуры «Распадский»</w:t>
            </w:r>
          </w:p>
        </w:tc>
        <w:tc>
          <w:tcPr>
            <w:tcW w:w="1240" w:type="dxa"/>
            <w:tcBorders>
              <w:top w:val="nil"/>
              <w:left w:val="nil"/>
              <w:bottom w:val="single" w:sz="4" w:space="0" w:color="auto"/>
              <w:right w:val="single" w:sz="4" w:space="0" w:color="auto"/>
            </w:tcBorders>
            <w:shd w:val="clear" w:color="auto" w:fill="auto"/>
            <w:noWrap/>
            <w:vAlign w:val="center"/>
            <w:hideMark/>
          </w:tcPr>
          <w:p w14:paraId="0AE9A60A"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92,44</w:t>
            </w:r>
          </w:p>
        </w:tc>
      </w:tr>
      <w:tr w:rsidR="00F87499" w:rsidRPr="001C7D0F" w14:paraId="0A40E0BE"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3E716B2"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44</w:t>
            </w:r>
          </w:p>
        </w:tc>
        <w:tc>
          <w:tcPr>
            <w:tcW w:w="2363" w:type="dxa"/>
            <w:tcBorders>
              <w:top w:val="nil"/>
              <w:left w:val="nil"/>
              <w:bottom w:val="single" w:sz="4" w:space="0" w:color="auto"/>
              <w:right w:val="single" w:sz="4" w:space="0" w:color="auto"/>
            </w:tcBorders>
            <w:shd w:val="clear" w:color="auto" w:fill="auto"/>
            <w:noWrap/>
            <w:vAlign w:val="center"/>
            <w:hideMark/>
          </w:tcPr>
          <w:p w14:paraId="035EB057"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Мариинский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629FAEE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«Музей-заповедник «Мариинск исторический»</w:t>
            </w:r>
          </w:p>
        </w:tc>
        <w:tc>
          <w:tcPr>
            <w:tcW w:w="1240" w:type="dxa"/>
            <w:tcBorders>
              <w:top w:val="nil"/>
              <w:left w:val="nil"/>
              <w:bottom w:val="single" w:sz="4" w:space="0" w:color="auto"/>
              <w:right w:val="single" w:sz="4" w:space="0" w:color="auto"/>
            </w:tcBorders>
            <w:shd w:val="clear" w:color="auto" w:fill="auto"/>
            <w:noWrap/>
            <w:vAlign w:val="center"/>
            <w:hideMark/>
          </w:tcPr>
          <w:p w14:paraId="2304CD3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92,38</w:t>
            </w:r>
          </w:p>
        </w:tc>
      </w:tr>
      <w:tr w:rsidR="00F87499" w:rsidRPr="001C7D0F" w14:paraId="16B17B2D"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5FA89E0"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45</w:t>
            </w:r>
          </w:p>
        </w:tc>
        <w:tc>
          <w:tcPr>
            <w:tcW w:w="2363" w:type="dxa"/>
            <w:tcBorders>
              <w:top w:val="nil"/>
              <w:left w:val="nil"/>
              <w:bottom w:val="single" w:sz="4" w:space="0" w:color="auto"/>
              <w:right w:val="single" w:sz="4" w:space="0" w:color="auto"/>
            </w:tcBorders>
            <w:shd w:val="clear" w:color="auto" w:fill="auto"/>
            <w:vAlign w:val="center"/>
            <w:hideMark/>
          </w:tcPr>
          <w:p w14:paraId="278840B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Топкинский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3126E347"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«Топкинский исторический музей» (МБУК «ТИМ»)</w:t>
            </w:r>
          </w:p>
        </w:tc>
        <w:tc>
          <w:tcPr>
            <w:tcW w:w="1240" w:type="dxa"/>
            <w:tcBorders>
              <w:top w:val="nil"/>
              <w:left w:val="nil"/>
              <w:bottom w:val="single" w:sz="4" w:space="0" w:color="auto"/>
              <w:right w:val="single" w:sz="4" w:space="0" w:color="auto"/>
            </w:tcBorders>
            <w:shd w:val="clear" w:color="auto" w:fill="auto"/>
            <w:noWrap/>
            <w:vAlign w:val="center"/>
            <w:hideMark/>
          </w:tcPr>
          <w:p w14:paraId="3BE9E2E0"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91,84</w:t>
            </w:r>
          </w:p>
        </w:tc>
      </w:tr>
      <w:tr w:rsidR="00F87499" w:rsidRPr="001C7D0F" w14:paraId="5A696733"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1CF31FC"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46</w:t>
            </w:r>
          </w:p>
        </w:tc>
        <w:tc>
          <w:tcPr>
            <w:tcW w:w="2363" w:type="dxa"/>
            <w:tcBorders>
              <w:top w:val="nil"/>
              <w:left w:val="nil"/>
              <w:bottom w:val="single" w:sz="4" w:space="0" w:color="auto"/>
              <w:right w:val="single" w:sz="4" w:space="0" w:color="auto"/>
            </w:tcBorders>
            <w:shd w:val="clear" w:color="auto" w:fill="auto"/>
            <w:vAlign w:val="center"/>
            <w:hideMark/>
          </w:tcPr>
          <w:p w14:paraId="74BD52B5"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Юргинский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1E1AD282"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культуры «</w:t>
            </w:r>
            <w:proofErr w:type="spellStart"/>
            <w:r w:rsidRPr="00F87499">
              <w:rPr>
                <w:rFonts w:ascii="Times New Roman" w:hAnsi="Times New Roman"/>
                <w:color w:val="000000" w:themeColor="text1"/>
                <w:sz w:val="22"/>
                <w:szCs w:val="22"/>
              </w:rPr>
              <w:t>Юргинская</w:t>
            </w:r>
            <w:proofErr w:type="spellEnd"/>
            <w:r w:rsidRPr="00F87499">
              <w:rPr>
                <w:rFonts w:ascii="Times New Roman" w:hAnsi="Times New Roman"/>
                <w:color w:val="000000" w:themeColor="text1"/>
                <w:sz w:val="22"/>
                <w:szCs w:val="22"/>
              </w:rPr>
              <w:t xml:space="preserve"> районная </w:t>
            </w:r>
            <w:proofErr w:type="spellStart"/>
            <w:r w:rsidRPr="00F87499">
              <w:rPr>
                <w:rFonts w:ascii="Times New Roman" w:hAnsi="Times New Roman"/>
                <w:color w:val="000000" w:themeColor="text1"/>
                <w:sz w:val="22"/>
                <w:szCs w:val="22"/>
              </w:rPr>
              <w:t>межпоселенческая</w:t>
            </w:r>
            <w:proofErr w:type="spellEnd"/>
            <w:r w:rsidRPr="00F87499">
              <w:rPr>
                <w:rFonts w:ascii="Times New Roman" w:hAnsi="Times New Roman"/>
                <w:color w:val="000000" w:themeColor="text1"/>
                <w:sz w:val="22"/>
                <w:szCs w:val="22"/>
              </w:rPr>
              <w:t xml:space="preserve"> централизованная клубная система»</w:t>
            </w:r>
          </w:p>
        </w:tc>
        <w:tc>
          <w:tcPr>
            <w:tcW w:w="1240" w:type="dxa"/>
            <w:tcBorders>
              <w:top w:val="nil"/>
              <w:left w:val="nil"/>
              <w:bottom w:val="single" w:sz="4" w:space="0" w:color="auto"/>
              <w:right w:val="single" w:sz="4" w:space="0" w:color="auto"/>
            </w:tcBorders>
            <w:shd w:val="clear" w:color="auto" w:fill="auto"/>
            <w:noWrap/>
            <w:vAlign w:val="center"/>
            <w:hideMark/>
          </w:tcPr>
          <w:p w14:paraId="060A764F"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91,7</w:t>
            </w:r>
          </w:p>
        </w:tc>
      </w:tr>
      <w:tr w:rsidR="00F87499" w:rsidRPr="001C7D0F" w14:paraId="07D70CE3"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8A8F9B4"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47</w:t>
            </w:r>
          </w:p>
        </w:tc>
        <w:tc>
          <w:tcPr>
            <w:tcW w:w="2363" w:type="dxa"/>
            <w:tcBorders>
              <w:top w:val="nil"/>
              <w:left w:val="nil"/>
              <w:bottom w:val="single" w:sz="4" w:space="0" w:color="auto"/>
              <w:right w:val="single" w:sz="4" w:space="0" w:color="auto"/>
            </w:tcBorders>
            <w:shd w:val="clear" w:color="auto" w:fill="auto"/>
            <w:vAlign w:val="center"/>
            <w:hideMark/>
          </w:tcPr>
          <w:p w14:paraId="258030A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Промышленновский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41D659D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«Промышленновский районный Историко-краеведческий музей»</w:t>
            </w:r>
          </w:p>
        </w:tc>
        <w:tc>
          <w:tcPr>
            <w:tcW w:w="1240" w:type="dxa"/>
            <w:tcBorders>
              <w:top w:val="nil"/>
              <w:left w:val="nil"/>
              <w:bottom w:val="single" w:sz="4" w:space="0" w:color="auto"/>
              <w:right w:val="single" w:sz="4" w:space="0" w:color="auto"/>
            </w:tcBorders>
            <w:shd w:val="clear" w:color="auto" w:fill="auto"/>
            <w:noWrap/>
            <w:vAlign w:val="center"/>
            <w:hideMark/>
          </w:tcPr>
          <w:p w14:paraId="574186A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91,48</w:t>
            </w:r>
          </w:p>
        </w:tc>
      </w:tr>
      <w:tr w:rsidR="00F87499" w:rsidRPr="001C7D0F" w14:paraId="07DE3738"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01602A1"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48</w:t>
            </w:r>
          </w:p>
        </w:tc>
        <w:tc>
          <w:tcPr>
            <w:tcW w:w="2363" w:type="dxa"/>
            <w:tcBorders>
              <w:top w:val="nil"/>
              <w:left w:val="nil"/>
              <w:bottom w:val="single" w:sz="4" w:space="0" w:color="auto"/>
              <w:right w:val="single" w:sz="4" w:space="0" w:color="auto"/>
            </w:tcBorders>
            <w:shd w:val="clear" w:color="auto" w:fill="auto"/>
            <w:noWrap/>
            <w:vAlign w:val="center"/>
            <w:hideMark/>
          </w:tcPr>
          <w:p w14:paraId="476FD41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Мариинский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2828955B"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«Благовещенский сельский Дом культуры»</w:t>
            </w:r>
          </w:p>
        </w:tc>
        <w:tc>
          <w:tcPr>
            <w:tcW w:w="1240" w:type="dxa"/>
            <w:tcBorders>
              <w:top w:val="nil"/>
              <w:left w:val="nil"/>
              <w:bottom w:val="single" w:sz="4" w:space="0" w:color="auto"/>
              <w:right w:val="single" w:sz="4" w:space="0" w:color="auto"/>
            </w:tcBorders>
            <w:shd w:val="clear" w:color="auto" w:fill="auto"/>
            <w:noWrap/>
            <w:vAlign w:val="center"/>
            <w:hideMark/>
          </w:tcPr>
          <w:p w14:paraId="37F68878"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91,44</w:t>
            </w:r>
          </w:p>
        </w:tc>
      </w:tr>
      <w:tr w:rsidR="00F87499" w:rsidRPr="001C7D0F" w14:paraId="2F0F7B51"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2F907BA"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49</w:t>
            </w:r>
          </w:p>
        </w:tc>
        <w:tc>
          <w:tcPr>
            <w:tcW w:w="2363" w:type="dxa"/>
            <w:tcBorders>
              <w:top w:val="nil"/>
              <w:left w:val="nil"/>
              <w:bottom w:val="single" w:sz="4" w:space="0" w:color="auto"/>
              <w:right w:val="single" w:sz="4" w:space="0" w:color="auto"/>
            </w:tcBorders>
            <w:shd w:val="clear" w:color="auto" w:fill="auto"/>
            <w:vAlign w:val="center"/>
            <w:hideMark/>
          </w:tcPr>
          <w:p w14:paraId="56AA671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Новокузнецкий городской округ</w:t>
            </w:r>
          </w:p>
        </w:tc>
        <w:tc>
          <w:tcPr>
            <w:tcW w:w="5626" w:type="dxa"/>
            <w:tcBorders>
              <w:top w:val="nil"/>
              <w:left w:val="nil"/>
              <w:bottom w:val="single" w:sz="4" w:space="0" w:color="auto"/>
              <w:right w:val="single" w:sz="4" w:space="0" w:color="auto"/>
            </w:tcBorders>
            <w:shd w:val="clear" w:color="auto" w:fill="auto"/>
            <w:hideMark/>
          </w:tcPr>
          <w:p w14:paraId="6242261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«Многофункциональный культурно - досуговый комплекс Орджоникидзевского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1EBC0B70"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91,3</w:t>
            </w:r>
          </w:p>
        </w:tc>
      </w:tr>
      <w:tr w:rsidR="00F87499" w:rsidRPr="001C7D0F" w14:paraId="2CC2C298"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FFA8BA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50</w:t>
            </w:r>
          </w:p>
        </w:tc>
        <w:tc>
          <w:tcPr>
            <w:tcW w:w="2363" w:type="dxa"/>
            <w:tcBorders>
              <w:top w:val="nil"/>
              <w:left w:val="nil"/>
              <w:bottom w:val="single" w:sz="4" w:space="0" w:color="auto"/>
              <w:right w:val="single" w:sz="4" w:space="0" w:color="auto"/>
            </w:tcBorders>
            <w:shd w:val="clear" w:color="auto" w:fill="auto"/>
            <w:vAlign w:val="center"/>
            <w:hideMark/>
          </w:tcPr>
          <w:p w14:paraId="49CD16A2"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Тисульский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5BEA13E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казенное учреждение культуры «</w:t>
            </w:r>
            <w:proofErr w:type="spellStart"/>
            <w:r w:rsidRPr="00F87499">
              <w:rPr>
                <w:rFonts w:ascii="Times New Roman" w:hAnsi="Times New Roman"/>
                <w:color w:val="000000" w:themeColor="text1"/>
                <w:sz w:val="22"/>
                <w:szCs w:val="22"/>
              </w:rPr>
              <w:t>Межпоселенческая</w:t>
            </w:r>
            <w:proofErr w:type="spellEnd"/>
            <w:r w:rsidRPr="00F87499">
              <w:rPr>
                <w:rFonts w:ascii="Times New Roman" w:hAnsi="Times New Roman"/>
                <w:color w:val="000000" w:themeColor="text1"/>
                <w:sz w:val="22"/>
                <w:szCs w:val="22"/>
              </w:rPr>
              <w:t xml:space="preserve"> централизованная библиотечная система Тисульского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3E0A5099"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91,06</w:t>
            </w:r>
          </w:p>
        </w:tc>
      </w:tr>
      <w:tr w:rsidR="00F87499" w:rsidRPr="001C7D0F" w14:paraId="1C4C0C13"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6AFFFDC"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51</w:t>
            </w:r>
          </w:p>
        </w:tc>
        <w:tc>
          <w:tcPr>
            <w:tcW w:w="2363" w:type="dxa"/>
            <w:tcBorders>
              <w:top w:val="nil"/>
              <w:left w:val="nil"/>
              <w:bottom w:val="single" w:sz="4" w:space="0" w:color="auto"/>
              <w:right w:val="single" w:sz="4" w:space="0" w:color="auto"/>
            </w:tcBorders>
            <w:shd w:val="clear" w:color="auto" w:fill="auto"/>
            <w:vAlign w:val="center"/>
            <w:hideMark/>
          </w:tcPr>
          <w:p w14:paraId="68F76F10"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Беловский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776CB85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«Культурно-досуговый центр Беловского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20E8C14B"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90,92</w:t>
            </w:r>
          </w:p>
        </w:tc>
      </w:tr>
      <w:tr w:rsidR="00F87499" w:rsidRPr="001C7D0F" w14:paraId="7DCCC555"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C7806BA"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52</w:t>
            </w:r>
          </w:p>
        </w:tc>
        <w:tc>
          <w:tcPr>
            <w:tcW w:w="2363" w:type="dxa"/>
            <w:tcBorders>
              <w:top w:val="nil"/>
              <w:left w:val="nil"/>
              <w:bottom w:val="single" w:sz="4" w:space="0" w:color="auto"/>
              <w:right w:val="single" w:sz="4" w:space="0" w:color="auto"/>
            </w:tcBorders>
            <w:shd w:val="clear" w:color="auto" w:fill="auto"/>
            <w:noWrap/>
            <w:vAlign w:val="center"/>
            <w:hideMark/>
          </w:tcPr>
          <w:p w14:paraId="13A6CE8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Тяжинский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014E23C2"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Дом культуры «Юбилейный»</w:t>
            </w:r>
          </w:p>
        </w:tc>
        <w:tc>
          <w:tcPr>
            <w:tcW w:w="1240" w:type="dxa"/>
            <w:tcBorders>
              <w:top w:val="nil"/>
              <w:left w:val="nil"/>
              <w:bottom w:val="single" w:sz="4" w:space="0" w:color="auto"/>
              <w:right w:val="single" w:sz="4" w:space="0" w:color="auto"/>
            </w:tcBorders>
            <w:shd w:val="clear" w:color="auto" w:fill="auto"/>
            <w:noWrap/>
            <w:vAlign w:val="center"/>
            <w:hideMark/>
          </w:tcPr>
          <w:p w14:paraId="2DBE6F9E"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90,54</w:t>
            </w:r>
          </w:p>
        </w:tc>
      </w:tr>
      <w:tr w:rsidR="00F87499" w:rsidRPr="001C7D0F" w14:paraId="6DAD7C06"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3BB376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53</w:t>
            </w:r>
          </w:p>
        </w:tc>
        <w:tc>
          <w:tcPr>
            <w:tcW w:w="2363" w:type="dxa"/>
            <w:tcBorders>
              <w:top w:val="nil"/>
              <w:left w:val="nil"/>
              <w:bottom w:val="single" w:sz="4" w:space="0" w:color="auto"/>
              <w:right w:val="single" w:sz="4" w:space="0" w:color="auto"/>
            </w:tcBorders>
            <w:shd w:val="clear" w:color="auto" w:fill="auto"/>
            <w:noWrap/>
            <w:vAlign w:val="center"/>
            <w:hideMark/>
          </w:tcPr>
          <w:p w14:paraId="3049C48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Чебулинский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19058C3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w:t>
            </w:r>
            <w:proofErr w:type="spellStart"/>
            <w:r w:rsidRPr="00F87499">
              <w:rPr>
                <w:rFonts w:ascii="Times New Roman" w:hAnsi="Times New Roman"/>
                <w:color w:val="000000" w:themeColor="text1"/>
                <w:sz w:val="22"/>
                <w:szCs w:val="22"/>
              </w:rPr>
              <w:t>Чебулинская</w:t>
            </w:r>
            <w:proofErr w:type="spellEnd"/>
            <w:r w:rsidRPr="00F87499">
              <w:rPr>
                <w:rFonts w:ascii="Times New Roman" w:hAnsi="Times New Roman"/>
                <w:color w:val="000000" w:themeColor="text1"/>
                <w:sz w:val="22"/>
                <w:szCs w:val="22"/>
              </w:rPr>
              <w:t xml:space="preserve"> </w:t>
            </w:r>
            <w:proofErr w:type="spellStart"/>
            <w:r w:rsidRPr="00F87499">
              <w:rPr>
                <w:rFonts w:ascii="Times New Roman" w:hAnsi="Times New Roman"/>
                <w:color w:val="000000" w:themeColor="text1"/>
                <w:sz w:val="22"/>
                <w:szCs w:val="22"/>
              </w:rPr>
              <w:t>межпоселенческая</w:t>
            </w:r>
            <w:proofErr w:type="spellEnd"/>
            <w:r w:rsidRPr="00F87499">
              <w:rPr>
                <w:rFonts w:ascii="Times New Roman" w:hAnsi="Times New Roman"/>
                <w:color w:val="000000" w:themeColor="text1"/>
                <w:sz w:val="22"/>
                <w:szCs w:val="22"/>
              </w:rPr>
              <w:t xml:space="preserve"> центральная библиотека»</w:t>
            </w:r>
          </w:p>
        </w:tc>
        <w:tc>
          <w:tcPr>
            <w:tcW w:w="1240" w:type="dxa"/>
            <w:tcBorders>
              <w:top w:val="nil"/>
              <w:left w:val="nil"/>
              <w:bottom w:val="single" w:sz="4" w:space="0" w:color="auto"/>
              <w:right w:val="single" w:sz="4" w:space="0" w:color="auto"/>
            </w:tcBorders>
            <w:shd w:val="clear" w:color="auto" w:fill="auto"/>
            <w:noWrap/>
            <w:vAlign w:val="center"/>
            <w:hideMark/>
          </w:tcPr>
          <w:p w14:paraId="04E2038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90,54</w:t>
            </w:r>
          </w:p>
        </w:tc>
      </w:tr>
      <w:tr w:rsidR="00F87499" w:rsidRPr="001C7D0F" w14:paraId="47357804"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37BDE4D"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54</w:t>
            </w:r>
          </w:p>
        </w:tc>
        <w:tc>
          <w:tcPr>
            <w:tcW w:w="2363" w:type="dxa"/>
            <w:tcBorders>
              <w:top w:val="nil"/>
              <w:left w:val="nil"/>
              <w:bottom w:val="single" w:sz="4" w:space="0" w:color="auto"/>
              <w:right w:val="single" w:sz="4" w:space="0" w:color="auto"/>
            </w:tcBorders>
            <w:shd w:val="clear" w:color="auto" w:fill="auto"/>
            <w:noWrap/>
            <w:vAlign w:val="center"/>
            <w:hideMark/>
          </w:tcPr>
          <w:p w14:paraId="320C0E02"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Тайгинский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13823AF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«Дворец культуры» Тайгинского городского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061DFB11"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90,28</w:t>
            </w:r>
          </w:p>
        </w:tc>
      </w:tr>
      <w:tr w:rsidR="00F87499" w:rsidRPr="001C7D0F" w14:paraId="7D86B4E9"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94A1E2C"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55</w:t>
            </w:r>
          </w:p>
        </w:tc>
        <w:tc>
          <w:tcPr>
            <w:tcW w:w="2363" w:type="dxa"/>
            <w:tcBorders>
              <w:top w:val="nil"/>
              <w:left w:val="nil"/>
              <w:bottom w:val="single" w:sz="4" w:space="0" w:color="auto"/>
              <w:right w:val="single" w:sz="4" w:space="0" w:color="auto"/>
            </w:tcBorders>
            <w:shd w:val="clear" w:color="auto" w:fill="auto"/>
            <w:vAlign w:val="center"/>
            <w:hideMark/>
          </w:tcPr>
          <w:p w14:paraId="5B746D5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Киселевский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1C93063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клуб «Шахтёра» (МБУК клуб «Шахтера»)</w:t>
            </w:r>
          </w:p>
        </w:tc>
        <w:tc>
          <w:tcPr>
            <w:tcW w:w="1240" w:type="dxa"/>
            <w:tcBorders>
              <w:top w:val="nil"/>
              <w:left w:val="nil"/>
              <w:bottom w:val="single" w:sz="4" w:space="0" w:color="auto"/>
              <w:right w:val="single" w:sz="4" w:space="0" w:color="auto"/>
            </w:tcBorders>
            <w:shd w:val="clear" w:color="auto" w:fill="auto"/>
            <w:noWrap/>
            <w:vAlign w:val="center"/>
            <w:hideMark/>
          </w:tcPr>
          <w:p w14:paraId="4F61FF29"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90,12</w:t>
            </w:r>
          </w:p>
        </w:tc>
      </w:tr>
      <w:tr w:rsidR="00F87499" w:rsidRPr="001C7D0F" w14:paraId="08694882"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3D759DD"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56</w:t>
            </w:r>
          </w:p>
        </w:tc>
        <w:tc>
          <w:tcPr>
            <w:tcW w:w="2363" w:type="dxa"/>
            <w:tcBorders>
              <w:top w:val="nil"/>
              <w:left w:val="nil"/>
              <w:bottom w:val="single" w:sz="4" w:space="0" w:color="auto"/>
              <w:right w:val="single" w:sz="4" w:space="0" w:color="auto"/>
            </w:tcBorders>
            <w:shd w:val="clear" w:color="auto" w:fill="auto"/>
            <w:noWrap/>
            <w:vAlign w:val="center"/>
            <w:hideMark/>
          </w:tcPr>
          <w:p w14:paraId="679F39A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Анжеро-Судженский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627337EB"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Анжеро-Судженского городского округа «Центр национальной культуры»</w:t>
            </w:r>
          </w:p>
        </w:tc>
        <w:tc>
          <w:tcPr>
            <w:tcW w:w="1240" w:type="dxa"/>
            <w:tcBorders>
              <w:top w:val="nil"/>
              <w:left w:val="nil"/>
              <w:bottom w:val="single" w:sz="4" w:space="0" w:color="auto"/>
              <w:right w:val="single" w:sz="4" w:space="0" w:color="auto"/>
            </w:tcBorders>
            <w:shd w:val="clear" w:color="auto" w:fill="auto"/>
            <w:noWrap/>
            <w:vAlign w:val="center"/>
            <w:hideMark/>
          </w:tcPr>
          <w:p w14:paraId="79352F6C"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90,1</w:t>
            </w:r>
          </w:p>
        </w:tc>
      </w:tr>
      <w:tr w:rsidR="00F87499" w:rsidRPr="001C7D0F" w14:paraId="7413E21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A0F69E2"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57</w:t>
            </w:r>
          </w:p>
        </w:tc>
        <w:tc>
          <w:tcPr>
            <w:tcW w:w="2363" w:type="dxa"/>
            <w:tcBorders>
              <w:top w:val="nil"/>
              <w:left w:val="nil"/>
              <w:bottom w:val="single" w:sz="4" w:space="0" w:color="auto"/>
              <w:right w:val="single" w:sz="4" w:space="0" w:color="auto"/>
            </w:tcBorders>
            <w:shd w:val="clear" w:color="auto" w:fill="auto"/>
            <w:noWrap/>
            <w:vAlign w:val="center"/>
            <w:hideMark/>
          </w:tcPr>
          <w:p w14:paraId="4C5DE7F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Беловский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4998683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учреждение культуры клуб «Строитель»</w:t>
            </w:r>
          </w:p>
        </w:tc>
        <w:tc>
          <w:tcPr>
            <w:tcW w:w="1240" w:type="dxa"/>
            <w:tcBorders>
              <w:top w:val="nil"/>
              <w:left w:val="nil"/>
              <w:bottom w:val="single" w:sz="4" w:space="0" w:color="auto"/>
              <w:right w:val="single" w:sz="4" w:space="0" w:color="auto"/>
            </w:tcBorders>
            <w:shd w:val="clear" w:color="auto" w:fill="auto"/>
            <w:noWrap/>
            <w:vAlign w:val="center"/>
            <w:hideMark/>
          </w:tcPr>
          <w:p w14:paraId="76E2C105"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90</w:t>
            </w:r>
          </w:p>
        </w:tc>
      </w:tr>
      <w:tr w:rsidR="00F87499" w:rsidRPr="001C7D0F" w14:paraId="2D91EB96"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9D651C5"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58</w:t>
            </w:r>
          </w:p>
        </w:tc>
        <w:tc>
          <w:tcPr>
            <w:tcW w:w="2363" w:type="dxa"/>
            <w:tcBorders>
              <w:top w:val="nil"/>
              <w:left w:val="nil"/>
              <w:bottom w:val="single" w:sz="4" w:space="0" w:color="auto"/>
              <w:right w:val="single" w:sz="4" w:space="0" w:color="auto"/>
            </w:tcBorders>
            <w:shd w:val="clear" w:color="auto" w:fill="auto"/>
            <w:noWrap/>
            <w:vAlign w:val="center"/>
            <w:hideMark/>
          </w:tcPr>
          <w:p w14:paraId="6E0BC74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Юргинский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54EA0C3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казенное учреждение культуры «Юргинский библиотечно-музейный комплекс»</w:t>
            </w:r>
          </w:p>
        </w:tc>
        <w:tc>
          <w:tcPr>
            <w:tcW w:w="1240" w:type="dxa"/>
            <w:tcBorders>
              <w:top w:val="nil"/>
              <w:left w:val="nil"/>
              <w:bottom w:val="single" w:sz="4" w:space="0" w:color="auto"/>
              <w:right w:val="single" w:sz="4" w:space="0" w:color="auto"/>
            </w:tcBorders>
            <w:shd w:val="clear" w:color="auto" w:fill="auto"/>
            <w:noWrap/>
            <w:vAlign w:val="center"/>
            <w:hideMark/>
          </w:tcPr>
          <w:p w14:paraId="31E4B21E"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89,96</w:t>
            </w:r>
          </w:p>
        </w:tc>
      </w:tr>
      <w:tr w:rsidR="00F87499" w:rsidRPr="001C7D0F" w14:paraId="3D92880A"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207A64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59</w:t>
            </w:r>
          </w:p>
        </w:tc>
        <w:tc>
          <w:tcPr>
            <w:tcW w:w="2363" w:type="dxa"/>
            <w:tcBorders>
              <w:top w:val="nil"/>
              <w:left w:val="nil"/>
              <w:bottom w:val="single" w:sz="4" w:space="0" w:color="auto"/>
              <w:right w:val="single" w:sz="4" w:space="0" w:color="auto"/>
            </w:tcBorders>
            <w:shd w:val="clear" w:color="auto" w:fill="auto"/>
            <w:noWrap/>
            <w:vAlign w:val="center"/>
            <w:hideMark/>
          </w:tcPr>
          <w:p w14:paraId="0A836C0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Беловский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6ED522A2"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w:t>
            </w:r>
            <w:proofErr w:type="spellStart"/>
            <w:r w:rsidRPr="00F87499">
              <w:rPr>
                <w:rFonts w:ascii="Times New Roman" w:hAnsi="Times New Roman"/>
                <w:color w:val="000000" w:themeColor="text1"/>
                <w:sz w:val="22"/>
                <w:szCs w:val="22"/>
              </w:rPr>
              <w:t>Историко</w:t>
            </w:r>
            <w:proofErr w:type="spellEnd"/>
            <w:r w:rsidRPr="00F87499">
              <w:rPr>
                <w:rFonts w:ascii="Times New Roman" w:hAnsi="Times New Roman"/>
                <w:color w:val="000000" w:themeColor="text1"/>
                <w:sz w:val="22"/>
                <w:szCs w:val="22"/>
              </w:rPr>
              <w:t>–этнографический музей «</w:t>
            </w:r>
            <w:proofErr w:type="spellStart"/>
            <w:r w:rsidRPr="00F87499">
              <w:rPr>
                <w:rFonts w:ascii="Times New Roman" w:hAnsi="Times New Roman"/>
                <w:color w:val="000000" w:themeColor="text1"/>
                <w:sz w:val="22"/>
                <w:szCs w:val="22"/>
              </w:rPr>
              <w:t>Чолкой</w:t>
            </w:r>
            <w:proofErr w:type="spellEnd"/>
            <w:r w:rsidRPr="00F87499">
              <w:rPr>
                <w:rFonts w:ascii="Times New Roman" w:hAnsi="Times New Roman"/>
                <w:color w:val="000000" w:themeColor="text1"/>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019EA0FC"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89,92</w:t>
            </w:r>
          </w:p>
        </w:tc>
      </w:tr>
      <w:tr w:rsidR="00F87499" w:rsidRPr="001C7D0F" w14:paraId="19C5D74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979ACB8"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60</w:t>
            </w:r>
          </w:p>
        </w:tc>
        <w:tc>
          <w:tcPr>
            <w:tcW w:w="2363" w:type="dxa"/>
            <w:tcBorders>
              <w:top w:val="nil"/>
              <w:left w:val="nil"/>
              <w:bottom w:val="single" w:sz="4" w:space="0" w:color="auto"/>
              <w:right w:val="single" w:sz="4" w:space="0" w:color="auto"/>
            </w:tcBorders>
            <w:shd w:val="clear" w:color="auto" w:fill="auto"/>
            <w:vAlign w:val="center"/>
            <w:hideMark/>
          </w:tcPr>
          <w:p w14:paraId="0BE3DFEB" w14:textId="77777777" w:rsidR="00F87499" w:rsidRPr="00F87499" w:rsidRDefault="00F87499" w:rsidP="00F87499">
            <w:pPr>
              <w:rPr>
                <w:rFonts w:ascii="Times New Roman" w:hAnsi="Times New Roman"/>
                <w:color w:val="000000" w:themeColor="text1"/>
                <w:sz w:val="22"/>
                <w:szCs w:val="22"/>
              </w:rPr>
            </w:pPr>
            <w:proofErr w:type="spellStart"/>
            <w:r w:rsidRPr="00F87499">
              <w:rPr>
                <w:rFonts w:ascii="Times New Roman" w:hAnsi="Times New Roman"/>
                <w:color w:val="000000" w:themeColor="text1"/>
                <w:sz w:val="22"/>
                <w:szCs w:val="22"/>
              </w:rPr>
              <w:t>Калтанский</w:t>
            </w:r>
            <w:proofErr w:type="spellEnd"/>
            <w:r w:rsidRPr="00F87499">
              <w:rPr>
                <w:rFonts w:ascii="Times New Roman" w:hAnsi="Times New Roman"/>
                <w:color w:val="000000" w:themeColor="text1"/>
                <w:sz w:val="22"/>
                <w:szCs w:val="22"/>
              </w:rPr>
              <w:t xml:space="preserve"> городской округ</w:t>
            </w:r>
          </w:p>
        </w:tc>
        <w:tc>
          <w:tcPr>
            <w:tcW w:w="5626" w:type="dxa"/>
            <w:tcBorders>
              <w:top w:val="nil"/>
              <w:left w:val="nil"/>
              <w:bottom w:val="single" w:sz="4" w:space="0" w:color="auto"/>
              <w:right w:val="single" w:sz="4" w:space="0" w:color="auto"/>
            </w:tcBorders>
            <w:shd w:val="clear" w:color="auto" w:fill="auto"/>
            <w:hideMark/>
          </w:tcPr>
          <w:p w14:paraId="4012026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Дворец культуры «Прогресс» (МБУ ДК «Прогресс»)</w:t>
            </w:r>
          </w:p>
        </w:tc>
        <w:tc>
          <w:tcPr>
            <w:tcW w:w="1240" w:type="dxa"/>
            <w:tcBorders>
              <w:top w:val="nil"/>
              <w:left w:val="nil"/>
              <w:bottom w:val="single" w:sz="4" w:space="0" w:color="auto"/>
              <w:right w:val="single" w:sz="4" w:space="0" w:color="auto"/>
            </w:tcBorders>
            <w:shd w:val="clear" w:color="auto" w:fill="auto"/>
            <w:noWrap/>
            <w:vAlign w:val="center"/>
            <w:hideMark/>
          </w:tcPr>
          <w:p w14:paraId="0DF20C1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89,44</w:t>
            </w:r>
          </w:p>
        </w:tc>
      </w:tr>
      <w:tr w:rsidR="00F87499" w:rsidRPr="001C7D0F" w14:paraId="2815BC24"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5E14065"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61</w:t>
            </w:r>
          </w:p>
        </w:tc>
        <w:tc>
          <w:tcPr>
            <w:tcW w:w="2363" w:type="dxa"/>
            <w:tcBorders>
              <w:top w:val="nil"/>
              <w:left w:val="nil"/>
              <w:bottom w:val="single" w:sz="4" w:space="0" w:color="auto"/>
              <w:right w:val="single" w:sz="4" w:space="0" w:color="auto"/>
            </w:tcBorders>
            <w:shd w:val="clear" w:color="auto" w:fill="auto"/>
            <w:noWrap/>
            <w:vAlign w:val="center"/>
            <w:hideMark/>
          </w:tcPr>
          <w:p w14:paraId="3D704EF7"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Мариинский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18921F4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w:t>
            </w:r>
            <w:proofErr w:type="spellStart"/>
            <w:r w:rsidRPr="00F87499">
              <w:rPr>
                <w:rFonts w:ascii="Times New Roman" w:hAnsi="Times New Roman"/>
                <w:color w:val="000000" w:themeColor="text1"/>
                <w:sz w:val="22"/>
                <w:szCs w:val="22"/>
              </w:rPr>
              <w:t>Сусловский</w:t>
            </w:r>
            <w:proofErr w:type="spellEnd"/>
            <w:r w:rsidRPr="00F87499">
              <w:rPr>
                <w:rFonts w:ascii="Times New Roman" w:hAnsi="Times New Roman"/>
                <w:color w:val="000000" w:themeColor="text1"/>
                <w:sz w:val="22"/>
                <w:szCs w:val="22"/>
              </w:rPr>
              <w:t xml:space="preserve"> сельский Дом культуры</w:t>
            </w:r>
          </w:p>
        </w:tc>
        <w:tc>
          <w:tcPr>
            <w:tcW w:w="1240" w:type="dxa"/>
            <w:tcBorders>
              <w:top w:val="nil"/>
              <w:left w:val="nil"/>
              <w:bottom w:val="single" w:sz="4" w:space="0" w:color="auto"/>
              <w:right w:val="single" w:sz="4" w:space="0" w:color="auto"/>
            </w:tcBorders>
            <w:shd w:val="clear" w:color="auto" w:fill="auto"/>
            <w:noWrap/>
            <w:vAlign w:val="center"/>
            <w:hideMark/>
          </w:tcPr>
          <w:p w14:paraId="38C63CC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89,36</w:t>
            </w:r>
          </w:p>
        </w:tc>
      </w:tr>
      <w:tr w:rsidR="00F87499" w:rsidRPr="001C7D0F" w14:paraId="3140685F"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4DF6680"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62</w:t>
            </w:r>
          </w:p>
        </w:tc>
        <w:tc>
          <w:tcPr>
            <w:tcW w:w="2363" w:type="dxa"/>
            <w:tcBorders>
              <w:top w:val="nil"/>
              <w:left w:val="nil"/>
              <w:bottom w:val="single" w:sz="4" w:space="0" w:color="auto"/>
              <w:right w:val="single" w:sz="4" w:space="0" w:color="auto"/>
            </w:tcBorders>
            <w:shd w:val="clear" w:color="auto" w:fill="auto"/>
            <w:noWrap/>
            <w:vAlign w:val="center"/>
            <w:hideMark/>
          </w:tcPr>
          <w:p w14:paraId="696C29E5"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Беловский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75901785"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w:t>
            </w:r>
            <w:proofErr w:type="spellStart"/>
            <w:r w:rsidRPr="00F87499">
              <w:rPr>
                <w:rFonts w:ascii="Times New Roman" w:hAnsi="Times New Roman"/>
                <w:color w:val="000000" w:themeColor="text1"/>
                <w:sz w:val="22"/>
                <w:szCs w:val="22"/>
              </w:rPr>
              <w:t>Межпоселенческая</w:t>
            </w:r>
            <w:proofErr w:type="spellEnd"/>
            <w:r w:rsidRPr="00F87499">
              <w:rPr>
                <w:rFonts w:ascii="Times New Roman" w:hAnsi="Times New Roman"/>
                <w:color w:val="000000" w:themeColor="text1"/>
                <w:sz w:val="22"/>
                <w:szCs w:val="22"/>
              </w:rPr>
              <w:t xml:space="preserve"> централизованная библиотечная система Беловского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33E347A6"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89,12</w:t>
            </w:r>
          </w:p>
        </w:tc>
      </w:tr>
      <w:tr w:rsidR="00F87499" w:rsidRPr="001C7D0F" w14:paraId="22A00830"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EF0DFC7"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63</w:t>
            </w:r>
          </w:p>
        </w:tc>
        <w:tc>
          <w:tcPr>
            <w:tcW w:w="2363" w:type="dxa"/>
            <w:tcBorders>
              <w:top w:val="nil"/>
              <w:left w:val="nil"/>
              <w:bottom w:val="single" w:sz="4" w:space="0" w:color="auto"/>
              <w:right w:val="single" w:sz="4" w:space="0" w:color="auto"/>
            </w:tcBorders>
            <w:shd w:val="clear" w:color="auto" w:fill="auto"/>
            <w:vAlign w:val="center"/>
            <w:hideMark/>
          </w:tcPr>
          <w:p w14:paraId="49C591E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Ленинск-Кузнецкий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3B7B6F76"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«Централизованная библиотечная система Ленинск-</w:t>
            </w:r>
            <w:r w:rsidRPr="00F87499">
              <w:rPr>
                <w:rFonts w:ascii="Times New Roman" w:hAnsi="Times New Roman"/>
                <w:color w:val="000000" w:themeColor="text1"/>
                <w:sz w:val="22"/>
                <w:szCs w:val="22"/>
              </w:rPr>
              <w:lastRenderedPageBreak/>
              <w:t>Кузнецкого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center"/>
            <w:hideMark/>
          </w:tcPr>
          <w:p w14:paraId="096FD737"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lastRenderedPageBreak/>
              <w:t>88,92</w:t>
            </w:r>
          </w:p>
        </w:tc>
      </w:tr>
      <w:tr w:rsidR="00F87499" w:rsidRPr="001C7D0F" w14:paraId="026E83A8"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066DD8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lastRenderedPageBreak/>
              <w:t>64</w:t>
            </w:r>
          </w:p>
        </w:tc>
        <w:tc>
          <w:tcPr>
            <w:tcW w:w="2363" w:type="dxa"/>
            <w:tcBorders>
              <w:top w:val="nil"/>
              <w:left w:val="nil"/>
              <w:bottom w:val="single" w:sz="4" w:space="0" w:color="auto"/>
              <w:right w:val="single" w:sz="4" w:space="0" w:color="auto"/>
            </w:tcBorders>
            <w:shd w:val="clear" w:color="auto" w:fill="auto"/>
            <w:vAlign w:val="center"/>
            <w:hideMark/>
          </w:tcPr>
          <w:p w14:paraId="354E21F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Междуреченский </w:t>
            </w:r>
            <w:r w:rsidR="0045107E">
              <w:rPr>
                <w:rFonts w:ascii="Times New Roman" w:eastAsia="Arial Unicode MS" w:hAnsi="Times New Roman"/>
              </w:rPr>
              <w:t>муниципальный округ</w:t>
            </w:r>
          </w:p>
        </w:tc>
        <w:tc>
          <w:tcPr>
            <w:tcW w:w="5626" w:type="dxa"/>
            <w:tcBorders>
              <w:top w:val="nil"/>
              <w:left w:val="nil"/>
              <w:bottom w:val="single" w:sz="4" w:space="0" w:color="auto"/>
              <w:right w:val="single" w:sz="4" w:space="0" w:color="auto"/>
            </w:tcBorders>
            <w:shd w:val="clear" w:color="auto" w:fill="auto"/>
            <w:hideMark/>
          </w:tcPr>
          <w:p w14:paraId="117A0655"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Городской Дом Культуры «Юность»</w:t>
            </w:r>
          </w:p>
        </w:tc>
        <w:tc>
          <w:tcPr>
            <w:tcW w:w="1240" w:type="dxa"/>
            <w:tcBorders>
              <w:top w:val="nil"/>
              <w:left w:val="nil"/>
              <w:bottom w:val="single" w:sz="4" w:space="0" w:color="auto"/>
              <w:right w:val="single" w:sz="4" w:space="0" w:color="auto"/>
            </w:tcBorders>
            <w:shd w:val="clear" w:color="auto" w:fill="auto"/>
            <w:noWrap/>
            <w:vAlign w:val="center"/>
            <w:hideMark/>
          </w:tcPr>
          <w:p w14:paraId="11519930"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87,82</w:t>
            </w:r>
          </w:p>
        </w:tc>
      </w:tr>
      <w:tr w:rsidR="00F87499" w:rsidRPr="001C7D0F" w14:paraId="0895A0E9"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4BD86DE"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65</w:t>
            </w:r>
          </w:p>
        </w:tc>
        <w:tc>
          <w:tcPr>
            <w:tcW w:w="2363" w:type="dxa"/>
            <w:tcBorders>
              <w:top w:val="nil"/>
              <w:left w:val="nil"/>
              <w:bottom w:val="single" w:sz="4" w:space="0" w:color="auto"/>
              <w:right w:val="single" w:sz="4" w:space="0" w:color="auto"/>
            </w:tcBorders>
            <w:shd w:val="clear" w:color="auto" w:fill="auto"/>
            <w:vAlign w:val="center"/>
            <w:hideMark/>
          </w:tcPr>
          <w:p w14:paraId="55EBCD6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Анжеро-Судженский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52333E8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Анжеро-Судженского городского округа «Дворец культуры «</w:t>
            </w:r>
            <w:proofErr w:type="spellStart"/>
            <w:r w:rsidRPr="00F87499">
              <w:rPr>
                <w:rFonts w:ascii="Times New Roman" w:hAnsi="Times New Roman"/>
                <w:color w:val="000000" w:themeColor="text1"/>
                <w:sz w:val="22"/>
                <w:szCs w:val="22"/>
              </w:rPr>
              <w:t>Судженский</w:t>
            </w:r>
            <w:proofErr w:type="spellEnd"/>
            <w:r w:rsidRPr="00F87499">
              <w:rPr>
                <w:rFonts w:ascii="Times New Roman" w:hAnsi="Times New Roman"/>
                <w:color w:val="000000" w:themeColor="text1"/>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12F2D302"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87,78</w:t>
            </w:r>
          </w:p>
        </w:tc>
      </w:tr>
      <w:tr w:rsidR="00F87499" w:rsidRPr="001C7D0F" w14:paraId="3CC265E5"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F4AD26C"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66</w:t>
            </w:r>
          </w:p>
        </w:tc>
        <w:tc>
          <w:tcPr>
            <w:tcW w:w="2363" w:type="dxa"/>
            <w:tcBorders>
              <w:top w:val="nil"/>
              <w:left w:val="nil"/>
              <w:bottom w:val="single" w:sz="4" w:space="0" w:color="auto"/>
              <w:right w:val="single" w:sz="4" w:space="0" w:color="auto"/>
            </w:tcBorders>
            <w:shd w:val="clear" w:color="auto" w:fill="auto"/>
            <w:noWrap/>
            <w:vAlign w:val="center"/>
            <w:hideMark/>
          </w:tcPr>
          <w:p w14:paraId="247779E3"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Ижморский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168BCEA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учреждений культуры «Ижморская централизованная библиотечная система»</w:t>
            </w:r>
          </w:p>
        </w:tc>
        <w:tc>
          <w:tcPr>
            <w:tcW w:w="1240" w:type="dxa"/>
            <w:tcBorders>
              <w:top w:val="nil"/>
              <w:left w:val="nil"/>
              <w:bottom w:val="single" w:sz="4" w:space="0" w:color="auto"/>
              <w:right w:val="single" w:sz="4" w:space="0" w:color="auto"/>
            </w:tcBorders>
            <w:shd w:val="clear" w:color="auto" w:fill="auto"/>
            <w:noWrap/>
            <w:vAlign w:val="center"/>
            <w:hideMark/>
          </w:tcPr>
          <w:p w14:paraId="0C83F108"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87,76</w:t>
            </w:r>
          </w:p>
        </w:tc>
      </w:tr>
      <w:tr w:rsidR="00F87499" w:rsidRPr="001C7D0F" w14:paraId="50D1B392"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8CBDF8E"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67</w:t>
            </w:r>
          </w:p>
        </w:tc>
        <w:tc>
          <w:tcPr>
            <w:tcW w:w="2363" w:type="dxa"/>
            <w:tcBorders>
              <w:top w:val="nil"/>
              <w:left w:val="nil"/>
              <w:bottom w:val="single" w:sz="4" w:space="0" w:color="auto"/>
              <w:right w:val="single" w:sz="4" w:space="0" w:color="auto"/>
            </w:tcBorders>
            <w:shd w:val="clear" w:color="auto" w:fill="auto"/>
            <w:noWrap/>
            <w:vAlign w:val="center"/>
            <w:hideMark/>
          </w:tcPr>
          <w:p w14:paraId="104C0A81"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Киселевский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503BA80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«Культурно–досуговый центр» (МБУК КДЦ)</w:t>
            </w:r>
          </w:p>
        </w:tc>
        <w:tc>
          <w:tcPr>
            <w:tcW w:w="1240" w:type="dxa"/>
            <w:tcBorders>
              <w:top w:val="nil"/>
              <w:left w:val="nil"/>
              <w:bottom w:val="single" w:sz="4" w:space="0" w:color="auto"/>
              <w:right w:val="single" w:sz="4" w:space="0" w:color="auto"/>
            </w:tcBorders>
            <w:shd w:val="clear" w:color="auto" w:fill="auto"/>
            <w:noWrap/>
            <w:vAlign w:val="center"/>
            <w:hideMark/>
          </w:tcPr>
          <w:p w14:paraId="1BA9814A"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87,74</w:t>
            </w:r>
          </w:p>
        </w:tc>
      </w:tr>
      <w:tr w:rsidR="00F87499" w:rsidRPr="001C7D0F" w14:paraId="5C02EECC"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7E2D104"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68</w:t>
            </w:r>
          </w:p>
        </w:tc>
        <w:tc>
          <w:tcPr>
            <w:tcW w:w="2363" w:type="dxa"/>
            <w:tcBorders>
              <w:top w:val="nil"/>
              <w:left w:val="nil"/>
              <w:bottom w:val="single" w:sz="4" w:space="0" w:color="auto"/>
              <w:right w:val="single" w:sz="4" w:space="0" w:color="auto"/>
            </w:tcBorders>
            <w:shd w:val="clear" w:color="auto" w:fill="auto"/>
            <w:vAlign w:val="center"/>
            <w:hideMark/>
          </w:tcPr>
          <w:p w14:paraId="73794C4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Киселевский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0F70717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автономное учреждение «Киноконцертный зал»</w:t>
            </w:r>
          </w:p>
        </w:tc>
        <w:tc>
          <w:tcPr>
            <w:tcW w:w="1240" w:type="dxa"/>
            <w:tcBorders>
              <w:top w:val="nil"/>
              <w:left w:val="nil"/>
              <w:bottom w:val="single" w:sz="4" w:space="0" w:color="auto"/>
              <w:right w:val="single" w:sz="4" w:space="0" w:color="auto"/>
            </w:tcBorders>
            <w:shd w:val="clear" w:color="auto" w:fill="auto"/>
            <w:noWrap/>
            <w:vAlign w:val="center"/>
            <w:hideMark/>
          </w:tcPr>
          <w:p w14:paraId="67BD1607"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87,52</w:t>
            </w:r>
          </w:p>
        </w:tc>
      </w:tr>
      <w:tr w:rsidR="00F87499" w:rsidRPr="001C7D0F" w14:paraId="17E3AFBB"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78FE34B"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69</w:t>
            </w:r>
          </w:p>
        </w:tc>
        <w:tc>
          <w:tcPr>
            <w:tcW w:w="2363" w:type="dxa"/>
            <w:tcBorders>
              <w:top w:val="nil"/>
              <w:left w:val="nil"/>
              <w:bottom w:val="single" w:sz="4" w:space="0" w:color="auto"/>
              <w:right w:val="single" w:sz="4" w:space="0" w:color="auto"/>
            </w:tcBorders>
            <w:shd w:val="clear" w:color="auto" w:fill="auto"/>
            <w:vAlign w:val="center"/>
            <w:hideMark/>
          </w:tcPr>
          <w:p w14:paraId="660FB69F"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Юргинский городской округ</w:t>
            </w:r>
          </w:p>
        </w:tc>
        <w:tc>
          <w:tcPr>
            <w:tcW w:w="5626" w:type="dxa"/>
            <w:tcBorders>
              <w:top w:val="nil"/>
              <w:left w:val="nil"/>
              <w:bottom w:val="single" w:sz="4" w:space="0" w:color="auto"/>
              <w:right w:val="single" w:sz="4" w:space="0" w:color="auto"/>
            </w:tcBorders>
            <w:shd w:val="clear" w:color="auto" w:fill="auto"/>
            <w:hideMark/>
          </w:tcPr>
          <w:p w14:paraId="03DDCDB4"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Муниципальное бюджетное учреждение культуры «Клуб «Современник </w:t>
            </w:r>
            <w:proofErr w:type="spellStart"/>
            <w:r w:rsidRPr="00F87499">
              <w:rPr>
                <w:rFonts w:ascii="Times New Roman" w:hAnsi="Times New Roman"/>
                <w:color w:val="000000" w:themeColor="text1"/>
                <w:sz w:val="22"/>
                <w:szCs w:val="22"/>
              </w:rPr>
              <w:t>г.Юрги</w:t>
            </w:r>
            <w:proofErr w:type="spellEnd"/>
            <w:r w:rsidRPr="00F87499">
              <w:rPr>
                <w:rFonts w:ascii="Times New Roman" w:hAnsi="Times New Roman"/>
                <w:color w:val="000000" w:themeColor="text1"/>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6F2920FE"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87</w:t>
            </w:r>
          </w:p>
        </w:tc>
      </w:tr>
      <w:tr w:rsidR="00F87499" w:rsidRPr="001C7D0F" w14:paraId="50510820"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4D94B5D"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70</w:t>
            </w:r>
          </w:p>
        </w:tc>
        <w:tc>
          <w:tcPr>
            <w:tcW w:w="2363" w:type="dxa"/>
            <w:tcBorders>
              <w:top w:val="nil"/>
              <w:left w:val="nil"/>
              <w:bottom w:val="single" w:sz="4" w:space="0" w:color="auto"/>
              <w:right w:val="single" w:sz="4" w:space="0" w:color="auto"/>
            </w:tcBorders>
            <w:shd w:val="clear" w:color="auto" w:fill="auto"/>
            <w:vAlign w:val="center"/>
            <w:hideMark/>
          </w:tcPr>
          <w:p w14:paraId="6F2CEBA0"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Таштагольский муниципальный район</w:t>
            </w:r>
          </w:p>
        </w:tc>
        <w:tc>
          <w:tcPr>
            <w:tcW w:w="5626" w:type="dxa"/>
            <w:tcBorders>
              <w:top w:val="nil"/>
              <w:left w:val="nil"/>
              <w:bottom w:val="single" w:sz="4" w:space="0" w:color="auto"/>
              <w:right w:val="single" w:sz="4" w:space="0" w:color="auto"/>
            </w:tcBorders>
            <w:shd w:val="clear" w:color="auto" w:fill="auto"/>
            <w:hideMark/>
          </w:tcPr>
          <w:p w14:paraId="295845D9"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Муниципальное бюджетное учреждение культуры «Музей этнографии и природы Горной Шории Таштагольского муниципального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3A7C5EE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85,92</w:t>
            </w:r>
          </w:p>
        </w:tc>
      </w:tr>
      <w:tr w:rsidR="00F87499" w:rsidRPr="001C7D0F" w14:paraId="5EE98D71" w14:textId="77777777" w:rsidTr="00D84935">
        <w:trPr>
          <w:trHeight w:val="45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FB18F69" w14:textId="77777777" w:rsidR="00F87499" w:rsidRPr="00F87499" w:rsidRDefault="00F87499" w:rsidP="00F87499">
            <w:pP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71</w:t>
            </w:r>
          </w:p>
        </w:tc>
        <w:tc>
          <w:tcPr>
            <w:tcW w:w="2363" w:type="dxa"/>
            <w:tcBorders>
              <w:top w:val="nil"/>
              <w:left w:val="nil"/>
              <w:bottom w:val="single" w:sz="4" w:space="0" w:color="auto"/>
              <w:right w:val="single" w:sz="4" w:space="0" w:color="auto"/>
            </w:tcBorders>
            <w:shd w:val="clear" w:color="auto" w:fill="auto"/>
            <w:vAlign w:val="center"/>
            <w:hideMark/>
          </w:tcPr>
          <w:p w14:paraId="69D79C8A"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Мариинский муниципальный округ</w:t>
            </w:r>
          </w:p>
        </w:tc>
        <w:tc>
          <w:tcPr>
            <w:tcW w:w="5626" w:type="dxa"/>
            <w:tcBorders>
              <w:top w:val="nil"/>
              <w:left w:val="nil"/>
              <w:bottom w:val="single" w:sz="4" w:space="0" w:color="auto"/>
              <w:right w:val="single" w:sz="4" w:space="0" w:color="auto"/>
            </w:tcBorders>
            <w:shd w:val="clear" w:color="auto" w:fill="auto"/>
            <w:hideMark/>
          </w:tcPr>
          <w:p w14:paraId="0F9D3B78" w14:textId="77777777" w:rsidR="00F87499" w:rsidRPr="00F87499" w:rsidRDefault="00F87499" w:rsidP="00F87499">
            <w:pPr>
              <w:rPr>
                <w:rFonts w:ascii="Times New Roman" w:hAnsi="Times New Roman"/>
                <w:color w:val="000000" w:themeColor="text1"/>
                <w:sz w:val="22"/>
                <w:szCs w:val="22"/>
              </w:rPr>
            </w:pPr>
            <w:r w:rsidRPr="00F87499">
              <w:rPr>
                <w:rFonts w:ascii="Times New Roman" w:hAnsi="Times New Roman"/>
                <w:color w:val="000000" w:themeColor="text1"/>
                <w:sz w:val="22"/>
                <w:szCs w:val="22"/>
              </w:rPr>
              <w:t xml:space="preserve">Муниципальное бюджетное учреждение культуры «Городской парк имени </w:t>
            </w:r>
            <w:proofErr w:type="spellStart"/>
            <w:r w:rsidRPr="00F87499">
              <w:rPr>
                <w:rFonts w:ascii="Times New Roman" w:hAnsi="Times New Roman"/>
                <w:color w:val="000000" w:themeColor="text1"/>
                <w:sz w:val="22"/>
                <w:szCs w:val="22"/>
              </w:rPr>
              <w:t>А.В.Суворова</w:t>
            </w:r>
            <w:proofErr w:type="spellEnd"/>
            <w:r w:rsidRPr="00F87499">
              <w:rPr>
                <w:rFonts w:ascii="Times New Roman" w:hAnsi="Times New Roman"/>
                <w:color w:val="000000" w:themeColor="text1"/>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1DFF1C33" w14:textId="77777777" w:rsidR="00F87499" w:rsidRPr="00F87499" w:rsidRDefault="00F87499" w:rsidP="00F87499">
            <w:pPr>
              <w:jc w:val="center"/>
              <w:rPr>
                <w:rFonts w:ascii="Times New Roman" w:hAnsi="Times New Roman"/>
                <w:b/>
                <w:bCs/>
                <w:color w:val="000000" w:themeColor="text1"/>
                <w:sz w:val="22"/>
                <w:szCs w:val="22"/>
              </w:rPr>
            </w:pPr>
            <w:r w:rsidRPr="00F87499">
              <w:rPr>
                <w:rFonts w:ascii="Times New Roman" w:hAnsi="Times New Roman"/>
                <w:b/>
                <w:bCs/>
                <w:color w:val="000000" w:themeColor="text1"/>
                <w:sz w:val="22"/>
                <w:szCs w:val="22"/>
              </w:rPr>
              <w:t>84,1</w:t>
            </w:r>
          </w:p>
        </w:tc>
      </w:tr>
    </w:tbl>
    <w:p w14:paraId="471E51D4" w14:textId="77777777" w:rsidR="00D83FDF" w:rsidRDefault="00D83FDF" w:rsidP="00E859C4">
      <w:pPr>
        <w:widowControl w:val="0"/>
        <w:spacing w:line="360" w:lineRule="auto"/>
        <w:ind w:firstLine="709"/>
        <w:jc w:val="right"/>
        <w:rPr>
          <w:rFonts w:ascii="Times New Roman" w:eastAsia="Arial" w:hAnsi="Times New Roman"/>
          <w:b/>
        </w:rPr>
      </w:pPr>
    </w:p>
    <w:p w14:paraId="71361BA9" w14:textId="77777777" w:rsidR="00C01EC5" w:rsidRDefault="00C01EC5" w:rsidP="00E859C4">
      <w:pPr>
        <w:widowControl w:val="0"/>
        <w:spacing w:line="360" w:lineRule="auto"/>
        <w:ind w:firstLine="709"/>
        <w:jc w:val="right"/>
        <w:rPr>
          <w:rFonts w:ascii="Times New Roman" w:eastAsia="Arial" w:hAnsi="Times New Roman"/>
          <w:b/>
        </w:rPr>
      </w:pPr>
    </w:p>
    <w:p w14:paraId="43D026F1" w14:textId="77777777" w:rsidR="00C01EC5" w:rsidRDefault="00C01EC5" w:rsidP="00E859C4">
      <w:pPr>
        <w:widowControl w:val="0"/>
        <w:spacing w:line="360" w:lineRule="auto"/>
        <w:ind w:firstLine="709"/>
        <w:jc w:val="right"/>
        <w:rPr>
          <w:rFonts w:ascii="Times New Roman" w:eastAsia="Arial" w:hAnsi="Times New Roman"/>
          <w:b/>
        </w:rPr>
      </w:pPr>
    </w:p>
    <w:p w14:paraId="2372D1D4" w14:textId="77777777" w:rsidR="002C4069" w:rsidRDefault="002C4069">
      <w:pPr>
        <w:spacing w:after="200" w:line="276" w:lineRule="auto"/>
        <w:rPr>
          <w:rFonts w:ascii="Times New Roman" w:eastAsia="Arial" w:hAnsi="Times New Roman"/>
          <w:b/>
        </w:rPr>
        <w:sectPr w:rsidR="002C4069" w:rsidSect="00BF16C4">
          <w:pgSz w:w="11906" w:h="16838"/>
          <w:pgMar w:top="851" w:right="851" w:bottom="851" w:left="1134" w:header="709" w:footer="709" w:gutter="0"/>
          <w:pgNumType w:start="16"/>
          <w:cols w:space="708"/>
          <w:docGrid w:linePitch="360"/>
        </w:sectPr>
      </w:pPr>
    </w:p>
    <w:p w14:paraId="06E88989" w14:textId="77777777" w:rsidR="00D86A20" w:rsidRDefault="007B30FE" w:rsidP="001C7D0F">
      <w:pPr>
        <w:jc w:val="right"/>
        <w:outlineLvl w:val="0"/>
        <w:rPr>
          <w:rFonts w:ascii="Times New Roman" w:eastAsia="Arial" w:hAnsi="Times New Roman"/>
        </w:rPr>
      </w:pPr>
      <w:r w:rsidRPr="00A63652">
        <w:rPr>
          <w:rFonts w:ascii="Times New Roman" w:eastAsia="Arial" w:hAnsi="Times New Roman"/>
        </w:rPr>
        <w:lastRenderedPageBreak/>
        <w:t>Приложение 2</w:t>
      </w:r>
      <w:r w:rsidR="00364077" w:rsidRPr="00A63652">
        <w:rPr>
          <w:rFonts w:ascii="Times New Roman" w:eastAsia="Arial" w:hAnsi="Times New Roman"/>
        </w:rPr>
        <w:t xml:space="preserve">. </w:t>
      </w:r>
      <w:r w:rsidR="00F313D4" w:rsidRPr="00A63652">
        <w:rPr>
          <w:rFonts w:ascii="Times New Roman" w:eastAsia="Arial" w:hAnsi="Times New Roman"/>
        </w:rPr>
        <w:t>Отдельные р</w:t>
      </w:r>
      <w:r w:rsidR="00364077" w:rsidRPr="00A63652">
        <w:rPr>
          <w:rFonts w:ascii="Times New Roman" w:eastAsia="Arial" w:hAnsi="Times New Roman"/>
        </w:rPr>
        <w:t>ейтинг</w:t>
      </w:r>
      <w:r w:rsidR="00F313D4" w:rsidRPr="00A63652">
        <w:rPr>
          <w:rFonts w:ascii="Times New Roman" w:eastAsia="Arial" w:hAnsi="Times New Roman"/>
        </w:rPr>
        <w:t xml:space="preserve">и для </w:t>
      </w:r>
      <w:r w:rsidR="007E145F">
        <w:rPr>
          <w:rFonts w:ascii="Times New Roman" w:eastAsia="Arial" w:hAnsi="Times New Roman"/>
        </w:rPr>
        <w:t>организаций культуры и искусства</w:t>
      </w:r>
    </w:p>
    <w:p w14:paraId="21F1063E" w14:textId="77777777" w:rsidR="002C4069" w:rsidRPr="00A63652" w:rsidRDefault="00F313D4" w:rsidP="001C7D0F">
      <w:pPr>
        <w:jc w:val="right"/>
        <w:outlineLvl w:val="0"/>
        <w:rPr>
          <w:rFonts w:ascii="Times New Roman" w:eastAsia="Arial" w:hAnsi="Times New Roman"/>
        </w:rPr>
      </w:pPr>
      <w:r w:rsidRPr="00A63652">
        <w:rPr>
          <w:rFonts w:ascii="Times New Roman" w:eastAsia="Arial" w:hAnsi="Times New Roman"/>
        </w:rPr>
        <w:t xml:space="preserve"> </w:t>
      </w:r>
    </w:p>
    <w:p w14:paraId="36893837" w14:textId="5F933352" w:rsidR="00FE53B0" w:rsidRPr="00D86A20" w:rsidRDefault="00FE53B0" w:rsidP="00D86A20">
      <w:pPr>
        <w:jc w:val="center"/>
        <w:rPr>
          <w:rFonts w:ascii="Times New Roman" w:eastAsia="Arial" w:hAnsi="Times New Roman"/>
          <w:b/>
        </w:rPr>
      </w:pPr>
    </w:p>
    <w:tbl>
      <w:tblPr>
        <w:tblW w:w="5000" w:type="pct"/>
        <w:tblLayout w:type="fixed"/>
        <w:tblLook w:val="04A0" w:firstRow="1" w:lastRow="0" w:firstColumn="1" w:lastColumn="0" w:noHBand="0" w:noVBand="1"/>
      </w:tblPr>
      <w:tblGrid>
        <w:gridCol w:w="787"/>
        <w:gridCol w:w="1515"/>
        <w:gridCol w:w="3173"/>
        <w:gridCol w:w="572"/>
        <w:gridCol w:w="431"/>
        <w:gridCol w:w="433"/>
        <w:gridCol w:w="430"/>
        <w:gridCol w:w="577"/>
        <w:gridCol w:w="430"/>
        <w:gridCol w:w="433"/>
        <w:gridCol w:w="574"/>
        <w:gridCol w:w="433"/>
        <w:gridCol w:w="430"/>
        <w:gridCol w:w="430"/>
        <w:gridCol w:w="574"/>
        <w:gridCol w:w="433"/>
        <w:gridCol w:w="430"/>
        <w:gridCol w:w="433"/>
        <w:gridCol w:w="574"/>
        <w:gridCol w:w="430"/>
        <w:gridCol w:w="430"/>
        <w:gridCol w:w="574"/>
        <w:gridCol w:w="826"/>
      </w:tblGrid>
      <w:tr w:rsidR="0085508C" w:rsidRPr="00D86A20" w14:paraId="5995724D" w14:textId="77777777" w:rsidTr="0085508C">
        <w:trPr>
          <w:cantSplit/>
          <w:trHeight w:val="1987"/>
        </w:trPr>
        <w:tc>
          <w:tcPr>
            <w:tcW w:w="256" w:type="pct"/>
            <w:tcBorders>
              <w:top w:val="single" w:sz="4" w:space="0" w:color="auto"/>
              <w:left w:val="single" w:sz="4" w:space="0" w:color="auto"/>
              <w:bottom w:val="single" w:sz="4" w:space="0" w:color="auto"/>
              <w:right w:val="single" w:sz="4" w:space="0" w:color="auto"/>
            </w:tcBorders>
            <w:shd w:val="clear" w:color="000000" w:fill="C2D69A"/>
            <w:vAlign w:val="center"/>
            <w:hideMark/>
          </w:tcPr>
          <w:p w14:paraId="493E5897" w14:textId="77777777" w:rsidR="0088750D" w:rsidRPr="0088750D" w:rsidRDefault="0088750D" w:rsidP="0088750D">
            <w:pPr>
              <w:jc w:val="center"/>
              <w:rPr>
                <w:rFonts w:ascii="Times New Roman" w:eastAsia="Times New Roman" w:hAnsi="Times New Roman"/>
                <w:b/>
                <w:bCs/>
                <w:color w:val="C00000"/>
                <w:sz w:val="18"/>
                <w:szCs w:val="18"/>
              </w:rPr>
            </w:pPr>
            <w:r w:rsidRPr="0088750D">
              <w:rPr>
                <w:rFonts w:ascii="Times New Roman" w:hAnsi="Times New Roman"/>
                <w:b/>
                <w:bCs/>
                <w:color w:val="C00000"/>
                <w:sz w:val="18"/>
                <w:szCs w:val="18"/>
              </w:rPr>
              <w:t>Рейтинг</w:t>
            </w:r>
          </w:p>
        </w:tc>
        <w:tc>
          <w:tcPr>
            <w:tcW w:w="493" w:type="pct"/>
            <w:tcBorders>
              <w:top w:val="single" w:sz="4" w:space="0" w:color="auto"/>
              <w:left w:val="nil"/>
              <w:bottom w:val="single" w:sz="4" w:space="0" w:color="auto"/>
              <w:right w:val="single" w:sz="4" w:space="0" w:color="auto"/>
            </w:tcBorders>
            <w:shd w:val="clear" w:color="000000" w:fill="C2D69A"/>
            <w:vAlign w:val="center"/>
            <w:hideMark/>
          </w:tcPr>
          <w:p w14:paraId="77D9850D" w14:textId="77777777" w:rsidR="0088750D" w:rsidRPr="0088750D" w:rsidRDefault="0088750D" w:rsidP="0088750D">
            <w:pPr>
              <w:jc w:val="center"/>
              <w:rPr>
                <w:rFonts w:ascii="Times New Roman" w:hAnsi="Times New Roman"/>
                <w:b/>
                <w:bCs/>
                <w:sz w:val="18"/>
                <w:szCs w:val="18"/>
              </w:rPr>
            </w:pPr>
            <w:r w:rsidRPr="0088750D">
              <w:rPr>
                <w:rFonts w:ascii="Times New Roman" w:hAnsi="Times New Roman"/>
                <w:b/>
                <w:bCs/>
                <w:sz w:val="18"/>
                <w:szCs w:val="18"/>
              </w:rPr>
              <w:t>Муниципальное образование</w:t>
            </w:r>
          </w:p>
        </w:tc>
        <w:tc>
          <w:tcPr>
            <w:tcW w:w="1033" w:type="pct"/>
            <w:tcBorders>
              <w:top w:val="single" w:sz="4" w:space="0" w:color="auto"/>
              <w:left w:val="nil"/>
              <w:bottom w:val="single" w:sz="4" w:space="0" w:color="auto"/>
              <w:right w:val="single" w:sz="4" w:space="0" w:color="auto"/>
            </w:tcBorders>
            <w:shd w:val="clear" w:color="000000" w:fill="C2D69A"/>
            <w:vAlign w:val="center"/>
            <w:hideMark/>
          </w:tcPr>
          <w:p w14:paraId="6ED228A6" w14:textId="77777777" w:rsidR="0088750D" w:rsidRPr="0088750D" w:rsidRDefault="0088750D" w:rsidP="0088750D">
            <w:pPr>
              <w:jc w:val="center"/>
              <w:rPr>
                <w:rFonts w:ascii="Times New Roman" w:hAnsi="Times New Roman"/>
                <w:b/>
                <w:bCs/>
                <w:color w:val="000000"/>
                <w:sz w:val="18"/>
                <w:szCs w:val="18"/>
              </w:rPr>
            </w:pPr>
            <w:r w:rsidRPr="0088750D">
              <w:rPr>
                <w:rFonts w:ascii="Times New Roman" w:hAnsi="Times New Roman"/>
                <w:b/>
                <w:bCs/>
                <w:color w:val="000000"/>
                <w:sz w:val="18"/>
                <w:szCs w:val="18"/>
              </w:rPr>
              <w:t>Наименование учреждения</w:t>
            </w:r>
          </w:p>
        </w:tc>
        <w:tc>
          <w:tcPr>
            <w:tcW w:w="186" w:type="pct"/>
            <w:tcBorders>
              <w:top w:val="single" w:sz="4" w:space="0" w:color="auto"/>
              <w:left w:val="nil"/>
              <w:bottom w:val="single" w:sz="4" w:space="0" w:color="auto"/>
              <w:right w:val="nil"/>
            </w:tcBorders>
            <w:shd w:val="clear" w:color="000000" w:fill="D7E4BC"/>
            <w:vAlign w:val="center"/>
            <w:hideMark/>
          </w:tcPr>
          <w:p w14:paraId="0F6E5BEC"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17C92AB4"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141" w:type="pct"/>
            <w:tcBorders>
              <w:top w:val="single" w:sz="4" w:space="0" w:color="auto"/>
              <w:left w:val="single" w:sz="4" w:space="0" w:color="auto"/>
              <w:bottom w:val="single" w:sz="4" w:space="0" w:color="auto"/>
              <w:right w:val="nil"/>
            </w:tcBorders>
            <w:shd w:val="clear" w:color="000000" w:fill="EAF1DD"/>
            <w:vAlign w:val="center"/>
            <w:hideMark/>
          </w:tcPr>
          <w:p w14:paraId="1B77F730"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64529DF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1.3.</w:t>
            </w:r>
          </w:p>
        </w:tc>
        <w:tc>
          <w:tcPr>
            <w:tcW w:w="188" w:type="pct"/>
            <w:tcBorders>
              <w:top w:val="single" w:sz="4" w:space="0" w:color="auto"/>
              <w:left w:val="single" w:sz="4" w:space="0" w:color="auto"/>
              <w:bottom w:val="single" w:sz="4" w:space="0" w:color="auto"/>
              <w:right w:val="nil"/>
            </w:tcBorders>
            <w:shd w:val="clear" w:color="000000" w:fill="D7E4BC"/>
            <w:vAlign w:val="center"/>
            <w:hideMark/>
          </w:tcPr>
          <w:p w14:paraId="5082E90B"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49331C71"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2.1.</w:t>
            </w:r>
          </w:p>
        </w:tc>
        <w:tc>
          <w:tcPr>
            <w:tcW w:w="141" w:type="pct"/>
            <w:tcBorders>
              <w:top w:val="single" w:sz="4" w:space="0" w:color="auto"/>
              <w:left w:val="single" w:sz="4" w:space="0" w:color="auto"/>
              <w:bottom w:val="single" w:sz="4" w:space="0" w:color="auto"/>
              <w:right w:val="nil"/>
            </w:tcBorders>
            <w:shd w:val="clear" w:color="000000" w:fill="EAF1DD"/>
            <w:vAlign w:val="center"/>
            <w:hideMark/>
          </w:tcPr>
          <w:p w14:paraId="48D705E6"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2.2.</w:t>
            </w:r>
          </w:p>
        </w:tc>
        <w:tc>
          <w:tcPr>
            <w:tcW w:w="187" w:type="pct"/>
            <w:tcBorders>
              <w:top w:val="single" w:sz="4" w:space="0" w:color="auto"/>
              <w:left w:val="single" w:sz="4" w:space="0" w:color="auto"/>
              <w:bottom w:val="single" w:sz="4" w:space="0" w:color="auto"/>
              <w:right w:val="nil"/>
            </w:tcBorders>
            <w:shd w:val="clear" w:color="000000" w:fill="D7E4BC"/>
            <w:vAlign w:val="center"/>
            <w:hideMark/>
          </w:tcPr>
          <w:p w14:paraId="7C0A2324"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3.</w:t>
            </w:r>
          </w:p>
        </w:tc>
        <w:tc>
          <w:tcPr>
            <w:tcW w:w="141" w:type="pct"/>
            <w:tcBorders>
              <w:top w:val="single" w:sz="4" w:space="0" w:color="auto"/>
              <w:left w:val="single" w:sz="4" w:space="0" w:color="auto"/>
              <w:bottom w:val="single" w:sz="4" w:space="0" w:color="auto"/>
              <w:right w:val="nil"/>
            </w:tcBorders>
            <w:shd w:val="clear" w:color="000000" w:fill="EAF1DD"/>
            <w:vAlign w:val="center"/>
            <w:hideMark/>
          </w:tcPr>
          <w:p w14:paraId="2BF30D12"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3.1.</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26494215"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3.2.</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6378F199"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3.3.</w:t>
            </w:r>
          </w:p>
        </w:tc>
        <w:tc>
          <w:tcPr>
            <w:tcW w:w="187" w:type="pct"/>
            <w:tcBorders>
              <w:top w:val="single" w:sz="4" w:space="0" w:color="auto"/>
              <w:left w:val="single" w:sz="4" w:space="0" w:color="auto"/>
              <w:bottom w:val="single" w:sz="4" w:space="0" w:color="auto"/>
              <w:right w:val="nil"/>
            </w:tcBorders>
            <w:shd w:val="clear" w:color="000000" w:fill="D7E4BC"/>
            <w:vAlign w:val="center"/>
            <w:hideMark/>
          </w:tcPr>
          <w:p w14:paraId="31D96FD9"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4.</w:t>
            </w:r>
          </w:p>
        </w:tc>
        <w:tc>
          <w:tcPr>
            <w:tcW w:w="141" w:type="pct"/>
            <w:tcBorders>
              <w:top w:val="single" w:sz="4" w:space="0" w:color="auto"/>
              <w:left w:val="single" w:sz="4" w:space="0" w:color="auto"/>
              <w:bottom w:val="single" w:sz="4" w:space="0" w:color="auto"/>
              <w:right w:val="nil"/>
            </w:tcBorders>
            <w:shd w:val="clear" w:color="000000" w:fill="EAF1DD"/>
            <w:vAlign w:val="center"/>
            <w:hideMark/>
          </w:tcPr>
          <w:p w14:paraId="7DA49592"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4.1.</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2E0AF5A8"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4.2.</w:t>
            </w:r>
          </w:p>
        </w:tc>
        <w:tc>
          <w:tcPr>
            <w:tcW w:w="141" w:type="pct"/>
            <w:tcBorders>
              <w:top w:val="single" w:sz="4" w:space="0" w:color="auto"/>
              <w:left w:val="single" w:sz="4" w:space="0" w:color="auto"/>
              <w:bottom w:val="single" w:sz="4" w:space="0" w:color="auto"/>
              <w:right w:val="nil"/>
            </w:tcBorders>
            <w:shd w:val="clear" w:color="000000" w:fill="EAF1DD"/>
            <w:vAlign w:val="center"/>
            <w:hideMark/>
          </w:tcPr>
          <w:p w14:paraId="757EEBF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4.3.</w:t>
            </w:r>
          </w:p>
        </w:tc>
        <w:tc>
          <w:tcPr>
            <w:tcW w:w="187" w:type="pct"/>
            <w:tcBorders>
              <w:top w:val="single" w:sz="4" w:space="0" w:color="auto"/>
              <w:left w:val="single" w:sz="4" w:space="0" w:color="auto"/>
              <w:bottom w:val="single" w:sz="4" w:space="0" w:color="auto"/>
              <w:right w:val="nil"/>
            </w:tcBorders>
            <w:shd w:val="clear" w:color="000000" w:fill="D7E4BC"/>
            <w:vAlign w:val="center"/>
            <w:hideMark/>
          </w:tcPr>
          <w:p w14:paraId="213077CC"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5.</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5B707EC9"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5.1.</w:t>
            </w:r>
          </w:p>
        </w:tc>
        <w:tc>
          <w:tcPr>
            <w:tcW w:w="140" w:type="pct"/>
            <w:tcBorders>
              <w:top w:val="single" w:sz="4" w:space="0" w:color="auto"/>
              <w:left w:val="single" w:sz="4" w:space="0" w:color="auto"/>
              <w:bottom w:val="single" w:sz="4" w:space="0" w:color="auto"/>
              <w:right w:val="nil"/>
            </w:tcBorders>
            <w:shd w:val="clear" w:color="000000" w:fill="EAF1DD"/>
            <w:vAlign w:val="center"/>
            <w:hideMark/>
          </w:tcPr>
          <w:p w14:paraId="05BCCF46"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5.2.</w:t>
            </w:r>
          </w:p>
        </w:tc>
        <w:tc>
          <w:tcPr>
            <w:tcW w:w="187" w:type="pct"/>
            <w:tcBorders>
              <w:top w:val="single" w:sz="4" w:space="0" w:color="auto"/>
              <w:left w:val="single" w:sz="4" w:space="0" w:color="auto"/>
              <w:bottom w:val="single" w:sz="4" w:space="0" w:color="auto"/>
              <w:right w:val="nil"/>
            </w:tcBorders>
            <w:shd w:val="clear" w:color="000000" w:fill="EAF1DD"/>
            <w:vAlign w:val="center"/>
            <w:hideMark/>
          </w:tcPr>
          <w:p w14:paraId="37685346"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F5359A">
              <w:rPr>
                <w:rFonts w:ascii="Times New Roman" w:eastAsia="Times New Roman" w:hAnsi="Times New Roman"/>
                <w:color w:val="000000"/>
                <w:sz w:val="18"/>
                <w:szCs w:val="18"/>
                <w:lang w:eastAsia="ru-RU"/>
              </w:rPr>
              <w:t>5.3.</w:t>
            </w:r>
          </w:p>
        </w:tc>
        <w:tc>
          <w:tcPr>
            <w:tcW w:w="269" w:type="pct"/>
            <w:tcBorders>
              <w:top w:val="single" w:sz="4" w:space="0" w:color="auto"/>
              <w:left w:val="single" w:sz="4" w:space="0" w:color="auto"/>
              <w:bottom w:val="single" w:sz="4" w:space="0" w:color="auto"/>
              <w:right w:val="single" w:sz="4" w:space="0" w:color="auto"/>
            </w:tcBorders>
            <w:shd w:val="clear" w:color="000000" w:fill="A2BF61"/>
            <w:textDirection w:val="btLr"/>
            <w:vAlign w:val="center"/>
            <w:hideMark/>
          </w:tcPr>
          <w:p w14:paraId="01FB62EA" w14:textId="77777777" w:rsidR="0085508C" w:rsidRDefault="0088750D" w:rsidP="0085508C">
            <w:pPr>
              <w:ind w:left="-57" w:right="-57"/>
              <w:jc w:val="center"/>
              <w:rPr>
                <w:rFonts w:ascii="Times New Roman" w:eastAsia="Times New Roman" w:hAnsi="Times New Roman"/>
                <w:b/>
                <w:bCs/>
                <w:color w:val="C00000"/>
                <w:sz w:val="18"/>
                <w:szCs w:val="18"/>
                <w:lang w:eastAsia="ru-RU"/>
              </w:rPr>
            </w:pPr>
            <w:r w:rsidRPr="00D86A20">
              <w:rPr>
                <w:rFonts w:ascii="Times New Roman" w:eastAsia="Times New Roman" w:hAnsi="Times New Roman"/>
                <w:b/>
                <w:bCs/>
                <w:color w:val="C00000"/>
                <w:sz w:val="18"/>
                <w:szCs w:val="18"/>
                <w:lang w:eastAsia="ru-RU"/>
              </w:rPr>
              <w:t xml:space="preserve">Общий показатель оценки качества, </w:t>
            </w:r>
          </w:p>
          <w:p w14:paraId="384F69AA" w14:textId="4CE4D63B" w:rsidR="0088750D" w:rsidRPr="00D86A20" w:rsidRDefault="0088750D" w:rsidP="0085508C">
            <w:pPr>
              <w:ind w:left="-57" w:right="-57"/>
              <w:jc w:val="center"/>
              <w:rPr>
                <w:rFonts w:ascii="Times New Roman" w:eastAsia="Times New Roman" w:hAnsi="Times New Roman"/>
                <w:b/>
                <w:bCs/>
                <w:color w:val="C00000"/>
                <w:sz w:val="18"/>
                <w:szCs w:val="18"/>
                <w:lang w:eastAsia="ru-RU"/>
              </w:rPr>
            </w:pPr>
            <w:r w:rsidRPr="00D86A20">
              <w:rPr>
                <w:rFonts w:ascii="Times New Roman" w:eastAsia="Times New Roman" w:hAnsi="Times New Roman"/>
                <w:b/>
                <w:bCs/>
                <w:color w:val="C00000"/>
                <w:sz w:val="18"/>
                <w:szCs w:val="18"/>
                <w:lang w:eastAsia="ru-RU"/>
              </w:rPr>
              <w:t>в баллах</w:t>
            </w:r>
          </w:p>
        </w:tc>
      </w:tr>
      <w:tr w:rsidR="0085508C" w:rsidRPr="00D86A20" w14:paraId="4CCB051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554EE21E"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1</w:t>
            </w:r>
          </w:p>
        </w:tc>
        <w:tc>
          <w:tcPr>
            <w:tcW w:w="493" w:type="pct"/>
            <w:tcBorders>
              <w:top w:val="nil"/>
              <w:left w:val="nil"/>
              <w:bottom w:val="single" w:sz="4" w:space="0" w:color="auto"/>
              <w:right w:val="single" w:sz="4" w:space="0" w:color="auto"/>
            </w:tcBorders>
            <w:shd w:val="clear" w:color="000000" w:fill="C2D69A"/>
            <w:noWrap/>
            <w:vAlign w:val="center"/>
            <w:hideMark/>
          </w:tcPr>
          <w:p w14:paraId="4E457330"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Учреждения регионального подчинения</w:t>
            </w:r>
          </w:p>
        </w:tc>
        <w:tc>
          <w:tcPr>
            <w:tcW w:w="1033" w:type="pct"/>
            <w:tcBorders>
              <w:top w:val="nil"/>
              <w:left w:val="nil"/>
              <w:bottom w:val="single" w:sz="4" w:space="0" w:color="auto"/>
              <w:right w:val="single" w:sz="4" w:space="0" w:color="auto"/>
            </w:tcBorders>
            <w:shd w:val="clear" w:color="000000" w:fill="C2D69A"/>
            <w:hideMark/>
          </w:tcPr>
          <w:p w14:paraId="5960CD8E"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Государственное автономное учреждение культуры «Государственная научная библиотека Кузбасса им. В.Д. Федорова»</w:t>
            </w:r>
          </w:p>
        </w:tc>
        <w:tc>
          <w:tcPr>
            <w:tcW w:w="186" w:type="pct"/>
            <w:tcBorders>
              <w:top w:val="nil"/>
              <w:left w:val="nil"/>
              <w:bottom w:val="single" w:sz="4" w:space="0" w:color="auto"/>
              <w:right w:val="single" w:sz="4" w:space="0" w:color="auto"/>
            </w:tcBorders>
            <w:shd w:val="clear" w:color="000000" w:fill="D7E4BC"/>
            <w:noWrap/>
            <w:vAlign w:val="center"/>
            <w:hideMark/>
          </w:tcPr>
          <w:p w14:paraId="71BAA79C" w14:textId="77777777" w:rsidR="0088750D" w:rsidRPr="00D86A20" w:rsidRDefault="0088750D" w:rsidP="0085508C">
            <w:pPr>
              <w:ind w:left="-57" w:right="-57"/>
              <w:jc w:val="center"/>
              <w:rPr>
                <w:rFonts w:ascii="Times New Roman" w:eastAsia="Times New Roman" w:hAnsi="Times New Roman"/>
                <w:b/>
                <w:bCs/>
                <w:sz w:val="18"/>
                <w:szCs w:val="18"/>
                <w:lang w:eastAsia="ru-RU"/>
              </w:rPr>
            </w:pPr>
            <w:r w:rsidRPr="00D86A20">
              <w:rPr>
                <w:rFonts w:ascii="Times New Roman" w:eastAsia="Times New Roman" w:hAnsi="Times New Roman"/>
                <w:b/>
                <w:bCs/>
                <w:sz w:val="18"/>
                <w:szCs w:val="18"/>
                <w:lang w:eastAsia="ru-RU"/>
              </w:rPr>
              <w:t>9</w:t>
            </w:r>
            <w:r>
              <w:rPr>
                <w:rFonts w:ascii="Times New Roman" w:eastAsia="Times New Roman" w:hAnsi="Times New Roman"/>
                <w:b/>
                <w:bCs/>
                <w:sz w:val="18"/>
                <w:szCs w:val="18"/>
                <w:lang w:eastAsia="ru-RU"/>
              </w:rPr>
              <w:t>9</w:t>
            </w:r>
            <w:r w:rsidRPr="00D86A20">
              <w:rPr>
                <w:rFonts w:ascii="Times New Roman" w:eastAsia="Times New Roman" w:hAnsi="Times New Roman"/>
                <w:b/>
                <w:bCs/>
                <w:sz w:val="18"/>
                <w:szCs w:val="18"/>
                <w:lang w:eastAsia="ru-RU"/>
              </w:rPr>
              <w:t>,</w:t>
            </w:r>
            <w:r>
              <w:rPr>
                <w:rFonts w:ascii="Times New Roman" w:eastAsia="Times New Roman" w:hAnsi="Times New Roman"/>
                <w:b/>
                <w:bCs/>
                <w:sz w:val="18"/>
                <w:szCs w:val="18"/>
                <w:lang w:eastAsia="ru-RU"/>
              </w:rPr>
              <w:t>6</w:t>
            </w:r>
            <w:r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0BD0283" w14:textId="77777777" w:rsidR="0088750D" w:rsidRPr="00D86A20" w:rsidRDefault="0088750D"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E16125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FCB4B2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350F2169"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Pr>
                <w:rFonts w:ascii="Times New Roman" w:eastAsia="Times New Roman" w:hAnsi="Times New Roman"/>
                <w:b/>
                <w:bCs/>
                <w:color w:val="000000"/>
                <w:sz w:val="18"/>
                <w:szCs w:val="18"/>
                <w:lang w:eastAsia="ru-RU"/>
              </w:rPr>
              <w:t>9,00</w:t>
            </w:r>
          </w:p>
        </w:tc>
        <w:tc>
          <w:tcPr>
            <w:tcW w:w="140" w:type="pct"/>
            <w:tcBorders>
              <w:top w:val="nil"/>
              <w:left w:val="nil"/>
              <w:bottom w:val="single" w:sz="4" w:space="0" w:color="auto"/>
              <w:right w:val="single" w:sz="4" w:space="0" w:color="auto"/>
            </w:tcBorders>
            <w:shd w:val="clear" w:color="000000" w:fill="EAF1DD"/>
            <w:noWrap/>
            <w:vAlign w:val="center"/>
            <w:hideMark/>
          </w:tcPr>
          <w:p w14:paraId="208197E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6AE56AF"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8</w:t>
            </w:r>
          </w:p>
        </w:tc>
        <w:tc>
          <w:tcPr>
            <w:tcW w:w="187" w:type="pct"/>
            <w:tcBorders>
              <w:top w:val="nil"/>
              <w:left w:val="nil"/>
              <w:bottom w:val="single" w:sz="4" w:space="0" w:color="auto"/>
              <w:right w:val="single" w:sz="4" w:space="0" w:color="auto"/>
            </w:tcBorders>
            <w:shd w:val="clear" w:color="000000" w:fill="D7E4BC"/>
            <w:noWrap/>
            <w:vAlign w:val="center"/>
            <w:hideMark/>
          </w:tcPr>
          <w:p w14:paraId="09404D85"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99,00</w:t>
            </w:r>
          </w:p>
        </w:tc>
        <w:tc>
          <w:tcPr>
            <w:tcW w:w="141" w:type="pct"/>
            <w:tcBorders>
              <w:top w:val="nil"/>
              <w:left w:val="nil"/>
              <w:bottom w:val="single" w:sz="4" w:space="0" w:color="auto"/>
              <w:right w:val="single" w:sz="4" w:space="0" w:color="auto"/>
            </w:tcBorders>
            <w:shd w:val="clear" w:color="000000" w:fill="EAF1DD"/>
            <w:noWrap/>
            <w:vAlign w:val="center"/>
            <w:hideMark/>
          </w:tcPr>
          <w:p w14:paraId="02EAA7E9"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F3838C8"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AE75821"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7</w:t>
            </w:r>
          </w:p>
        </w:tc>
        <w:tc>
          <w:tcPr>
            <w:tcW w:w="187" w:type="pct"/>
            <w:tcBorders>
              <w:top w:val="nil"/>
              <w:left w:val="nil"/>
              <w:bottom w:val="single" w:sz="4" w:space="0" w:color="auto"/>
              <w:right w:val="single" w:sz="4" w:space="0" w:color="auto"/>
            </w:tcBorders>
            <w:shd w:val="clear" w:color="000000" w:fill="D7E4BC"/>
            <w:noWrap/>
            <w:vAlign w:val="center"/>
            <w:hideMark/>
          </w:tcPr>
          <w:p w14:paraId="082CC421"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Pr>
                <w:rFonts w:ascii="Times New Roman" w:eastAsia="Times New Roman" w:hAnsi="Times New Roman"/>
                <w:b/>
                <w:bCs/>
                <w:color w:val="000000"/>
                <w:sz w:val="18"/>
                <w:szCs w:val="18"/>
                <w:lang w:eastAsia="ru-RU"/>
              </w:rPr>
              <w:t>8</w:t>
            </w:r>
            <w:r w:rsidRPr="00D86A20">
              <w:rPr>
                <w:rFonts w:ascii="Times New Roman" w:eastAsia="Times New Roman" w:hAnsi="Times New Roman"/>
                <w:b/>
                <w:bCs/>
                <w:color w:val="000000"/>
                <w:sz w:val="18"/>
                <w:szCs w:val="18"/>
                <w:lang w:eastAsia="ru-RU"/>
              </w:rPr>
              <w:t>,</w:t>
            </w:r>
            <w:r>
              <w:rPr>
                <w:rFonts w:ascii="Times New Roman" w:eastAsia="Times New Roman" w:hAnsi="Times New Roman"/>
                <w:b/>
                <w:bCs/>
                <w:color w:val="000000"/>
                <w:sz w:val="18"/>
                <w:szCs w:val="18"/>
                <w:lang w:eastAsia="ru-RU"/>
              </w:rPr>
              <w:t>4</w:t>
            </w:r>
            <w:r w:rsidRPr="00D86A20">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386CED2C"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8</w:t>
            </w:r>
          </w:p>
        </w:tc>
        <w:tc>
          <w:tcPr>
            <w:tcW w:w="140" w:type="pct"/>
            <w:tcBorders>
              <w:top w:val="nil"/>
              <w:left w:val="nil"/>
              <w:bottom w:val="single" w:sz="4" w:space="0" w:color="auto"/>
              <w:right w:val="single" w:sz="4" w:space="0" w:color="auto"/>
            </w:tcBorders>
            <w:shd w:val="clear" w:color="000000" w:fill="EAF1DD"/>
            <w:noWrap/>
            <w:vAlign w:val="center"/>
            <w:hideMark/>
          </w:tcPr>
          <w:p w14:paraId="45D379E4"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8</w:t>
            </w:r>
          </w:p>
        </w:tc>
        <w:tc>
          <w:tcPr>
            <w:tcW w:w="141" w:type="pct"/>
            <w:tcBorders>
              <w:top w:val="nil"/>
              <w:left w:val="nil"/>
              <w:bottom w:val="single" w:sz="4" w:space="0" w:color="auto"/>
              <w:right w:val="single" w:sz="4" w:space="0" w:color="auto"/>
            </w:tcBorders>
            <w:shd w:val="clear" w:color="000000" w:fill="EAF1DD"/>
            <w:noWrap/>
            <w:vAlign w:val="center"/>
            <w:hideMark/>
          </w:tcPr>
          <w:p w14:paraId="5CF7EF8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EADD841"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98,</w:t>
            </w:r>
            <w:r>
              <w:rPr>
                <w:rFonts w:ascii="Times New Roman" w:eastAsia="Times New Roman" w:hAnsi="Times New Roman"/>
                <w:b/>
                <w:bCs/>
                <w:color w:val="000000"/>
                <w:sz w:val="18"/>
                <w:szCs w:val="18"/>
                <w:lang w:eastAsia="ru-RU"/>
              </w:rPr>
              <w:t>8</w:t>
            </w:r>
            <w:r w:rsidRPr="00D86A20">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E4DFBE5"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0C56890"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8</w:t>
            </w:r>
          </w:p>
        </w:tc>
        <w:tc>
          <w:tcPr>
            <w:tcW w:w="187" w:type="pct"/>
            <w:tcBorders>
              <w:top w:val="nil"/>
              <w:left w:val="nil"/>
              <w:bottom w:val="single" w:sz="4" w:space="0" w:color="auto"/>
              <w:right w:val="single" w:sz="4" w:space="0" w:color="auto"/>
            </w:tcBorders>
            <w:shd w:val="clear" w:color="000000" w:fill="EAF1DD"/>
            <w:noWrap/>
            <w:vAlign w:val="center"/>
            <w:hideMark/>
          </w:tcPr>
          <w:p w14:paraId="60495D7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799463F1" w14:textId="77777777" w:rsidR="0088750D" w:rsidRPr="0088750D" w:rsidRDefault="0088750D" w:rsidP="0085508C">
            <w:pPr>
              <w:ind w:left="-57" w:right="-57"/>
              <w:jc w:val="center"/>
              <w:rPr>
                <w:rFonts w:ascii="Times New Roman" w:eastAsia="Times New Roman" w:hAnsi="Times New Roman"/>
                <w:b/>
                <w:bCs/>
                <w:color w:val="C00000"/>
                <w:sz w:val="18"/>
                <w:szCs w:val="18"/>
              </w:rPr>
            </w:pPr>
            <w:r w:rsidRPr="0088750D">
              <w:rPr>
                <w:rFonts w:ascii="Times New Roman" w:hAnsi="Times New Roman"/>
                <w:b/>
                <w:bCs/>
                <w:color w:val="C00000"/>
                <w:sz w:val="18"/>
                <w:szCs w:val="18"/>
              </w:rPr>
              <w:t>98,98</w:t>
            </w:r>
          </w:p>
        </w:tc>
      </w:tr>
      <w:tr w:rsidR="0085508C" w:rsidRPr="00D86A20" w14:paraId="44AF2E92"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38F3CF7"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2</w:t>
            </w:r>
          </w:p>
        </w:tc>
        <w:tc>
          <w:tcPr>
            <w:tcW w:w="493" w:type="pct"/>
            <w:tcBorders>
              <w:top w:val="nil"/>
              <w:left w:val="nil"/>
              <w:bottom w:val="single" w:sz="4" w:space="0" w:color="auto"/>
              <w:right w:val="single" w:sz="4" w:space="0" w:color="auto"/>
            </w:tcBorders>
            <w:shd w:val="clear" w:color="000000" w:fill="C2D69A"/>
            <w:noWrap/>
            <w:vAlign w:val="center"/>
            <w:hideMark/>
          </w:tcPr>
          <w:p w14:paraId="4922A200"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Беловский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50ADC4C6"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учреждение Культурный центр «Инской»</w:t>
            </w:r>
          </w:p>
        </w:tc>
        <w:tc>
          <w:tcPr>
            <w:tcW w:w="186" w:type="pct"/>
            <w:tcBorders>
              <w:top w:val="nil"/>
              <w:left w:val="nil"/>
              <w:bottom w:val="single" w:sz="4" w:space="0" w:color="auto"/>
              <w:right w:val="single" w:sz="4" w:space="0" w:color="auto"/>
            </w:tcBorders>
            <w:shd w:val="clear" w:color="000000" w:fill="D7E4BC"/>
            <w:noWrap/>
            <w:vAlign w:val="center"/>
            <w:hideMark/>
          </w:tcPr>
          <w:p w14:paraId="3562B38D" w14:textId="77777777" w:rsidR="0088750D" w:rsidRPr="00D86A20" w:rsidRDefault="0088750D" w:rsidP="0085508C">
            <w:pPr>
              <w:ind w:left="-57" w:right="-57"/>
              <w:jc w:val="center"/>
              <w:rPr>
                <w:rFonts w:ascii="Times New Roman" w:eastAsia="Times New Roman" w:hAnsi="Times New Roman"/>
                <w:b/>
                <w:bCs/>
                <w:sz w:val="18"/>
                <w:szCs w:val="18"/>
                <w:lang w:eastAsia="ru-RU"/>
              </w:rPr>
            </w:pPr>
            <w:r w:rsidRPr="00D86A20">
              <w:rPr>
                <w:rFonts w:ascii="Times New Roman" w:eastAsia="Times New Roman" w:hAnsi="Times New Roman"/>
                <w:b/>
                <w:bCs/>
                <w:sz w:val="18"/>
                <w:szCs w:val="18"/>
                <w:lang w:eastAsia="ru-RU"/>
              </w:rPr>
              <w:t>9</w:t>
            </w:r>
            <w:r>
              <w:rPr>
                <w:rFonts w:ascii="Times New Roman" w:eastAsia="Times New Roman" w:hAnsi="Times New Roman"/>
                <w:b/>
                <w:bCs/>
                <w:sz w:val="18"/>
                <w:szCs w:val="18"/>
                <w:lang w:eastAsia="ru-RU"/>
              </w:rPr>
              <w:t>8</w:t>
            </w:r>
            <w:r w:rsidRPr="00D86A20">
              <w:rPr>
                <w:rFonts w:ascii="Times New Roman" w:eastAsia="Times New Roman" w:hAnsi="Times New Roman"/>
                <w:b/>
                <w:bCs/>
                <w:sz w:val="18"/>
                <w:szCs w:val="18"/>
                <w:lang w:eastAsia="ru-RU"/>
              </w:rPr>
              <w:t>,</w:t>
            </w:r>
            <w:r>
              <w:rPr>
                <w:rFonts w:ascii="Times New Roman" w:eastAsia="Times New Roman" w:hAnsi="Times New Roman"/>
                <w:b/>
                <w:bCs/>
                <w:sz w:val="18"/>
                <w:szCs w:val="18"/>
                <w:lang w:eastAsia="ru-RU"/>
              </w:rPr>
              <w:t>8</w:t>
            </w:r>
            <w:r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68EF6F9" w14:textId="77777777" w:rsidR="0088750D" w:rsidRPr="00D86A20" w:rsidRDefault="0088750D" w:rsidP="0085508C">
            <w:pPr>
              <w:ind w:left="-57" w:right="-57"/>
              <w:jc w:val="center"/>
              <w:rPr>
                <w:rFonts w:ascii="Times New Roman" w:eastAsia="Times New Roman" w:hAnsi="Times New Roman"/>
                <w:sz w:val="18"/>
                <w:szCs w:val="18"/>
                <w:lang w:eastAsia="ru-RU"/>
              </w:rPr>
            </w:pPr>
            <w:r w:rsidRPr="00D86A20">
              <w:rPr>
                <w:rFonts w:ascii="Times New Roman" w:eastAsia="Times New Roman" w:hAnsi="Times New Roman"/>
                <w:sz w:val="18"/>
                <w:szCs w:val="18"/>
                <w:lang w:eastAsia="ru-RU"/>
              </w:rPr>
              <w:t>9</w:t>
            </w:r>
            <w:r>
              <w:rPr>
                <w:rFonts w:ascii="Times New Roman" w:eastAsia="Times New Roman" w:hAnsi="Times New Roman"/>
                <w:sz w:val="18"/>
                <w:szCs w:val="18"/>
                <w:lang w:eastAsia="ru-RU"/>
              </w:rPr>
              <w:t>6</w:t>
            </w:r>
          </w:p>
        </w:tc>
        <w:tc>
          <w:tcPr>
            <w:tcW w:w="141" w:type="pct"/>
            <w:tcBorders>
              <w:top w:val="nil"/>
              <w:left w:val="nil"/>
              <w:bottom w:val="single" w:sz="4" w:space="0" w:color="auto"/>
              <w:right w:val="single" w:sz="4" w:space="0" w:color="auto"/>
            </w:tcBorders>
            <w:shd w:val="clear" w:color="000000" w:fill="EAF1DD"/>
            <w:noWrap/>
            <w:vAlign w:val="center"/>
            <w:hideMark/>
          </w:tcPr>
          <w:p w14:paraId="55A584A0"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49DDC39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5BA667E7"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99</w:t>
            </w:r>
            <w:r w:rsidRPr="00D86A20">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19ECEB2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105EFAA"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4BC824F3"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99,00</w:t>
            </w:r>
          </w:p>
        </w:tc>
        <w:tc>
          <w:tcPr>
            <w:tcW w:w="141" w:type="pct"/>
            <w:tcBorders>
              <w:top w:val="nil"/>
              <w:left w:val="nil"/>
              <w:bottom w:val="single" w:sz="4" w:space="0" w:color="auto"/>
              <w:right w:val="single" w:sz="4" w:space="0" w:color="auto"/>
            </w:tcBorders>
            <w:shd w:val="clear" w:color="000000" w:fill="EAF1DD"/>
            <w:noWrap/>
            <w:vAlign w:val="center"/>
            <w:hideMark/>
          </w:tcPr>
          <w:p w14:paraId="583E5019"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993B668"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2C9A020"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6C10DE7D"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Pr>
                <w:rFonts w:ascii="Times New Roman" w:eastAsia="Times New Roman" w:hAnsi="Times New Roman"/>
                <w:b/>
                <w:bCs/>
                <w:color w:val="000000"/>
                <w:sz w:val="18"/>
                <w:szCs w:val="18"/>
                <w:lang w:eastAsia="ru-RU"/>
              </w:rPr>
              <w:t>8</w:t>
            </w:r>
            <w:r w:rsidRPr="00D86A20">
              <w:rPr>
                <w:rFonts w:ascii="Times New Roman" w:eastAsia="Times New Roman" w:hAnsi="Times New Roman"/>
                <w:b/>
                <w:bCs/>
                <w:color w:val="000000"/>
                <w:sz w:val="18"/>
                <w:szCs w:val="18"/>
                <w:lang w:eastAsia="ru-RU"/>
              </w:rPr>
              <w:t>,</w:t>
            </w:r>
            <w:r>
              <w:rPr>
                <w:rFonts w:ascii="Times New Roman" w:eastAsia="Times New Roman" w:hAnsi="Times New Roman"/>
                <w:b/>
                <w:bCs/>
                <w:color w:val="000000"/>
                <w:sz w:val="18"/>
                <w:szCs w:val="18"/>
                <w:lang w:eastAsia="ru-RU"/>
              </w:rPr>
              <w:t>8</w:t>
            </w:r>
            <w:r w:rsidRPr="00D86A20">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5E344CB5"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9</w:t>
            </w:r>
          </w:p>
        </w:tc>
        <w:tc>
          <w:tcPr>
            <w:tcW w:w="140" w:type="pct"/>
            <w:tcBorders>
              <w:top w:val="nil"/>
              <w:left w:val="nil"/>
              <w:bottom w:val="single" w:sz="4" w:space="0" w:color="auto"/>
              <w:right w:val="single" w:sz="4" w:space="0" w:color="auto"/>
            </w:tcBorders>
            <w:shd w:val="clear" w:color="000000" w:fill="EAF1DD"/>
            <w:noWrap/>
            <w:vAlign w:val="center"/>
            <w:hideMark/>
          </w:tcPr>
          <w:p w14:paraId="176F99CB"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2F6BB2A6"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1B16318"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Pr>
                <w:rFonts w:ascii="Times New Roman" w:eastAsia="Times New Roman" w:hAnsi="Times New Roman"/>
                <w:b/>
                <w:bCs/>
                <w:color w:val="000000"/>
                <w:sz w:val="18"/>
                <w:szCs w:val="18"/>
                <w:lang w:eastAsia="ru-RU"/>
              </w:rPr>
              <w:t>8</w:t>
            </w:r>
            <w:r w:rsidRPr="00D86A20">
              <w:rPr>
                <w:rFonts w:ascii="Times New Roman" w:eastAsia="Times New Roman" w:hAnsi="Times New Roman"/>
                <w:b/>
                <w:bCs/>
                <w:color w:val="000000"/>
                <w:sz w:val="18"/>
                <w:szCs w:val="18"/>
                <w:lang w:eastAsia="ru-RU"/>
              </w:rPr>
              <w:t>,</w:t>
            </w:r>
            <w:r>
              <w:rPr>
                <w:rFonts w:ascii="Times New Roman" w:eastAsia="Times New Roman" w:hAnsi="Times New Roman"/>
                <w:b/>
                <w:bCs/>
                <w:color w:val="000000"/>
                <w:sz w:val="18"/>
                <w:szCs w:val="18"/>
                <w:lang w:eastAsia="ru-RU"/>
              </w:rPr>
              <w:t>7</w:t>
            </w:r>
            <w:r w:rsidRPr="00D86A20">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1D3372E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8</w:t>
            </w:r>
          </w:p>
        </w:tc>
        <w:tc>
          <w:tcPr>
            <w:tcW w:w="140" w:type="pct"/>
            <w:tcBorders>
              <w:top w:val="nil"/>
              <w:left w:val="nil"/>
              <w:bottom w:val="single" w:sz="4" w:space="0" w:color="auto"/>
              <w:right w:val="single" w:sz="4" w:space="0" w:color="auto"/>
            </w:tcBorders>
            <w:shd w:val="clear" w:color="000000" w:fill="EAF1DD"/>
            <w:noWrap/>
            <w:vAlign w:val="center"/>
            <w:hideMark/>
          </w:tcPr>
          <w:p w14:paraId="59CCB474"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9</w:t>
            </w:r>
          </w:p>
        </w:tc>
        <w:tc>
          <w:tcPr>
            <w:tcW w:w="187" w:type="pct"/>
            <w:tcBorders>
              <w:top w:val="nil"/>
              <w:left w:val="nil"/>
              <w:bottom w:val="single" w:sz="4" w:space="0" w:color="auto"/>
              <w:right w:val="single" w:sz="4" w:space="0" w:color="auto"/>
            </w:tcBorders>
            <w:shd w:val="clear" w:color="000000" w:fill="EAF1DD"/>
            <w:noWrap/>
            <w:vAlign w:val="center"/>
            <w:hideMark/>
          </w:tcPr>
          <w:p w14:paraId="1D33B57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Pr>
                <w:rFonts w:ascii="Times New Roman" w:eastAsia="Times New Roman" w:hAnsi="Times New Roman"/>
                <w:color w:val="000000"/>
                <w:sz w:val="18"/>
                <w:szCs w:val="18"/>
                <w:lang w:eastAsia="ru-RU"/>
              </w:rPr>
              <w:t>9</w:t>
            </w:r>
          </w:p>
        </w:tc>
        <w:tc>
          <w:tcPr>
            <w:tcW w:w="269" w:type="pct"/>
            <w:tcBorders>
              <w:top w:val="nil"/>
              <w:left w:val="nil"/>
              <w:bottom w:val="single" w:sz="4" w:space="0" w:color="auto"/>
              <w:right w:val="single" w:sz="4" w:space="0" w:color="auto"/>
            </w:tcBorders>
            <w:shd w:val="clear" w:color="000000" w:fill="9BBB59"/>
            <w:noWrap/>
            <w:vAlign w:val="center"/>
            <w:hideMark/>
          </w:tcPr>
          <w:p w14:paraId="63C62CBD"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98,84</w:t>
            </w:r>
          </w:p>
        </w:tc>
      </w:tr>
      <w:tr w:rsidR="0085508C" w:rsidRPr="00D86A20" w14:paraId="16452903"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F9A5DB3"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3</w:t>
            </w:r>
          </w:p>
        </w:tc>
        <w:tc>
          <w:tcPr>
            <w:tcW w:w="493" w:type="pct"/>
            <w:tcBorders>
              <w:top w:val="nil"/>
              <w:left w:val="nil"/>
              <w:bottom w:val="single" w:sz="4" w:space="0" w:color="auto"/>
              <w:right w:val="single" w:sz="4" w:space="0" w:color="auto"/>
            </w:tcBorders>
            <w:shd w:val="clear" w:color="000000" w:fill="C2D69A"/>
            <w:noWrap/>
            <w:vAlign w:val="center"/>
            <w:hideMark/>
          </w:tcPr>
          <w:p w14:paraId="30095A85"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Кемеровский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71E26686"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«Музей-заповедник «Красная Горка»</w:t>
            </w:r>
          </w:p>
        </w:tc>
        <w:tc>
          <w:tcPr>
            <w:tcW w:w="186" w:type="pct"/>
            <w:tcBorders>
              <w:top w:val="nil"/>
              <w:left w:val="nil"/>
              <w:bottom w:val="single" w:sz="4" w:space="0" w:color="auto"/>
              <w:right w:val="single" w:sz="4" w:space="0" w:color="auto"/>
            </w:tcBorders>
            <w:shd w:val="clear" w:color="000000" w:fill="D7E4BC"/>
            <w:noWrap/>
            <w:vAlign w:val="center"/>
            <w:hideMark/>
          </w:tcPr>
          <w:p w14:paraId="15840417" w14:textId="77777777" w:rsidR="0088750D" w:rsidRPr="00D86A20" w:rsidRDefault="0088750D" w:rsidP="0085508C">
            <w:pPr>
              <w:ind w:left="-57" w:right="-57"/>
              <w:jc w:val="center"/>
              <w:rPr>
                <w:rFonts w:ascii="Times New Roman" w:eastAsia="Times New Roman" w:hAnsi="Times New Roman"/>
                <w:b/>
                <w:bCs/>
                <w:sz w:val="18"/>
                <w:szCs w:val="18"/>
                <w:lang w:eastAsia="ru-RU"/>
              </w:rPr>
            </w:pPr>
            <w:r w:rsidRPr="00D86A20">
              <w:rPr>
                <w:rFonts w:ascii="Times New Roman" w:eastAsia="Times New Roman" w:hAnsi="Times New Roman"/>
                <w:b/>
                <w:bCs/>
                <w:sz w:val="18"/>
                <w:szCs w:val="18"/>
                <w:lang w:eastAsia="ru-RU"/>
              </w:rPr>
              <w:t>9</w:t>
            </w:r>
            <w:r w:rsidR="00D9608E">
              <w:rPr>
                <w:rFonts w:ascii="Times New Roman" w:eastAsia="Times New Roman" w:hAnsi="Times New Roman"/>
                <w:b/>
                <w:bCs/>
                <w:sz w:val="18"/>
                <w:szCs w:val="18"/>
                <w:lang w:eastAsia="ru-RU"/>
              </w:rPr>
              <w:t>8</w:t>
            </w:r>
            <w:r w:rsidRPr="00D86A20">
              <w:rPr>
                <w:rFonts w:ascii="Times New Roman" w:eastAsia="Times New Roman" w:hAnsi="Times New Roman"/>
                <w:b/>
                <w:bCs/>
                <w:sz w:val="18"/>
                <w:szCs w:val="18"/>
                <w:lang w:eastAsia="ru-RU"/>
              </w:rPr>
              <w:t>,</w:t>
            </w:r>
            <w:r w:rsidR="00D9608E">
              <w:rPr>
                <w:rFonts w:ascii="Times New Roman" w:eastAsia="Times New Roman" w:hAnsi="Times New Roman"/>
                <w:b/>
                <w:bCs/>
                <w:sz w:val="18"/>
                <w:szCs w:val="18"/>
                <w:lang w:eastAsia="ru-RU"/>
              </w:rPr>
              <w:t>4</w:t>
            </w:r>
            <w:r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49D9EEE" w14:textId="77777777" w:rsidR="0088750D" w:rsidRPr="00D86A20" w:rsidRDefault="00D9608E"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2DE6C942"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9C3B6AE"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3443F28D"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9</w:t>
            </w:r>
            <w:r w:rsidRPr="00D86A20">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2DBCCDAF"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F2B90D6"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8</w:t>
            </w:r>
          </w:p>
        </w:tc>
        <w:tc>
          <w:tcPr>
            <w:tcW w:w="187" w:type="pct"/>
            <w:tcBorders>
              <w:top w:val="nil"/>
              <w:left w:val="nil"/>
              <w:bottom w:val="single" w:sz="4" w:space="0" w:color="auto"/>
              <w:right w:val="single" w:sz="4" w:space="0" w:color="auto"/>
            </w:tcBorders>
            <w:shd w:val="clear" w:color="000000" w:fill="D7E4BC"/>
            <w:noWrap/>
            <w:vAlign w:val="center"/>
            <w:hideMark/>
          </w:tcPr>
          <w:p w14:paraId="0560288E" w14:textId="5FEB135F" w:rsidR="0088750D" w:rsidRPr="00D86A20" w:rsidRDefault="0085508C"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50075A6"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DAE45A3"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1B23A01"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D68369E"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9</w:t>
            </w:r>
            <w:r w:rsidRPr="00D86A20">
              <w:rPr>
                <w:rFonts w:ascii="Times New Roman" w:eastAsia="Times New Roman" w:hAnsi="Times New Roman"/>
                <w:b/>
                <w:bCs/>
                <w:color w:val="000000"/>
                <w:sz w:val="18"/>
                <w:szCs w:val="18"/>
                <w:lang w:eastAsia="ru-RU"/>
              </w:rPr>
              <w:t>,</w:t>
            </w:r>
            <w:r w:rsidR="00D9608E">
              <w:rPr>
                <w:rFonts w:ascii="Times New Roman" w:eastAsia="Times New Roman" w:hAnsi="Times New Roman"/>
                <w:b/>
                <w:bCs/>
                <w:color w:val="000000"/>
                <w:sz w:val="18"/>
                <w:szCs w:val="18"/>
                <w:lang w:eastAsia="ru-RU"/>
              </w:rPr>
              <w:t>2</w:t>
            </w:r>
            <w:r w:rsidRPr="00D86A20">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020427CA"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477226F"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9</w:t>
            </w:r>
          </w:p>
        </w:tc>
        <w:tc>
          <w:tcPr>
            <w:tcW w:w="141" w:type="pct"/>
            <w:tcBorders>
              <w:top w:val="nil"/>
              <w:left w:val="nil"/>
              <w:bottom w:val="single" w:sz="4" w:space="0" w:color="auto"/>
              <w:right w:val="single" w:sz="4" w:space="0" w:color="auto"/>
            </w:tcBorders>
            <w:shd w:val="clear" w:color="000000" w:fill="EAF1DD"/>
            <w:noWrap/>
            <w:vAlign w:val="center"/>
            <w:hideMark/>
          </w:tcPr>
          <w:p w14:paraId="1970E30E"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AC35BB1"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7</w:t>
            </w:r>
            <w:r w:rsidRPr="00D86A20">
              <w:rPr>
                <w:rFonts w:ascii="Times New Roman" w:eastAsia="Times New Roman" w:hAnsi="Times New Roman"/>
                <w:b/>
                <w:bCs/>
                <w:color w:val="000000"/>
                <w:sz w:val="18"/>
                <w:szCs w:val="18"/>
                <w:lang w:eastAsia="ru-RU"/>
              </w:rPr>
              <w:t>,</w:t>
            </w:r>
            <w:r w:rsidR="00D9608E">
              <w:rPr>
                <w:rFonts w:ascii="Times New Roman" w:eastAsia="Times New Roman" w:hAnsi="Times New Roman"/>
                <w:b/>
                <w:bCs/>
                <w:color w:val="000000"/>
                <w:sz w:val="18"/>
                <w:szCs w:val="18"/>
                <w:lang w:eastAsia="ru-RU"/>
              </w:rPr>
              <w:t>3</w:t>
            </w:r>
            <w:r w:rsidRPr="00D86A20">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3A1535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6</w:t>
            </w:r>
          </w:p>
        </w:tc>
        <w:tc>
          <w:tcPr>
            <w:tcW w:w="140" w:type="pct"/>
            <w:tcBorders>
              <w:top w:val="nil"/>
              <w:left w:val="nil"/>
              <w:bottom w:val="single" w:sz="4" w:space="0" w:color="auto"/>
              <w:right w:val="single" w:sz="4" w:space="0" w:color="auto"/>
            </w:tcBorders>
            <w:shd w:val="clear" w:color="000000" w:fill="EAF1DD"/>
            <w:noWrap/>
            <w:vAlign w:val="center"/>
            <w:hideMark/>
          </w:tcPr>
          <w:p w14:paraId="6F0719BA"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5</w:t>
            </w:r>
          </w:p>
        </w:tc>
        <w:tc>
          <w:tcPr>
            <w:tcW w:w="187" w:type="pct"/>
            <w:tcBorders>
              <w:top w:val="nil"/>
              <w:left w:val="nil"/>
              <w:bottom w:val="single" w:sz="4" w:space="0" w:color="auto"/>
              <w:right w:val="single" w:sz="4" w:space="0" w:color="auto"/>
            </w:tcBorders>
            <w:shd w:val="clear" w:color="000000" w:fill="EAF1DD"/>
            <w:noWrap/>
            <w:vAlign w:val="center"/>
            <w:hideMark/>
          </w:tcPr>
          <w:p w14:paraId="7E72EEB3"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1A3C4C3B"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98,78</w:t>
            </w:r>
          </w:p>
        </w:tc>
      </w:tr>
      <w:tr w:rsidR="0085508C" w:rsidRPr="00D86A20" w14:paraId="1605116C"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64306B1"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4</w:t>
            </w:r>
          </w:p>
        </w:tc>
        <w:tc>
          <w:tcPr>
            <w:tcW w:w="493" w:type="pct"/>
            <w:tcBorders>
              <w:top w:val="nil"/>
              <w:left w:val="nil"/>
              <w:bottom w:val="single" w:sz="4" w:space="0" w:color="auto"/>
              <w:right w:val="single" w:sz="4" w:space="0" w:color="auto"/>
            </w:tcBorders>
            <w:shd w:val="clear" w:color="000000" w:fill="C2D69A"/>
            <w:noWrap/>
            <w:vAlign w:val="center"/>
            <w:hideMark/>
          </w:tcPr>
          <w:p w14:paraId="0464B3C2"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 xml:space="preserve"> Гурьевский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2650CBE8"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«Дворец культуры г. Салаира»</w:t>
            </w:r>
          </w:p>
        </w:tc>
        <w:tc>
          <w:tcPr>
            <w:tcW w:w="186" w:type="pct"/>
            <w:tcBorders>
              <w:top w:val="nil"/>
              <w:left w:val="nil"/>
              <w:bottom w:val="single" w:sz="4" w:space="0" w:color="auto"/>
              <w:right w:val="single" w:sz="4" w:space="0" w:color="auto"/>
            </w:tcBorders>
            <w:shd w:val="clear" w:color="000000" w:fill="D7E4BC"/>
            <w:noWrap/>
            <w:vAlign w:val="center"/>
            <w:hideMark/>
          </w:tcPr>
          <w:p w14:paraId="04AB4021" w14:textId="77777777" w:rsidR="0088750D" w:rsidRPr="00D86A20" w:rsidRDefault="0088750D" w:rsidP="0085508C">
            <w:pPr>
              <w:ind w:left="-57" w:right="-57"/>
              <w:jc w:val="center"/>
              <w:rPr>
                <w:rFonts w:ascii="Times New Roman" w:eastAsia="Times New Roman" w:hAnsi="Times New Roman"/>
                <w:b/>
                <w:bCs/>
                <w:sz w:val="18"/>
                <w:szCs w:val="18"/>
                <w:lang w:eastAsia="ru-RU"/>
              </w:rPr>
            </w:pPr>
            <w:r w:rsidRPr="00D86A20">
              <w:rPr>
                <w:rFonts w:ascii="Times New Roman" w:eastAsia="Times New Roman" w:hAnsi="Times New Roman"/>
                <w:b/>
                <w:bCs/>
                <w:sz w:val="18"/>
                <w:szCs w:val="18"/>
                <w:lang w:eastAsia="ru-RU"/>
              </w:rPr>
              <w:t>9</w:t>
            </w:r>
            <w:r w:rsidR="00D9608E">
              <w:rPr>
                <w:rFonts w:ascii="Times New Roman" w:eastAsia="Times New Roman" w:hAnsi="Times New Roman"/>
                <w:b/>
                <w:bCs/>
                <w:sz w:val="18"/>
                <w:szCs w:val="18"/>
                <w:lang w:eastAsia="ru-RU"/>
              </w:rPr>
              <w:t>9</w:t>
            </w:r>
            <w:r w:rsidRPr="00D86A20">
              <w:rPr>
                <w:rFonts w:ascii="Times New Roman" w:eastAsia="Times New Roman" w:hAnsi="Times New Roman"/>
                <w:b/>
                <w:bCs/>
                <w:sz w:val="18"/>
                <w:szCs w:val="18"/>
                <w:lang w:eastAsia="ru-RU"/>
              </w:rPr>
              <w:t>,</w:t>
            </w:r>
            <w:r w:rsidR="00D9608E">
              <w:rPr>
                <w:rFonts w:ascii="Times New Roman" w:eastAsia="Times New Roman" w:hAnsi="Times New Roman"/>
                <w:b/>
                <w:bCs/>
                <w:sz w:val="18"/>
                <w:szCs w:val="18"/>
                <w:lang w:eastAsia="ru-RU"/>
              </w:rPr>
              <w:t>6</w:t>
            </w:r>
            <w:r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38C7D1FC" w14:textId="77777777" w:rsidR="0088750D" w:rsidRPr="00D86A20" w:rsidRDefault="00D9608E"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4CF7986"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67606BD"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78ED3A34"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9</w:t>
            </w:r>
            <w:r w:rsidRPr="00D86A20">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3FDEC9E9"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0F4D492"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8</w:t>
            </w:r>
          </w:p>
        </w:tc>
        <w:tc>
          <w:tcPr>
            <w:tcW w:w="187" w:type="pct"/>
            <w:tcBorders>
              <w:top w:val="nil"/>
              <w:left w:val="nil"/>
              <w:bottom w:val="single" w:sz="4" w:space="0" w:color="auto"/>
              <w:right w:val="single" w:sz="4" w:space="0" w:color="auto"/>
            </w:tcBorders>
            <w:shd w:val="clear" w:color="000000" w:fill="D7E4BC"/>
            <w:noWrap/>
            <w:vAlign w:val="center"/>
            <w:hideMark/>
          </w:tcPr>
          <w:p w14:paraId="2B8BD894" w14:textId="07D31D90" w:rsidR="0088750D" w:rsidRPr="00D86A20" w:rsidRDefault="0085508C"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F00830D"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1B06908"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7BA338C"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D583AF5"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9</w:t>
            </w:r>
            <w:r w:rsidRPr="00D86A20">
              <w:rPr>
                <w:rFonts w:ascii="Times New Roman" w:eastAsia="Times New Roman" w:hAnsi="Times New Roman"/>
                <w:b/>
                <w:bCs/>
                <w:color w:val="000000"/>
                <w:sz w:val="18"/>
                <w:szCs w:val="18"/>
                <w:lang w:eastAsia="ru-RU"/>
              </w:rPr>
              <w:t>,</w:t>
            </w:r>
            <w:r w:rsidR="00D9608E">
              <w:rPr>
                <w:rFonts w:ascii="Times New Roman" w:eastAsia="Times New Roman" w:hAnsi="Times New Roman"/>
                <w:b/>
                <w:bCs/>
                <w:color w:val="000000"/>
                <w:sz w:val="18"/>
                <w:szCs w:val="18"/>
                <w:lang w:eastAsia="ru-RU"/>
              </w:rPr>
              <w:t>2</w:t>
            </w:r>
            <w:r w:rsidRPr="00D86A20">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2CDA8C3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9</w:t>
            </w:r>
          </w:p>
        </w:tc>
        <w:tc>
          <w:tcPr>
            <w:tcW w:w="140" w:type="pct"/>
            <w:tcBorders>
              <w:top w:val="nil"/>
              <w:left w:val="nil"/>
              <w:bottom w:val="single" w:sz="4" w:space="0" w:color="auto"/>
              <w:right w:val="single" w:sz="4" w:space="0" w:color="auto"/>
            </w:tcBorders>
            <w:shd w:val="clear" w:color="000000" w:fill="EAF1DD"/>
            <w:noWrap/>
            <w:vAlign w:val="center"/>
            <w:hideMark/>
          </w:tcPr>
          <w:p w14:paraId="5741F132"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9</w:t>
            </w:r>
          </w:p>
        </w:tc>
        <w:tc>
          <w:tcPr>
            <w:tcW w:w="141" w:type="pct"/>
            <w:tcBorders>
              <w:top w:val="nil"/>
              <w:left w:val="nil"/>
              <w:bottom w:val="single" w:sz="4" w:space="0" w:color="auto"/>
              <w:right w:val="single" w:sz="4" w:space="0" w:color="auto"/>
            </w:tcBorders>
            <w:shd w:val="clear" w:color="000000" w:fill="EAF1DD"/>
            <w:noWrap/>
            <w:vAlign w:val="center"/>
            <w:hideMark/>
          </w:tcPr>
          <w:p w14:paraId="17CEF57D"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9AC8C95"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5</w:t>
            </w:r>
            <w:r w:rsidRPr="00D86A20">
              <w:rPr>
                <w:rFonts w:ascii="Times New Roman" w:eastAsia="Times New Roman" w:hAnsi="Times New Roman"/>
                <w:b/>
                <w:bCs/>
                <w:color w:val="000000"/>
                <w:sz w:val="18"/>
                <w:szCs w:val="18"/>
                <w:lang w:eastAsia="ru-RU"/>
              </w:rPr>
              <w:t>,</w:t>
            </w:r>
            <w:r w:rsidR="00D9608E">
              <w:rPr>
                <w:rFonts w:ascii="Times New Roman" w:eastAsia="Times New Roman" w:hAnsi="Times New Roman"/>
                <w:b/>
                <w:bCs/>
                <w:color w:val="000000"/>
                <w:sz w:val="18"/>
                <w:szCs w:val="18"/>
                <w:lang w:eastAsia="ru-RU"/>
              </w:rPr>
              <w:t>2</w:t>
            </w:r>
            <w:r w:rsidRPr="00D86A20">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6B9A179A"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1188694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7</w:t>
            </w:r>
          </w:p>
        </w:tc>
        <w:tc>
          <w:tcPr>
            <w:tcW w:w="187" w:type="pct"/>
            <w:tcBorders>
              <w:top w:val="nil"/>
              <w:left w:val="nil"/>
              <w:bottom w:val="single" w:sz="4" w:space="0" w:color="auto"/>
              <w:right w:val="single" w:sz="4" w:space="0" w:color="auto"/>
            </w:tcBorders>
            <w:shd w:val="clear" w:color="000000" w:fill="EAF1DD"/>
            <w:noWrap/>
            <w:vAlign w:val="center"/>
            <w:hideMark/>
          </w:tcPr>
          <w:p w14:paraId="393CA0A4"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4</w:t>
            </w:r>
          </w:p>
        </w:tc>
        <w:tc>
          <w:tcPr>
            <w:tcW w:w="269" w:type="pct"/>
            <w:tcBorders>
              <w:top w:val="nil"/>
              <w:left w:val="nil"/>
              <w:bottom w:val="single" w:sz="4" w:space="0" w:color="auto"/>
              <w:right w:val="single" w:sz="4" w:space="0" w:color="auto"/>
            </w:tcBorders>
            <w:shd w:val="clear" w:color="000000" w:fill="9BBB59"/>
            <w:noWrap/>
            <w:vAlign w:val="center"/>
            <w:hideMark/>
          </w:tcPr>
          <w:p w14:paraId="65EB7C1B"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98,6</w:t>
            </w:r>
          </w:p>
        </w:tc>
      </w:tr>
      <w:tr w:rsidR="0085508C" w:rsidRPr="00D86A20" w14:paraId="45D70656"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5B7A0824"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5</w:t>
            </w:r>
          </w:p>
        </w:tc>
        <w:tc>
          <w:tcPr>
            <w:tcW w:w="493" w:type="pct"/>
            <w:tcBorders>
              <w:top w:val="nil"/>
              <w:left w:val="nil"/>
              <w:bottom w:val="single" w:sz="4" w:space="0" w:color="auto"/>
              <w:right w:val="single" w:sz="4" w:space="0" w:color="auto"/>
            </w:tcBorders>
            <w:shd w:val="clear" w:color="000000" w:fill="C2D69A"/>
            <w:noWrap/>
            <w:vAlign w:val="center"/>
            <w:hideMark/>
          </w:tcPr>
          <w:p w14:paraId="739737D9"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Учреждения регионального подчинения</w:t>
            </w:r>
          </w:p>
        </w:tc>
        <w:tc>
          <w:tcPr>
            <w:tcW w:w="1033" w:type="pct"/>
            <w:tcBorders>
              <w:top w:val="nil"/>
              <w:left w:val="nil"/>
              <w:bottom w:val="single" w:sz="4" w:space="0" w:color="auto"/>
              <w:right w:val="single" w:sz="4" w:space="0" w:color="auto"/>
            </w:tcBorders>
            <w:shd w:val="clear" w:color="000000" w:fill="C2D69A"/>
            <w:hideMark/>
          </w:tcPr>
          <w:p w14:paraId="0B4679D2"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Государственное автономное учреждение культуры «Государственный музыкальный театр Кузбасса имени народного артиста Российской Федерации А.К. Боброва»</w:t>
            </w:r>
          </w:p>
        </w:tc>
        <w:tc>
          <w:tcPr>
            <w:tcW w:w="186" w:type="pct"/>
            <w:tcBorders>
              <w:top w:val="nil"/>
              <w:left w:val="nil"/>
              <w:bottom w:val="single" w:sz="4" w:space="0" w:color="auto"/>
              <w:right w:val="single" w:sz="4" w:space="0" w:color="auto"/>
            </w:tcBorders>
            <w:shd w:val="clear" w:color="000000" w:fill="D7E4BC"/>
            <w:noWrap/>
            <w:vAlign w:val="center"/>
            <w:hideMark/>
          </w:tcPr>
          <w:p w14:paraId="29BC15AD" w14:textId="77777777" w:rsidR="0088750D" w:rsidRPr="00D86A20" w:rsidRDefault="00D9608E" w:rsidP="0085508C">
            <w:pPr>
              <w:ind w:left="-57" w:right="-57"/>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98</w:t>
            </w:r>
            <w:r w:rsidR="0088750D" w:rsidRPr="00D86A20">
              <w:rPr>
                <w:rFonts w:ascii="Times New Roman" w:eastAsia="Times New Roman" w:hAnsi="Times New Roman"/>
                <w:b/>
                <w:bCs/>
                <w:sz w:val="18"/>
                <w:szCs w:val="18"/>
                <w:lang w:eastAsia="ru-RU"/>
              </w:rPr>
              <w:t>,</w:t>
            </w:r>
            <w:r>
              <w:rPr>
                <w:rFonts w:ascii="Times New Roman" w:eastAsia="Times New Roman" w:hAnsi="Times New Roman"/>
                <w:b/>
                <w:bCs/>
                <w:sz w:val="18"/>
                <w:szCs w:val="18"/>
                <w:lang w:eastAsia="ru-RU"/>
              </w:rPr>
              <w:t>0</w:t>
            </w:r>
            <w:r w:rsidR="0088750D"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F986404" w14:textId="77777777" w:rsidR="0088750D" w:rsidRPr="00D86A20" w:rsidRDefault="00D9608E"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0441C2F3"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69E0A16B"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699D681A" w14:textId="77777777" w:rsidR="0088750D" w:rsidRPr="00D86A20" w:rsidRDefault="00D9608E"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99</w:t>
            </w:r>
            <w:r w:rsidR="0088750D" w:rsidRPr="00D86A20">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56AF8C4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7A66487"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356B60DE" w14:textId="77777777" w:rsidR="0088750D" w:rsidRPr="00D86A20" w:rsidRDefault="00D9608E"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99</w:t>
            </w:r>
            <w:r w:rsidR="0088750D" w:rsidRPr="00D86A20">
              <w:rPr>
                <w:rFonts w:ascii="Times New Roman" w:eastAsia="Times New Roman" w:hAnsi="Times New Roman"/>
                <w:b/>
                <w:bCs/>
                <w:color w:val="000000"/>
                <w:sz w:val="18"/>
                <w:szCs w:val="18"/>
                <w:lang w:eastAsia="ru-RU"/>
              </w:rPr>
              <w:t>,</w:t>
            </w:r>
            <w:r>
              <w:rPr>
                <w:rFonts w:ascii="Times New Roman" w:eastAsia="Times New Roman" w:hAnsi="Times New Roman"/>
                <w:b/>
                <w:bCs/>
                <w:color w:val="000000"/>
                <w:sz w:val="18"/>
                <w:szCs w:val="18"/>
                <w:lang w:eastAsia="ru-RU"/>
              </w:rPr>
              <w:t>0</w:t>
            </w:r>
            <w:r w:rsidR="0088750D" w:rsidRPr="00D86A20">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736FE59C"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6C87E05"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497527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6</w:t>
            </w:r>
          </w:p>
        </w:tc>
        <w:tc>
          <w:tcPr>
            <w:tcW w:w="187" w:type="pct"/>
            <w:tcBorders>
              <w:top w:val="nil"/>
              <w:left w:val="nil"/>
              <w:bottom w:val="single" w:sz="4" w:space="0" w:color="auto"/>
              <w:right w:val="single" w:sz="4" w:space="0" w:color="auto"/>
            </w:tcBorders>
            <w:shd w:val="clear" w:color="000000" w:fill="D7E4BC"/>
            <w:noWrap/>
            <w:vAlign w:val="center"/>
            <w:hideMark/>
          </w:tcPr>
          <w:p w14:paraId="6C439876" w14:textId="77777777" w:rsidR="0088750D" w:rsidRPr="00D86A20" w:rsidRDefault="00D9608E"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98</w:t>
            </w:r>
            <w:r w:rsidR="0088750D" w:rsidRPr="00D86A20">
              <w:rPr>
                <w:rFonts w:ascii="Times New Roman" w:eastAsia="Times New Roman" w:hAnsi="Times New Roman"/>
                <w:b/>
                <w:bCs/>
                <w:color w:val="000000"/>
                <w:sz w:val="18"/>
                <w:szCs w:val="18"/>
                <w:lang w:eastAsia="ru-RU"/>
              </w:rPr>
              <w:t>,</w:t>
            </w:r>
            <w:r>
              <w:rPr>
                <w:rFonts w:ascii="Times New Roman" w:eastAsia="Times New Roman" w:hAnsi="Times New Roman"/>
                <w:b/>
                <w:bCs/>
                <w:color w:val="000000"/>
                <w:sz w:val="18"/>
                <w:szCs w:val="18"/>
                <w:lang w:eastAsia="ru-RU"/>
              </w:rPr>
              <w:t>8</w:t>
            </w:r>
            <w:r w:rsidR="0088750D" w:rsidRPr="00D86A20">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783CE32C"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52E3F603"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0E61A1A4"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282CE2B"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98,</w:t>
            </w:r>
            <w:r w:rsidR="00D9608E">
              <w:rPr>
                <w:rFonts w:ascii="Times New Roman" w:eastAsia="Times New Roman" w:hAnsi="Times New Roman"/>
                <w:b/>
                <w:bCs/>
                <w:color w:val="000000"/>
                <w:sz w:val="18"/>
                <w:szCs w:val="18"/>
                <w:lang w:eastAsia="ru-RU"/>
              </w:rPr>
              <w:t>5</w:t>
            </w:r>
            <w:r w:rsidRPr="00D86A20">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7F2C2D4C"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8</w:t>
            </w:r>
          </w:p>
        </w:tc>
        <w:tc>
          <w:tcPr>
            <w:tcW w:w="140" w:type="pct"/>
            <w:tcBorders>
              <w:top w:val="nil"/>
              <w:left w:val="nil"/>
              <w:bottom w:val="single" w:sz="4" w:space="0" w:color="auto"/>
              <w:right w:val="single" w:sz="4" w:space="0" w:color="auto"/>
            </w:tcBorders>
            <w:shd w:val="clear" w:color="000000" w:fill="EAF1DD"/>
            <w:noWrap/>
            <w:vAlign w:val="center"/>
            <w:hideMark/>
          </w:tcPr>
          <w:p w14:paraId="5CD2A91B"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18AE4B40"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718992F0"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98,52</w:t>
            </w:r>
          </w:p>
        </w:tc>
      </w:tr>
      <w:tr w:rsidR="0085508C" w:rsidRPr="00D86A20" w14:paraId="5CD00CA2"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51AE28A"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6</w:t>
            </w:r>
          </w:p>
        </w:tc>
        <w:tc>
          <w:tcPr>
            <w:tcW w:w="493" w:type="pct"/>
            <w:tcBorders>
              <w:top w:val="nil"/>
              <w:left w:val="nil"/>
              <w:bottom w:val="single" w:sz="4" w:space="0" w:color="auto"/>
              <w:right w:val="single" w:sz="4" w:space="0" w:color="auto"/>
            </w:tcBorders>
            <w:shd w:val="clear" w:color="000000" w:fill="C2D69A"/>
            <w:noWrap/>
            <w:vAlign w:val="center"/>
            <w:hideMark/>
          </w:tcPr>
          <w:p w14:paraId="5371A50B"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Учреждения регионального подчинения</w:t>
            </w:r>
          </w:p>
        </w:tc>
        <w:tc>
          <w:tcPr>
            <w:tcW w:w="1033" w:type="pct"/>
            <w:tcBorders>
              <w:top w:val="nil"/>
              <w:left w:val="nil"/>
              <w:bottom w:val="single" w:sz="4" w:space="0" w:color="auto"/>
              <w:right w:val="single" w:sz="4" w:space="0" w:color="auto"/>
            </w:tcBorders>
            <w:shd w:val="clear" w:color="000000" w:fill="C2D69A"/>
            <w:hideMark/>
          </w:tcPr>
          <w:p w14:paraId="49D579D4"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Государственное автономное учреждение культуры «Кузбасский музей-заповедник «Томская Писаница»</w:t>
            </w:r>
          </w:p>
        </w:tc>
        <w:tc>
          <w:tcPr>
            <w:tcW w:w="186" w:type="pct"/>
            <w:tcBorders>
              <w:top w:val="nil"/>
              <w:left w:val="nil"/>
              <w:bottom w:val="single" w:sz="4" w:space="0" w:color="auto"/>
              <w:right w:val="single" w:sz="4" w:space="0" w:color="auto"/>
            </w:tcBorders>
            <w:shd w:val="clear" w:color="000000" w:fill="D7E4BC"/>
            <w:noWrap/>
            <w:vAlign w:val="center"/>
            <w:hideMark/>
          </w:tcPr>
          <w:p w14:paraId="1DAF83E6" w14:textId="77777777" w:rsidR="0088750D" w:rsidRPr="00D86A20" w:rsidRDefault="0088750D" w:rsidP="0085508C">
            <w:pPr>
              <w:ind w:left="-57" w:right="-57"/>
              <w:jc w:val="center"/>
              <w:rPr>
                <w:rFonts w:ascii="Times New Roman" w:eastAsia="Times New Roman" w:hAnsi="Times New Roman"/>
                <w:b/>
                <w:bCs/>
                <w:sz w:val="18"/>
                <w:szCs w:val="18"/>
                <w:lang w:eastAsia="ru-RU"/>
              </w:rPr>
            </w:pPr>
            <w:r w:rsidRPr="00D86A20">
              <w:rPr>
                <w:rFonts w:ascii="Times New Roman" w:eastAsia="Times New Roman" w:hAnsi="Times New Roman"/>
                <w:b/>
                <w:bCs/>
                <w:sz w:val="18"/>
                <w:szCs w:val="18"/>
                <w:lang w:eastAsia="ru-RU"/>
              </w:rPr>
              <w:t>9</w:t>
            </w:r>
            <w:r w:rsidR="00D9608E">
              <w:rPr>
                <w:rFonts w:ascii="Times New Roman" w:eastAsia="Times New Roman" w:hAnsi="Times New Roman"/>
                <w:b/>
                <w:bCs/>
                <w:sz w:val="18"/>
                <w:szCs w:val="18"/>
                <w:lang w:eastAsia="ru-RU"/>
              </w:rPr>
              <w:t>6</w:t>
            </w:r>
            <w:r w:rsidRPr="00D86A20">
              <w:rPr>
                <w:rFonts w:ascii="Times New Roman" w:eastAsia="Times New Roman" w:hAnsi="Times New Roman"/>
                <w:b/>
                <w:bCs/>
                <w:sz w:val="18"/>
                <w:szCs w:val="18"/>
                <w:lang w:eastAsia="ru-RU"/>
              </w:rPr>
              <w:t>,</w:t>
            </w:r>
            <w:r w:rsidR="00D9608E">
              <w:rPr>
                <w:rFonts w:ascii="Times New Roman" w:eastAsia="Times New Roman" w:hAnsi="Times New Roman"/>
                <w:b/>
                <w:bCs/>
                <w:sz w:val="18"/>
                <w:szCs w:val="18"/>
                <w:lang w:eastAsia="ru-RU"/>
              </w:rPr>
              <w:t>8</w:t>
            </w:r>
            <w:r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7163C5C6" w14:textId="77777777" w:rsidR="0088750D" w:rsidRPr="00D86A20" w:rsidRDefault="0088750D" w:rsidP="0085508C">
            <w:pPr>
              <w:ind w:left="-57" w:right="-57"/>
              <w:jc w:val="center"/>
              <w:rPr>
                <w:rFonts w:ascii="Times New Roman" w:eastAsia="Times New Roman" w:hAnsi="Times New Roman"/>
                <w:sz w:val="18"/>
                <w:szCs w:val="18"/>
                <w:lang w:eastAsia="ru-RU"/>
              </w:rPr>
            </w:pPr>
            <w:r w:rsidRPr="00D86A20">
              <w:rPr>
                <w:rFonts w:ascii="Times New Roman" w:eastAsia="Times New Roman" w:hAnsi="Times New Roman"/>
                <w:sz w:val="18"/>
                <w:szCs w:val="18"/>
                <w:lang w:eastAsia="ru-RU"/>
              </w:rPr>
              <w:t>9</w:t>
            </w:r>
            <w:r w:rsidR="00D9608E">
              <w:rPr>
                <w:rFonts w:ascii="Times New Roman" w:eastAsia="Times New Roman" w:hAnsi="Times New Roman"/>
                <w:sz w:val="18"/>
                <w:szCs w:val="18"/>
                <w:lang w:eastAsia="ru-RU"/>
              </w:rPr>
              <w:t>2</w:t>
            </w:r>
          </w:p>
        </w:tc>
        <w:tc>
          <w:tcPr>
            <w:tcW w:w="141" w:type="pct"/>
            <w:tcBorders>
              <w:top w:val="nil"/>
              <w:left w:val="nil"/>
              <w:bottom w:val="single" w:sz="4" w:space="0" w:color="auto"/>
              <w:right w:val="single" w:sz="4" w:space="0" w:color="auto"/>
            </w:tcBorders>
            <w:shd w:val="clear" w:color="000000" w:fill="EAF1DD"/>
            <w:noWrap/>
            <w:vAlign w:val="center"/>
            <w:hideMark/>
          </w:tcPr>
          <w:p w14:paraId="1BA7381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9207BAF"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6E35EFE4" w14:textId="77777777" w:rsidR="0088750D" w:rsidRPr="00C05315" w:rsidRDefault="00D9608E"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98</w:t>
            </w:r>
            <w:r w:rsidR="0088750D" w:rsidRPr="00C05315">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2640FFD5"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6A3478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5</w:t>
            </w:r>
          </w:p>
        </w:tc>
        <w:tc>
          <w:tcPr>
            <w:tcW w:w="187" w:type="pct"/>
            <w:tcBorders>
              <w:top w:val="nil"/>
              <w:left w:val="nil"/>
              <w:bottom w:val="single" w:sz="4" w:space="0" w:color="auto"/>
              <w:right w:val="single" w:sz="4" w:space="0" w:color="auto"/>
            </w:tcBorders>
            <w:shd w:val="clear" w:color="000000" w:fill="D7E4BC"/>
            <w:noWrap/>
            <w:vAlign w:val="center"/>
            <w:hideMark/>
          </w:tcPr>
          <w:p w14:paraId="60FCB666" w14:textId="312888FF" w:rsidR="0088750D" w:rsidRPr="00C05315" w:rsidRDefault="0085508C"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9EE6083"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8F96C4A"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3BC1F8A"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63129DA3"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8</w:t>
            </w:r>
            <w:r w:rsidRPr="00D86A20">
              <w:rPr>
                <w:rFonts w:ascii="Times New Roman" w:eastAsia="Times New Roman" w:hAnsi="Times New Roman"/>
                <w:b/>
                <w:bCs/>
                <w:color w:val="000000"/>
                <w:sz w:val="18"/>
                <w:szCs w:val="18"/>
                <w:lang w:eastAsia="ru-RU"/>
              </w:rPr>
              <w:t>,80</w:t>
            </w:r>
          </w:p>
        </w:tc>
        <w:tc>
          <w:tcPr>
            <w:tcW w:w="141" w:type="pct"/>
            <w:tcBorders>
              <w:top w:val="nil"/>
              <w:left w:val="nil"/>
              <w:bottom w:val="single" w:sz="4" w:space="0" w:color="auto"/>
              <w:right w:val="single" w:sz="4" w:space="0" w:color="auto"/>
            </w:tcBorders>
            <w:shd w:val="clear" w:color="000000" w:fill="EAF1DD"/>
            <w:noWrap/>
            <w:vAlign w:val="center"/>
            <w:hideMark/>
          </w:tcPr>
          <w:p w14:paraId="5C36725F"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8</w:t>
            </w:r>
          </w:p>
        </w:tc>
        <w:tc>
          <w:tcPr>
            <w:tcW w:w="140" w:type="pct"/>
            <w:tcBorders>
              <w:top w:val="nil"/>
              <w:left w:val="nil"/>
              <w:bottom w:val="single" w:sz="4" w:space="0" w:color="auto"/>
              <w:right w:val="single" w:sz="4" w:space="0" w:color="auto"/>
            </w:tcBorders>
            <w:shd w:val="clear" w:color="000000" w:fill="EAF1DD"/>
            <w:noWrap/>
            <w:vAlign w:val="center"/>
            <w:hideMark/>
          </w:tcPr>
          <w:p w14:paraId="2FCE7F8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1FFF2FCB"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BD938BE"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w:t>
            </w:r>
            <w:r w:rsidR="00D9608E">
              <w:rPr>
                <w:rFonts w:ascii="Times New Roman" w:eastAsia="Times New Roman" w:hAnsi="Times New Roman"/>
                <w:b/>
                <w:bCs/>
                <w:color w:val="000000"/>
                <w:sz w:val="18"/>
                <w:szCs w:val="18"/>
                <w:lang w:eastAsia="ru-RU"/>
              </w:rPr>
              <w:t>7</w:t>
            </w:r>
            <w:r w:rsidRPr="00D86A20">
              <w:rPr>
                <w:rFonts w:ascii="Times New Roman" w:eastAsia="Times New Roman" w:hAnsi="Times New Roman"/>
                <w:b/>
                <w:bCs/>
                <w:color w:val="000000"/>
                <w:sz w:val="18"/>
                <w:szCs w:val="18"/>
                <w:lang w:eastAsia="ru-RU"/>
              </w:rPr>
              <w:t>,</w:t>
            </w:r>
            <w:r w:rsidR="00D9608E">
              <w:rPr>
                <w:rFonts w:ascii="Times New Roman" w:eastAsia="Times New Roman" w:hAnsi="Times New Roman"/>
                <w:b/>
                <w:bCs/>
                <w:color w:val="000000"/>
                <w:sz w:val="18"/>
                <w:szCs w:val="18"/>
                <w:lang w:eastAsia="ru-RU"/>
              </w:rPr>
              <w:t>8</w:t>
            </w:r>
            <w:r w:rsidRPr="00D86A20">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77629B20"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1CE60D1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D9608E">
              <w:rPr>
                <w:rFonts w:ascii="Times New Roman" w:eastAsia="Times New Roman" w:hAnsi="Times New Roman"/>
                <w:color w:val="000000"/>
                <w:sz w:val="18"/>
                <w:szCs w:val="18"/>
                <w:lang w:eastAsia="ru-RU"/>
              </w:rPr>
              <w:t>7</w:t>
            </w:r>
          </w:p>
        </w:tc>
        <w:tc>
          <w:tcPr>
            <w:tcW w:w="187" w:type="pct"/>
            <w:tcBorders>
              <w:top w:val="nil"/>
              <w:left w:val="nil"/>
              <w:bottom w:val="single" w:sz="4" w:space="0" w:color="auto"/>
              <w:right w:val="single" w:sz="4" w:space="0" w:color="auto"/>
            </w:tcBorders>
            <w:shd w:val="clear" w:color="000000" w:fill="EAF1DD"/>
            <w:noWrap/>
            <w:vAlign w:val="center"/>
            <w:hideMark/>
          </w:tcPr>
          <w:p w14:paraId="4092005B"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3C246F56"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98,12</w:t>
            </w:r>
          </w:p>
        </w:tc>
      </w:tr>
      <w:tr w:rsidR="0085508C" w:rsidRPr="00D86A20" w14:paraId="605096F3"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4818D40"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7</w:t>
            </w:r>
          </w:p>
        </w:tc>
        <w:tc>
          <w:tcPr>
            <w:tcW w:w="493" w:type="pct"/>
            <w:tcBorders>
              <w:top w:val="nil"/>
              <w:left w:val="nil"/>
              <w:bottom w:val="single" w:sz="4" w:space="0" w:color="auto"/>
              <w:right w:val="single" w:sz="4" w:space="0" w:color="auto"/>
            </w:tcBorders>
            <w:shd w:val="clear" w:color="000000" w:fill="C2D69A"/>
            <w:noWrap/>
            <w:vAlign w:val="center"/>
            <w:hideMark/>
          </w:tcPr>
          <w:p w14:paraId="6914A764"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Учреждения регионального подчинения</w:t>
            </w:r>
          </w:p>
        </w:tc>
        <w:tc>
          <w:tcPr>
            <w:tcW w:w="1033" w:type="pct"/>
            <w:tcBorders>
              <w:top w:val="nil"/>
              <w:left w:val="nil"/>
              <w:bottom w:val="single" w:sz="4" w:space="0" w:color="auto"/>
              <w:right w:val="single" w:sz="4" w:space="0" w:color="auto"/>
            </w:tcBorders>
            <w:shd w:val="clear" w:color="000000" w:fill="C2D69A"/>
            <w:hideMark/>
          </w:tcPr>
          <w:p w14:paraId="58668AAF"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Государственное автономное учреждение культуры Новокузнецкий театр кукол «Сказ»</w:t>
            </w:r>
          </w:p>
        </w:tc>
        <w:tc>
          <w:tcPr>
            <w:tcW w:w="186" w:type="pct"/>
            <w:tcBorders>
              <w:top w:val="nil"/>
              <w:left w:val="nil"/>
              <w:bottom w:val="single" w:sz="4" w:space="0" w:color="auto"/>
              <w:right w:val="single" w:sz="4" w:space="0" w:color="auto"/>
            </w:tcBorders>
            <w:shd w:val="clear" w:color="000000" w:fill="D7E4BC"/>
            <w:noWrap/>
            <w:vAlign w:val="center"/>
            <w:hideMark/>
          </w:tcPr>
          <w:p w14:paraId="70E32FDE" w14:textId="77777777" w:rsidR="0088750D" w:rsidRPr="00D86A20" w:rsidRDefault="0088750D" w:rsidP="0085508C">
            <w:pPr>
              <w:ind w:left="-57" w:right="-57"/>
              <w:jc w:val="center"/>
              <w:rPr>
                <w:rFonts w:ascii="Times New Roman" w:eastAsia="Times New Roman" w:hAnsi="Times New Roman"/>
                <w:b/>
                <w:bCs/>
                <w:sz w:val="18"/>
                <w:szCs w:val="18"/>
                <w:lang w:eastAsia="ru-RU"/>
              </w:rPr>
            </w:pPr>
            <w:r w:rsidRPr="00D86A20">
              <w:rPr>
                <w:rFonts w:ascii="Times New Roman" w:eastAsia="Times New Roman" w:hAnsi="Times New Roman"/>
                <w:b/>
                <w:bCs/>
                <w:sz w:val="18"/>
                <w:szCs w:val="18"/>
                <w:lang w:eastAsia="ru-RU"/>
              </w:rPr>
              <w:t>9</w:t>
            </w:r>
            <w:r w:rsidR="00D9608E">
              <w:rPr>
                <w:rFonts w:ascii="Times New Roman" w:eastAsia="Times New Roman" w:hAnsi="Times New Roman"/>
                <w:b/>
                <w:bCs/>
                <w:sz w:val="18"/>
                <w:szCs w:val="18"/>
                <w:lang w:eastAsia="ru-RU"/>
              </w:rPr>
              <w:t>8</w:t>
            </w:r>
            <w:r w:rsidRPr="00D86A20">
              <w:rPr>
                <w:rFonts w:ascii="Times New Roman" w:eastAsia="Times New Roman" w:hAnsi="Times New Roman"/>
                <w:b/>
                <w:bCs/>
                <w:sz w:val="18"/>
                <w:szCs w:val="18"/>
                <w:lang w:eastAsia="ru-RU"/>
              </w:rPr>
              <w:t>,</w:t>
            </w:r>
            <w:r w:rsidR="00D9608E">
              <w:rPr>
                <w:rFonts w:ascii="Times New Roman" w:eastAsia="Times New Roman" w:hAnsi="Times New Roman"/>
                <w:b/>
                <w:bCs/>
                <w:sz w:val="18"/>
                <w:szCs w:val="18"/>
                <w:lang w:eastAsia="ru-RU"/>
              </w:rPr>
              <w:t>4</w:t>
            </w:r>
            <w:r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6B03EC0" w14:textId="77777777" w:rsidR="0088750D" w:rsidRPr="00D86A20" w:rsidRDefault="00D9608E"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42642331"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6A6E7AB"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C124EEF" w14:textId="0BF96C82" w:rsidR="0088750D" w:rsidRPr="00C05315" w:rsidRDefault="0085508C"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56AE911"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17BD42A" w14:textId="77777777" w:rsidR="0088750D" w:rsidRPr="00D86A20" w:rsidRDefault="00D9608E"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368748CB" w14:textId="77777777" w:rsidR="0088750D" w:rsidRPr="00C05315" w:rsidRDefault="00EF3288"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94</w:t>
            </w:r>
            <w:r w:rsidR="0088750D" w:rsidRPr="00C05315">
              <w:rPr>
                <w:rFonts w:ascii="Times New Roman" w:eastAsia="Times New Roman" w:hAnsi="Times New Roman"/>
                <w:b/>
                <w:bCs/>
                <w:color w:val="000000"/>
                <w:sz w:val="18"/>
                <w:szCs w:val="18"/>
                <w:lang w:eastAsia="ru-RU"/>
              </w:rPr>
              <w:t>,00</w:t>
            </w:r>
          </w:p>
        </w:tc>
        <w:tc>
          <w:tcPr>
            <w:tcW w:w="141" w:type="pct"/>
            <w:tcBorders>
              <w:top w:val="nil"/>
              <w:left w:val="nil"/>
              <w:bottom w:val="single" w:sz="4" w:space="0" w:color="auto"/>
              <w:right w:val="single" w:sz="4" w:space="0" w:color="auto"/>
            </w:tcBorders>
            <w:shd w:val="clear" w:color="000000" w:fill="EAF1DD"/>
            <w:noWrap/>
            <w:vAlign w:val="center"/>
            <w:hideMark/>
          </w:tcPr>
          <w:p w14:paraId="7F005F32"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4C50FDFF"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A2CEACA"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08382858" w14:textId="77777777" w:rsidR="0088750D" w:rsidRPr="00D86A20" w:rsidRDefault="0088750D" w:rsidP="0085508C">
            <w:pPr>
              <w:ind w:left="-57" w:right="-57"/>
              <w:jc w:val="center"/>
              <w:rPr>
                <w:rFonts w:ascii="Times New Roman" w:eastAsia="Times New Roman" w:hAnsi="Times New Roman"/>
                <w:b/>
                <w:bCs/>
                <w:color w:val="000000"/>
                <w:sz w:val="18"/>
                <w:szCs w:val="18"/>
                <w:lang w:eastAsia="ru-RU"/>
              </w:rPr>
            </w:pPr>
            <w:r w:rsidRPr="00D86A20">
              <w:rPr>
                <w:rFonts w:ascii="Times New Roman" w:eastAsia="Times New Roman" w:hAnsi="Times New Roman"/>
                <w:b/>
                <w:bCs/>
                <w:color w:val="000000"/>
                <w:sz w:val="18"/>
                <w:szCs w:val="18"/>
                <w:lang w:eastAsia="ru-RU"/>
              </w:rPr>
              <w:t>99,</w:t>
            </w:r>
            <w:r w:rsidR="00EF3288">
              <w:rPr>
                <w:rFonts w:ascii="Times New Roman" w:eastAsia="Times New Roman" w:hAnsi="Times New Roman"/>
                <w:b/>
                <w:bCs/>
                <w:color w:val="000000"/>
                <w:sz w:val="18"/>
                <w:szCs w:val="18"/>
                <w:lang w:eastAsia="ru-RU"/>
              </w:rPr>
              <w:t>2</w:t>
            </w:r>
            <w:r w:rsidRPr="00D86A20">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6D706D17"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D16033F"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20872CFA"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CD54949" w14:textId="77777777" w:rsidR="0088750D" w:rsidRPr="00D86A20" w:rsidRDefault="00EF3288"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99</w:t>
            </w:r>
            <w:r w:rsidR="0088750D" w:rsidRPr="00D86A20">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1D6966E3"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F9CE58F"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711F89A5"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61F071F4"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97,96</w:t>
            </w:r>
          </w:p>
        </w:tc>
      </w:tr>
      <w:tr w:rsidR="0085508C" w:rsidRPr="00D86A20" w14:paraId="0ABB1B2B"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EBBC50B"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8</w:t>
            </w:r>
          </w:p>
        </w:tc>
        <w:tc>
          <w:tcPr>
            <w:tcW w:w="493" w:type="pct"/>
            <w:tcBorders>
              <w:top w:val="nil"/>
              <w:left w:val="nil"/>
              <w:bottom w:val="single" w:sz="4" w:space="0" w:color="auto"/>
              <w:right w:val="single" w:sz="4" w:space="0" w:color="auto"/>
            </w:tcBorders>
            <w:shd w:val="clear" w:color="000000" w:fill="C2D69A"/>
            <w:noWrap/>
            <w:vAlign w:val="center"/>
            <w:hideMark/>
          </w:tcPr>
          <w:p w14:paraId="5482E587"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Ленинск-Кузнецкий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3CAC3E2A"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«Дом культуры Строитель»</w:t>
            </w:r>
          </w:p>
        </w:tc>
        <w:tc>
          <w:tcPr>
            <w:tcW w:w="186" w:type="pct"/>
            <w:tcBorders>
              <w:top w:val="nil"/>
              <w:left w:val="nil"/>
              <w:bottom w:val="single" w:sz="4" w:space="0" w:color="auto"/>
              <w:right w:val="single" w:sz="4" w:space="0" w:color="auto"/>
            </w:tcBorders>
            <w:shd w:val="clear" w:color="000000" w:fill="D7E4BC"/>
            <w:noWrap/>
            <w:vAlign w:val="center"/>
            <w:hideMark/>
          </w:tcPr>
          <w:p w14:paraId="36D9AE18" w14:textId="77777777" w:rsidR="0088750D" w:rsidRPr="00D86A20" w:rsidRDefault="0088750D" w:rsidP="0085508C">
            <w:pPr>
              <w:ind w:left="-57" w:right="-57"/>
              <w:jc w:val="center"/>
              <w:rPr>
                <w:rFonts w:ascii="Times New Roman" w:eastAsia="Times New Roman" w:hAnsi="Times New Roman"/>
                <w:b/>
                <w:bCs/>
                <w:sz w:val="18"/>
                <w:szCs w:val="18"/>
                <w:lang w:eastAsia="ru-RU"/>
              </w:rPr>
            </w:pPr>
            <w:r w:rsidRPr="00D86A20">
              <w:rPr>
                <w:rFonts w:ascii="Times New Roman" w:eastAsia="Times New Roman" w:hAnsi="Times New Roman"/>
                <w:b/>
                <w:bCs/>
                <w:sz w:val="18"/>
                <w:szCs w:val="18"/>
                <w:lang w:eastAsia="ru-RU"/>
              </w:rPr>
              <w:t>9</w:t>
            </w:r>
            <w:r w:rsidR="00EF3288">
              <w:rPr>
                <w:rFonts w:ascii="Times New Roman" w:eastAsia="Times New Roman" w:hAnsi="Times New Roman"/>
                <w:b/>
                <w:bCs/>
                <w:sz w:val="18"/>
                <w:szCs w:val="18"/>
                <w:lang w:eastAsia="ru-RU"/>
              </w:rPr>
              <w:t>8</w:t>
            </w:r>
            <w:r w:rsidRPr="00D86A20">
              <w:rPr>
                <w:rFonts w:ascii="Times New Roman" w:eastAsia="Times New Roman" w:hAnsi="Times New Roman"/>
                <w:b/>
                <w:bCs/>
                <w:sz w:val="18"/>
                <w:szCs w:val="18"/>
                <w:lang w:eastAsia="ru-RU"/>
              </w:rPr>
              <w:t>,</w:t>
            </w:r>
            <w:r w:rsidR="00EF3288">
              <w:rPr>
                <w:rFonts w:ascii="Times New Roman" w:eastAsia="Times New Roman" w:hAnsi="Times New Roman"/>
                <w:b/>
                <w:bCs/>
                <w:sz w:val="18"/>
                <w:szCs w:val="18"/>
                <w:lang w:eastAsia="ru-RU"/>
              </w:rPr>
              <w:t>4</w:t>
            </w:r>
            <w:r w:rsidRPr="00D86A20">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7F8AA94" w14:textId="77777777" w:rsidR="0088750D" w:rsidRPr="00D86A20" w:rsidRDefault="0088750D" w:rsidP="0085508C">
            <w:pPr>
              <w:ind w:left="-57" w:right="-57"/>
              <w:jc w:val="center"/>
              <w:rPr>
                <w:rFonts w:ascii="Times New Roman" w:eastAsia="Times New Roman" w:hAnsi="Times New Roman"/>
                <w:sz w:val="18"/>
                <w:szCs w:val="18"/>
                <w:lang w:eastAsia="ru-RU"/>
              </w:rPr>
            </w:pPr>
            <w:r w:rsidRPr="00D86A20">
              <w:rPr>
                <w:rFonts w:ascii="Times New Roman" w:eastAsia="Times New Roman" w:hAnsi="Times New Roman"/>
                <w:sz w:val="18"/>
                <w:szCs w:val="18"/>
                <w:lang w:eastAsia="ru-RU"/>
              </w:rPr>
              <w:t>9</w:t>
            </w:r>
            <w:r w:rsidR="00EF3288">
              <w:rPr>
                <w:rFonts w:ascii="Times New Roman" w:eastAsia="Times New Roman" w:hAnsi="Times New Roman"/>
                <w:sz w:val="18"/>
                <w:szCs w:val="18"/>
                <w:lang w:eastAsia="ru-RU"/>
              </w:rPr>
              <w:t>6</w:t>
            </w:r>
          </w:p>
        </w:tc>
        <w:tc>
          <w:tcPr>
            <w:tcW w:w="141" w:type="pct"/>
            <w:tcBorders>
              <w:top w:val="nil"/>
              <w:left w:val="nil"/>
              <w:bottom w:val="single" w:sz="4" w:space="0" w:color="auto"/>
              <w:right w:val="single" w:sz="4" w:space="0" w:color="auto"/>
            </w:tcBorders>
            <w:shd w:val="clear" w:color="000000" w:fill="EAF1DD"/>
            <w:noWrap/>
            <w:vAlign w:val="center"/>
            <w:hideMark/>
          </w:tcPr>
          <w:p w14:paraId="79B4E420"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BA0A333"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88" w:type="pct"/>
            <w:tcBorders>
              <w:top w:val="nil"/>
              <w:left w:val="nil"/>
              <w:bottom w:val="single" w:sz="4" w:space="0" w:color="auto"/>
              <w:right w:val="single" w:sz="4" w:space="0" w:color="auto"/>
            </w:tcBorders>
            <w:shd w:val="clear" w:color="000000" w:fill="D7E4BC"/>
            <w:noWrap/>
            <w:vAlign w:val="center"/>
            <w:hideMark/>
          </w:tcPr>
          <w:p w14:paraId="4CA1B3DE"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9</w:t>
            </w:r>
            <w:r w:rsidRPr="00C05315">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727E2B6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D5413D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8</w:t>
            </w:r>
          </w:p>
        </w:tc>
        <w:tc>
          <w:tcPr>
            <w:tcW w:w="187" w:type="pct"/>
            <w:tcBorders>
              <w:top w:val="nil"/>
              <w:left w:val="nil"/>
              <w:bottom w:val="single" w:sz="4" w:space="0" w:color="auto"/>
              <w:right w:val="single" w:sz="4" w:space="0" w:color="auto"/>
            </w:tcBorders>
            <w:shd w:val="clear" w:color="000000" w:fill="D7E4BC"/>
            <w:noWrap/>
            <w:vAlign w:val="center"/>
            <w:hideMark/>
          </w:tcPr>
          <w:p w14:paraId="4D8AF275" w14:textId="77777777" w:rsidR="0088750D" w:rsidRPr="00C05315" w:rsidRDefault="00EF3288"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94</w:t>
            </w:r>
            <w:r w:rsidR="0088750D" w:rsidRPr="00C05315">
              <w:rPr>
                <w:rFonts w:ascii="Times New Roman" w:eastAsia="Times New Roman" w:hAnsi="Times New Roman"/>
                <w:b/>
                <w:bCs/>
                <w:color w:val="000000"/>
                <w:sz w:val="18"/>
                <w:szCs w:val="18"/>
                <w:lang w:eastAsia="ru-RU"/>
              </w:rPr>
              <w:t>,00</w:t>
            </w:r>
          </w:p>
        </w:tc>
        <w:tc>
          <w:tcPr>
            <w:tcW w:w="141" w:type="pct"/>
            <w:tcBorders>
              <w:top w:val="nil"/>
              <w:left w:val="nil"/>
              <w:bottom w:val="single" w:sz="4" w:space="0" w:color="auto"/>
              <w:right w:val="single" w:sz="4" w:space="0" w:color="auto"/>
            </w:tcBorders>
            <w:shd w:val="clear" w:color="000000" w:fill="EAF1DD"/>
            <w:noWrap/>
            <w:vAlign w:val="center"/>
            <w:hideMark/>
          </w:tcPr>
          <w:p w14:paraId="66843F01"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7A71F4A8"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0C3D56F"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87" w:type="pct"/>
            <w:tcBorders>
              <w:top w:val="nil"/>
              <w:left w:val="nil"/>
              <w:bottom w:val="single" w:sz="4" w:space="0" w:color="auto"/>
              <w:right w:val="single" w:sz="4" w:space="0" w:color="auto"/>
            </w:tcBorders>
            <w:shd w:val="clear" w:color="000000" w:fill="D7E4BC"/>
            <w:noWrap/>
            <w:vAlign w:val="center"/>
            <w:hideMark/>
          </w:tcPr>
          <w:p w14:paraId="73DFB54C"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2</w:t>
            </w:r>
            <w:r w:rsidRPr="00C05315">
              <w:rPr>
                <w:rFonts w:ascii="Times New Roman" w:eastAsia="Times New Roman" w:hAnsi="Times New Roman"/>
                <w:b/>
                <w:bCs/>
                <w:color w:val="000000"/>
                <w:sz w:val="18"/>
                <w:szCs w:val="18"/>
                <w:lang w:eastAsia="ru-RU"/>
              </w:rPr>
              <w:t>,</w:t>
            </w:r>
            <w:r w:rsidR="00EF3288" w:rsidRPr="00C05315">
              <w:rPr>
                <w:rFonts w:ascii="Times New Roman" w:eastAsia="Times New Roman" w:hAnsi="Times New Roman"/>
                <w:b/>
                <w:bCs/>
                <w:color w:val="000000"/>
                <w:sz w:val="18"/>
                <w:szCs w:val="18"/>
                <w:lang w:eastAsia="ru-RU"/>
              </w:rPr>
              <w:t>2</w:t>
            </w:r>
            <w:r w:rsidRPr="00C05315">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683B2ABB"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40" w:type="pct"/>
            <w:tcBorders>
              <w:top w:val="nil"/>
              <w:left w:val="nil"/>
              <w:bottom w:val="single" w:sz="4" w:space="0" w:color="auto"/>
              <w:right w:val="single" w:sz="4" w:space="0" w:color="auto"/>
            </w:tcBorders>
            <w:shd w:val="clear" w:color="000000" w:fill="EAF1DD"/>
            <w:noWrap/>
            <w:vAlign w:val="center"/>
            <w:hideMark/>
          </w:tcPr>
          <w:p w14:paraId="40E3328F"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41" w:type="pct"/>
            <w:tcBorders>
              <w:top w:val="nil"/>
              <w:left w:val="nil"/>
              <w:bottom w:val="single" w:sz="4" w:space="0" w:color="auto"/>
              <w:right w:val="single" w:sz="4" w:space="0" w:color="auto"/>
            </w:tcBorders>
            <w:shd w:val="clear" w:color="000000" w:fill="EAF1DD"/>
            <w:noWrap/>
            <w:vAlign w:val="center"/>
            <w:hideMark/>
          </w:tcPr>
          <w:p w14:paraId="67175DA1"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66FE6D9"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9</w:t>
            </w:r>
            <w:r w:rsidRPr="00C05315">
              <w:rPr>
                <w:rFonts w:ascii="Times New Roman" w:eastAsia="Times New Roman" w:hAnsi="Times New Roman"/>
                <w:b/>
                <w:bCs/>
                <w:color w:val="000000"/>
                <w:sz w:val="18"/>
                <w:szCs w:val="18"/>
                <w:lang w:eastAsia="ru-RU"/>
              </w:rPr>
              <w:t>,</w:t>
            </w:r>
            <w:r w:rsidR="00EF3288" w:rsidRPr="00C05315">
              <w:rPr>
                <w:rFonts w:ascii="Times New Roman" w:eastAsia="Times New Roman" w:hAnsi="Times New Roman"/>
                <w:b/>
                <w:bCs/>
                <w:color w:val="000000"/>
                <w:sz w:val="18"/>
                <w:szCs w:val="18"/>
                <w:lang w:eastAsia="ru-RU"/>
              </w:rPr>
              <w:t>0</w:t>
            </w:r>
            <w:r w:rsidRPr="00C05315">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DF7C1E4"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40" w:type="pct"/>
            <w:tcBorders>
              <w:top w:val="nil"/>
              <w:left w:val="nil"/>
              <w:bottom w:val="single" w:sz="4" w:space="0" w:color="auto"/>
              <w:right w:val="single" w:sz="4" w:space="0" w:color="auto"/>
            </w:tcBorders>
            <w:shd w:val="clear" w:color="000000" w:fill="EAF1DD"/>
            <w:noWrap/>
            <w:vAlign w:val="center"/>
            <w:hideMark/>
          </w:tcPr>
          <w:p w14:paraId="74D5FE00"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87" w:type="pct"/>
            <w:tcBorders>
              <w:top w:val="nil"/>
              <w:left w:val="nil"/>
              <w:bottom w:val="single" w:sz="4" w:space="0" w:color="auto"/>
              <w:right w:val="single" w:sz="4" w:space="0" w:color="auto"/>
            </w:tcBorders>
            <w:shd w:val="clear" w:color="000000" w:fill="EAF1DD"/>
            <w:noWrap/>
            <w:vAlign w:val="center"/>
            <w:hideMark/>
          </w:tcPr>
          <w:p w14:paraId="507E2C5A"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269" w:type="pct"/>
            <w:tcBorders>
              <w:top w:val="nil"/>
              <w:left w:val="nil"/>
              <w:bottom w:val="single" w:sz="4" w:space="0" w:color="auto"/>
              <w:right w:val="single" w:sz="4" w:space="0" w:color="auto"/>
            </w:tcBorders>
            <w:shd w:val="clear" w:color="000000" w:fill="9BBB59"/>
            <w:noWrap/>
            <w:vAlign w:val="center"/>
            <w:hideMark/>
          </w:tcPr>
          <w:p w14:paraId="13785755"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97,92</w:t>
            </w:r>
          </w:p>
        </w:tc>
      </w:tr>
      <w:tr w:rsidR="0085508C" w:rsidRPr="00D86A20" w14:paraId="7955455D"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70DF871"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lastRenderedPageBreak/>
              <w:t>9</w:t>
            </w:r>
          </w:p>
        </w:tc>
        <w:tc>
          <w:tcPr>
            <w:tcW w:w="493" w:type="pct"/>
            <w:tcBorders>
              <w:top w:val="nil"/>
              <w:left w:val="nil"/>
              <w:bottom w:val="single" w:sz="4" w:space="0" w:color="auto"/>
              <w:right w:val="single" w:sz="4" w:space="0" w:color="auto"/>
            </w:tcBorders>
            <w:shd w:val="clear" w:color="000000" w:fill="C2D69A"/>
            <w:noWrap/>
            <w:vAlign w:val="center"/>
            <w:hideMark/>
          </w:tcPr>
          <w:p w14:paraId="7E00ED40"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Новокузнецкий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049AA72A"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культуры «Новокузнецкий художественный музей»</w:t>
            </w:r>
          </w:p>
        </w:tc>
        <w:tc>
          <w:tcPr>
            <w:tcW w:w="186" w:type="pct"/>
            <w:tcBorders>
              <w:top w:val="nil"/>
              <w:left w:val="nil"/>
              <w:bottom w:val="single" w:sz="4" w:space="0" w:color="auto"/>
              <w:right w:val="single" w:sz="4" w:space="0" w:color="auto"/>
            </w:tcBorders>
            <w:shd w:val="clear" w:color="000000" w:fill="D7E4BC"/>
            <w:noWrap/>
            <w:vAlign w:val="center"/>
            <w:hideMark/>
          </w:tcPr>
          <w:p w14:paraId="3C0BB3ED" w14:textId="77777777" w:rsidR="0088750D" w:rsidRPr="00C05315" w:rsidRDefault="0088750D" w:rsidP="0085508C">
            <w:pPr>
              <w:ind w:left="-57" w:right="-57"/>
              <w:jc w:val="center"/>
              <w:rPr>
                <w:rFonts w:ascii="Times New Roman" w:eastAsia="Times New Roman" w:hAnsi="Times New Roman"/>
                <w:b/>
                <w:bCs/>
                <w:sz w:val="18"/>
                <w:szCs w:val="18"/>
                <w:lang w:eastAsia="ru-RU"/>
              </w:rPr>
            </w:pPr>
            <w:r w:rsidRPr="00C05315">
              <w:rPr>
                <w:rFonts w:ascii="Times New Roman" w:eastAsia="Times New Roman" w:hAnsi="Times New Roman"/>
                <w:b/>
                <w:bCs/>
                <w:sz w:val="18"/>
                <w:szCs w:val="18"/>
                <w:lang w:eastAsia="ru-RU"/>
              </w:rPr>
              <w:t>9</w:t>
            </w:r>
            <w:r w:rsidR="00EF3288" w:rsidRPr="00C05315">
              <w:rPr>
                <w:rFonts w:ascii="Times New Roman" w:eastAsia="Times New Roman" w:hAnsi="Times New Roman"/>
                <w:b/>
                <w:bCs/>
                <w:sz w:val="18"/>
                <w:szCs w:val="18"/>
                <w:lang w:eastAsia="ru-RU"/>
              </w:rPr>
              <w:t>7</w:t>
            </w:r>
            <w:r w:rsidRPr="00C05315">
              <w:rPr>
                <w:rFonts w:ascii="Times New Roman" w:eastAsia="Times New Roman" w:hAnsi="Times New Roman"/>
                <w:b/>
                <w:bCs/>
                <w:sz w:val="18"/>
                <w:szCs w:val="18"/>
                <w:lang w:eastAsia="ru-RU"/>
              </w:rPr>
              <w:t>,</w:t>
            </w:r>
            <w:r w:rsidR="00EF3288" w:rsidRPr="00C05315">
              <w:rPr>
                <w:rFonts w:ascii="Times New Roman" w:eastAsia="Times New Roman" w:hAnsi="Times New Roman"/>
                <w:b/>
                <w:bCs/>
                <w:sz w:val="18"/>
                <w:szCs w:val="18"/>
                <w:lang w:eastAsia="ru-RU"/>
              </w:rPr>
              <w:t>6</w:t>
            </w:r>
            <w:r w:rsidRPr="00C05315">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8025162" w14:textId="77777777" w:rsidR="0088750D" w:rsidRPr="00D86A20" w:rsidRDefault="00EF3288"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7BF8DE9C"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58107DA"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1216EF5E" w14:textId="5C4F8C49" w:rsidR="0088750D" w:rsidRPr="00C05315" w:rsidRDefault="0085508C"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4E9B355"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6491709C"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87" w:type="pct"/>
            <w:tcBorders>
              <w:top w:val="nil"/>
              <w:left w:val="nil"/>
              <w:bottom w:val="single" w:sz="4" w:space="0" w:color="auto"/>
              <w:right w:val="single" w:sz="4" w:space="0" w:color="auto"/>
            </w:tcBorders>
            <w:shd w:val="clear" w:color="000000" w:fill="D7E4BC"/>
            <w:noWrap/>
            <w:vAlign w:val="center"/>
            <w:hideMark/>
          </w:tcPr>
          <w:p w14:paraId="3A99FB5F" w14:textId="77777777" w:rsidR="0088750D" w:rsidRPr="00C05315" w:rsidRDefault="00EF3288"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94</w:t>
            </w:r>
            <w:r w:rsidR="0088750D" w:rsidRPr="00C05315">
              <w:rPr>
                <w:rFonts w:ascii="Times New Roman" w:eastAsia="Times New Roman" w:hAnsi="Times New Roman"/>
                <w:b/>
                <w:bCs/>
                <w:color w:val="000000"/>
                <w:sz w:val="18"/>
                <w:szCs w:val="18"/>
                <w:lang w:eastAsia="ru-RU"/>
              </w:rPr>
              <w:t>,00</w:t>
            </w:r>
          </w:p>
        </w:tc>
        <w:tc>
          <w:tcPr>
            <w:tcW w:w="141" w:type="pct"/>
            <w:tcBorders>
              <w:top w:val="nil"/>
              <w:left w:val="nil"/>
              <w:bottom w:val="single" w:sz="4" w:space="0" w:color="auto"/>
              <w:right w:val="single" w:sz="4" w:space="0" w:color="auto"/>
            </w:tcBorders>
            <w:shd w:val="clear" w:color="000000" w:fill="EAF1DD"/>
            <w:noWrap/>
            <w:vAlign w:val="center"/>
            <w:hideMark/>
          </w:tcPr>
          <w:p w14:paraId="404D382A"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6D707620"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E70A5C9"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1294C2C0"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9</w:t>
            </w:r>
            <w:r w:rsidRPr="00C05315">
              <w:rPr>
                <w:rFonts w:ascii="Times New Roman" w:eastAsia="Times New Roman" w:hAnsi="Times New Roman"/>
                <w:b/>
                <w:bCs/>
                <w:color w:val="000000"/>
                <w:sz w:val="18"/>
                <w:szCs w:val="18"/>
                <w:lang w:eastAsia="ru-RU"/>
              </w:rPr>
              <w:t>,</w:t>
            </w:r>
            <w:r w:rsidR="00EF3288" w:rsidRPr="00C05315">
              <w:rPr>
                <w:rFonts w:ascii="Times New Roman" w:eastAsia="Times New Roman" w:hAnsi="Times New Roman"/>
                <w:b/>
                <w:bCs/>
                <w:color w:val="000000"/>
                <w:sz w:val="18"/>
                <w:szCs w:val="18"/>
                <w:lang w:eastAsia="ru-RU"/>
              </w:rPr>
              <w:t>2</w:t>
            </w:r>
            <w:r w:rsidRPr="00C05315">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6FFFF219"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40" w:type="pct"/>
            <w:tcBorders>
              <w:top w:val="nil"/>
              <w:left w:val="nil"/>
              <w:bottom w:val="single" w:sz="4" w:space="0" w:color="auto"/>
              <w:right w:val="single" w:sz="4" w:space="0" w:color="auto"/>
            </w:tcBorders>
            <w:shd w:val="clear" w:color="000000" w:fill="EAF1DD"/>
            <w:noWrap/>
            <w:vAlign w:val="center"/>
            <w:hideMark/>
          </w:tcPr>
          <w:p w14:paraId="48F7ABAF"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41" w:type="pct"/>
            <w:tcBorders>
              <w:top w:val="nil"/>
              <w:left w:val="nil"/>
              <w:bottom w:val="single" w:sz="4" w:space="0" w:color="auto"/>
              <w:right w:val="single" w:sz="4" w:space="0" w:color="auto"/>
            </w:tcBorders>
            <w:shd w:val="clear" w:color="000000" w:fill="EAF1DD"/>
            <w:noWrap/>
            <w:vAlign w:val="center"/>
            <w:hideMark/>
          </w:tcPr>
          <w:p w14:paraId="60822320"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B8A788F"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9</w:t>
            </w:r>
            <w:r w:rsidRPr="00C05315">
              <w:rPr>
                <w:rFonts w:ascii="Times New Roman" w:eastAsia="Times New Roman" w:hAnsi="Times New Roman"/>
                <w:b/>
                <w:bCs/>
                <w:color w:val="000000"/>
                <w:sz w:val="18"/>
                <w:szCs w:val="18"/>
                <w:lang w:eastAsia="ru-RU"/>
              </w:rPr>
              <w:t>,</w:t>
            </w:r>
            <w:r w:rsidR="00EF3288" w:rsidRPr="00C05315">
              <w:rPr>
                <w:rFonts w:ascii="Times New Roman" w:eastAsia="Times New Roman" w:hAnsi="Times New Roman"/>
                <w:b/>
                <w:bCs/>
                <w:color w:val="000000"/>
                <w:sz w:val="18"/>
                <w:szCs w:val="18"/>
                <w:lang w:eastAsia="ru-RU"/>
              </w:rPr>
              <w:t>5</w:t>
            </w:r>
            <w:r w:rsidRPr="00C05315">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A400269"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40" w:type="pct"/>
            <w:tcBorders>
              <w:top w:val="nil"/>
              <w:left w:val="nil"/>
              <w:bottom w:val="single" w:sz="4" w:space="0" w:color="auto"/>
              <w:right w:val="single" w:sz="4" w:space="0" w:color="auto"/>
            </w:tcBorders>
            <w:shd w:val="clear" w:color="000000" w:fill="EAF1DD"/>
            <w:noWrap/>
            <w:vAlign w:val="center"/>
            <w:hideMark/>
          </w:tcPr>
          <w:p w14:paraId="54A91E61"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9</w:t>
            </w:r>
          </w:p>
        </w:tc>
        <w:tc>
          <w:tcPr>
            <w:tcW w:w="187" w:type="pct"/>
            <w:tcBorders>
              <w:top w:val="nil"/>
              <w:left w:val="nil"/>
              <w:bottom w:val="single" w:sz="4" w:space="0" w:color="auto"/>
              <w:right w:val="single" w:sz="4" w:space="0" w:color="auto"/>
            </w:tcBorders>
            <w:shd w:val="clear" w:color="000000" w:fill="EAF1DD"/>
            <w:noWrap/>
            <w:vAlign w:val="center"/>
            <w:hideMark/>
          </w:tcPr>
          <w:p w14:paraId="76FF5DD4"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3DBF921D"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97,9</w:t>
            </w:r>
          </w:p>
        </w:tc>
      </w:tr>
      <w:tr w:rsidR="0085508C" w:rsidRPr="00D86A20" w14:paraId="7F6C137C"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5752F107"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10</w:t>
            </w:r>
          </w:p>
        </w:tc>
        <w:tc>
          <w:tcPr>
            <w:tcW w:w="493" w:type="pct"/>
            <w:tcBorders>
              <w:top w:val="nil"/>
              <w:left w:val="nil"/>
              <w:bottom w:val="single" w:sz="4" w:space="0" w:color="auto"/>
              <w:right w:val="single" w:sz="4" w:space="0" w:color="auto"/>
            </w:tcBorders>
            <w:shd w:val="clear" w:color="000000" w:fill="C2D69A"/>
            <w:noWrap/>
            <w:vAlign w:val="center"/>
            <w:hideMark/>
          </w:tcPr>
          <w:p w14:paraId="23F57748"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Учреждения регионального подчинения</w:t>
            </w:r>
          </w:p>
        </w:tc>
        <w:tc>
          <w:tcPr>
            <w:tcW w:w="1033" w:type="pct"/>
            <w:tcBorders>
              <w:top w:val="nil"/>
              <w:left w:val="nil"/>
              <w:bottom w:val="single" w:sz="4" w:space="0" w:color="auto"/>
              <w:right w:val="single" w:sz="4" w:space="0" w:color="auto"/>
            </w:tcBorders>
            <w:shd w:val="clear" w:color="000000" w:fill="C2D69A"/>
            <w:hideMark/>
          </w:tcPr>
          <w:p w14:paraId="1AEDC18D"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Государственное автономное учреждение культуры «Филармония Кузбасса имени Б.Т. Штоколова»</w:t>
            </w:r>
          </w:p>
        </w:tc>
        <w:tc>
          <w:tcPr>
            <w:tcW w:w="186" w:type="pct"/>
            <w:tcBorders>
              <w:top w:val="nil"/>
              <w:left w:val="nil"/>
              <w:bottom w:val="single" w:sz="4" w:space="0" w:color="auto"/>
              <w:right w:val="single" w:sz="4" w:space="0" w:color="auto"/>
            </w:tcBorders>
            <w:shd w:val="clear" w:color="000000" w:fill="D7E4BC"/>
            <w:noWrap/>
            <w:vAlign w:val="center"/>
            <w:hideMark/>
          </w:tcPr>
          <w:p w14:paraId="2E270123" w14:textId="77777777" w:rsidR="0088750D" w:rsidRPr="00C05315" w:rsidRDefault="0088750D" w:rsidP="0085508C">
            <w:pPr>
              <w:ind w:left="-57" w:right="-57"/>
              <w:jc w:val="center"/>
              <w:rPr>
                <w:rFonts w:ascii="Times New Roman" w:eastAsia="Times New Roman" w:hAnsi="Times New Roman"/>
                <w:b/>
                <w:bCs/>
                <w:sz w:val="18"/>
                <w:szCs w:val="18"/>
                <w:lang w:eastAsia="ru-RU"/>
              </w:rPr>
            </w:pPr>
            <w:r w:rsidRPr="00C05315">
              <w:rPr>
                <w:rFonts w:ascii="Times New Roman" w:eastAsia="Times New Roman" w:hAnsi="Times New Roman"/>
                <w:b/>
                <w:bCs/>
                <w:sz w:val="18"/>
                <w:szCs w:val="18"/>
                <w:lang w:eastAsia="ru-RU"/>
              </w:rPr>
              <w:t>9</w:t>
            </w:r>
            <w:r w:rsidR="00EF3288" w:rsidRPr="00C05315">
              <w:rPr>
                <w:rFonts w:ascii="Times New Roman" w:eastAsia="Times New Roman" w:hAnsi="Times New Roman"/>
                <w:b/>
                <w:bCs/>
                <w:sz w:val="18"/>
                <w:szCs w:val="18"/>
                <w:lang w:eastAsia="ru-RU"/>
              </w:rPr>
              <w:t>8</w:t>
            </w:r>
            <w:r w:rsidRPr="00C05315">
              <w:rPr>
                <w:rFonts w:ascii="Times New Roman" w:eastAsia="Times New Roman" w:hAnsi="Times New Roman"/>
                <w:b/>
                <w:bCs/>
                <w:sz w:val="18"/>
                <w:szCs w:val="18"/>
                <w:lang w:eastAsia="ru-RU"/>
              </w:rPr>
              <w:t>,</w:t>
            </w:r>
            <w:r w:rsidR="00EF3288" w:rsidRPr="00C05315">
              <w:rPr>
                <w:rFonts w:ascii="Times New Roman" w:eastAsia="Times New Roman" w:hAnsi="Times New Roman"/>
                <w:b/>
                <w:bCs/>
                <w:sz w:val="18"/>
                <w:szCs w:val="18"/>
                <w:lang w:eastAsia="ru-RU"/>
              </w:rPr>
              <w:t>4</w:t>
            </w:r>
            <w:r w:rsidRPr="00C05315">
              <w:rPr>
                <w:rFonts w:ascii="Times New Roman" w:eastAsia="Times New Roman" w:hAnsi="Times New Roman"/>
                <w:b/>
                <w:bCs/>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963570F" w14:textId="77777777" w:rsidR="0088750D" w:rsidRPr="00D86A20" w:rsidRDefault="00EF3288"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30FAEE4"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BB555DD"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6</w:t>
            </w:r>
          </w:p>
        </w:tc>
        <w:tc>
          <w:tcPr>
            <w:tcW w:w="188" w:type="pct"/>
            <w:tcBorders>
              <w:top w:val="nil"/>
              <w:left w:val="nil"/>
              <w:bottom w:val="single" w:sz="4" w:space="0" w:color="auto"/>
              <w:right w:val="single" w:sz="4" w:space="0" w:color="auto"/>
            </w:tcBorders>
            <w:shd w:val="clear" w:color="000000" w:fill="D7E4BC"/>
            <w:noWrap/>
            <w:vAlign w:val="center"/>
            <w:hideMark/>
          </w:tcPr>
          <w:p w14:paraId="26ABF4D9" w14:textId="77777777" w:rsidR="0088750D" w:rsidRPr="00C05315" w:rsidRDefault="00EF3288"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97</w:t>
            </w:r>
            <w:r w:rsidR="0088750D" w:rsidRPr="00C05315">
              <w:rPr>
                <w:rFonts w:ascii="Times New Roman" w:eastAsia="Times New Roman" w:hAnsi="Times New Roman"/>
                <w:b/>
                <w:bCs/>
                <w:color w:val="000000"/>
                <w:sz w:val="18"/>
                <w:szCs w:val="18"/>
                <w:lang w:eastAsia="ru-RU"/>
              </w:rPr>
              <w:t>,</w:t>
            </w:r>
            <w:r w:rsidRPr="00C05315">
              <w:rPr>
                <w:rFonts w:ascii="Times New Roman" w:eastAsia="Times New Roman" w:hAnsi="Times New Roman"/>
                <w:b/>
                <w:bCs/>
                <w:color w:val="000000"/>
                <w:sz w:val="18"/>
                <w:szCs w:val="18"/>
                <w:lang w:eastAsia="ru-RU"/>
              </w:rPr>
              <w:t>0</w:t>
            </w:r>
            <w:r w:rsidR="0088750D" w:rsidRPr="00C05315">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DDD0286"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2B6926B"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011BCE25"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8</w:t>
            </w:r>
            <w:r w:rsidRPr="00C05315">
              <w:rPr>
                <w:rFonts w:ascii="Times New Roman" w:eastAsia="Times New Roman" w:hAnsi="Times New Roman"/>
                <w:b/>
                <w:bCs/>
                <w:color w:val="000000"/>
                <w:sz w:val="18"/>
                <w:szCs w:val="18"/>
                <w:lang w:eastAsia="ru-RU"/>
              </w:rPr>
              <w:t>,</w:t>
            </w:r>
            <w:r w:rsidR="00EF3288" w:rsidRPr="00C05315">
              <w:rPr>
                <w:rFonts w:ascii="Times New Roman" w:eastAsia="Times New Roman" w:hAnsi="Times New Roman"/>
                <w:b/>
                <w:bCs/>
                <w:color w:val="000000"/>
                <w:sz w:val="18"/>
                <w:szCs w:val="18"/>
                <w:lang w:eastAsia="ru-RU"/>
              </w:rPr>
              <w:t>0</w:t>
            </w:r>
            <w:r w:rsidRPr="00C05315">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22C0088E"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3C150262"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D0943E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4</w:t>
            </w:r>
          </w:p>
        </w:tc>
        <w:tc>
          <w:tcPr>
            <w:tcW w:w="187" w:type="pct"/>
            <w:tcBorders>
              <w:top w:val="nil"/>
              <w:left w:val="nil"/>
              <w:bottom w:val="single" w:sz="4" w:space="0" w:color="auto"/>
              <w:right w:val="single" w:sz="4" w:space="0" w:color="auto"/>
            </w:tcBorders>
            <w:shd w:val="clear" w:color="000000" w:fill="D7E4BC"/>
            <w:noWrap/>
            <w:vAlign w:val="center"/>
            <w:hideMark/>
          </w:tcPr>
          <w:p w14:paraId="377FC6D8" w14:textId="77777777" w:rsidR="0088750D" w:rsidRPr="00C05315" w:rsidRDefault="00EF3288"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98</w:t>
            </w:r>
            <w:r w:rsidR="0088750D" w:rsidRPr="00C05315">
              <w:rPr>
                <w:rFonts w:ascii="Times New Roman" w:eastAsia="Times New Roman" w:hAnsi="Times New Roman"/>
                <w:b/>
                <w:bCs/>
                <w:color w:val="000000"/>
                <w:sz w:val="18"/>
                <w:szCs w:val="18"/>
                <w:lang w:eastAsia="ru-RU"/>
              </w:rPr>
              <w:t>,</w:t>
            </w:r>
            <w:r w:rsidRPr="00C05315">
              <w:rPr>
                <w:rFonts w:ascii="Times New Roman" w:eastAsia="Times New Roman" w:hAnsi="Times New Roman"/>
                <w:b/>
                <w:bCs/>
                <w:color w:val="000000"/>
                <w:sz w:val="18"/>
                <w:szCs w:val="18"/>
                <w:lang w:eastAsia="ru-RU"/>
              </w:rPr>
              <w:t>0</w:t>
            </w:r>
            <w:r w:rsidR="0088750D" w:rsidRPr="00C05315">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3BFC2DF3"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r w:rsidR="0088750D" w:rsidRPr="00D86A20">
              <w:rPr>
                <w:rFonts w:ascii="Times New Roman" w:eastAsia="Times New Roman" w:hAnsi="Times New Roman"/>
                <w:color w:val="000000"/>
                <w:sz w:val="18"/>
                <w:szCs w:val="18"/>
                <w:lang w:eastAsia="ru-RU"/>
              </w:rPr>
              <w:t>7</w:t>
            </w:r>
          </w:p>
        </w:tc>
        <w:tc>
          <w:tcPr>
            <w:tcW w:w="140" w:type="pct"/>
            <w:tcBorders>
              <w:top w:val="nil"/>
              <w:left w:val="nil"/>
              <w:bottom w:val="single" w:sz="4" w:space="0" w:color="auto"/>
              <w:right w:val="single" w:sz="4" w:space="0" w:color="auto"/>
            </w:tcBorders>
            <w:shd w:val="clear" w:color="000000" w:fill="EAF1DD"/>
            <w:noWrap/>
            <w:vAlign w:val="center"/>
            <w:hideMark/>
          </w:tcPr>
          <w:p w14:paraId="547BA92E"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8</w:t>
            </w:r>
          </w:p>
        </w:tc>
        <w:tc>
          <w:tcPr>
            <w:tcW w:w="141" w:type="pct"/>
            <w:tcBorders>
              <w:top w:val="nil"/>
              <w:left w:val="nil"/>
              <w:bottom w:val="single" w:sz="4" w:space="0" w:color="auto"/>
              <w:right w:val="single" w:sz="4" w:space="0" w:color="auto"/>
            </w:tcBorders>
            <w:shd w:val="clear" w:color="000000" w:fill="EAF1DD"/>
            <w:noWrap/>
            <w:vAlign w:val="center"/>
            <w:hideMark/>
          </w:tcPr>
          <w:p w14:paraId="271624C0"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78CA7D4"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7</w:t>
            </w:r>
            <w:r w:rsidRPr="00C05315">
              <w:rPr>
                <w:rFonts w:ascii="Times New Roman" w:eastAsia="Times New Roman" w:hAnsi="Times New Roman"/>
                <w:b/>
                <w:bCs/>
                <w:color w:val="000000"/>
                <w:sz w:val="18"/>
                <w:szCs w:val="18"/>
                <w:lang w:eastAsia="ru-RU"/>
              </w:rPr>
              <w:t>,</w:t>
            </w:r>
            <w:r w:rsidR="00EF3288" w:rsidRPr="00C05315">
              <w:rPr>
                <w:rFonts w:ascii="Times New Roman" w:eastAsia="Times New Roman" w:hAnsi="Times New Roman"/>
                <w:b/>
                <w:bCs/>
                <w:color w:val="000000"/>
                <w:sz w:val="18"/>
                <w:szCs w:val="18"/>
                <w:lang w:eastAsia="ru-RU"/>
              </w:rPr>
              <w:t>7</w:t>
            </w:r>
            <w:r w:rsidRPr="00C05315">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A0F2DD6"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7</w:t>
            </w:r>
          </w:p>
        </w:tc>
        <w:tc>
          <w:tcPr>
            <w:tcW w:w="140" w:type="pct"/>
            <w:tcBorders>
              <w:top w:val="nil"/>
              <w:left w:val="nil"/>
              <w:bottom w:val="single" w:sz="4" w:space="0" w:color="auto"/>
              <w:right w:val="single" w:sz="4" w:space="0" w:color="auto"/>
            </w:tcBorders>
            <w:shd w:val="clear" w:color="000000" w:fill="EAF1DD"/>
            <w:noWrap/>
            <w:vAlign w:val="center"/>
            <w:hideMark/>
          </w:tcPr>
          <w:p w14:paraId="035E189A"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8</w:t>
            </w:r>
          </w:p>
        </w:tc>
        <w:tc>
          <w:tcPr>
            <w:tcW w:w="187" w:type="pct"/>
            <w:tcBorders>
              <w:top w:val="nil"/>
              <w:left w:val="nil"/>
              <w:bottom w:val="single" w:sz="4" w:space="0" w:color="auto"/>
              <w:right w:val="single" w:sz="4" w:space="0" w:color="auto"/>
            </w:tcBorders>
            <w:shd w:val="clear" w:color="000000" w:fill="EAF1DD"/>
            <w:noWrap/>
            <w:vAlign w:val="center"/>
            <w:hideMark/>
          </w:tcPr>
          <w:p w14:paraId="4BE285B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8</w:t>
            </w:r>
          </w:p>
        </w:tc>
        <w:tc>
          <w:tcPr>
            <w:tcW w:w="269" w:type="pct"/>
            <w:tcBorders>
              <w:top w:val="nil"/>
              <w:left w:val="nil"/>
              <w:bottom w:val="single" w:sz="4" w:space="0" w:color="auto"/>
              <w:right w:val="single" w:sz="4" w:space="0" w:color="auto"/>
            </w:tcBorders>
            <w:shd w:val="clear" w:color="000000" w:fill="9BBB59"/>
            <w:noWrap/>
            <w:vAlign w:val="center"/>
            <w:hideMark/>
          </w:tcPr>
          <w:p w14:paraId="4C30990B"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97,86</w:t>
            </w:r>
          </w:p>
        </w:tc>
      </w:tr>
      <w:tr w:rsidR="0085508C" w:rsidRPr="00D86A20" w14:paraId="7837F5BF"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03469BD"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11</w:t>
            </w:r>
          </w:p>
        </w:tc>
        <w:tc>
          <w:tcPr>
            <w:tcW w:w="493" w:type="pct"/>
            <w:tcBorders>
              <w:top w:val="nil"/>
              <w:left w:val="nil"/>
              <w:bottom w:val="single" w:sz="4" w:space="0" w:color="auto"/>
              <w:right w:val="single" w:sz="4" w:space="0" w:color="auto"/>
            </w:tcBorders>
            <w:shd w:val="clear" w:color="000000" w:fill="C2D69A"/>
            <w:noWrap/>
            <w:vAlign w:val="center"/>
            <w:hideMark/>
          </w:tcPr>
          <w:p w14:paraId="25C974DE"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Учреждения регионального подчинения</w:t>
            </w:r>
          </w:p>
        </w:tc>
        <w:tc>
          <w:tcPr>
            <w:tcW w:w="1033" w:type="pct"/>
            <w:tcBorders>
              <w:top w:val="nil"/>
              <w:left w:val="nil"/>
              <w:bottom w:val="single" w:sz="4" w:space="0" w:color="auto"/>
              <w:right w:val="single" w:sz="4" w:space="0" w:color="auto"/>
            </w:tcBorders>
            <w:shd w:val="clear" w:color="000000" w:fill="C2D69A"/>
            <w:hideMark/>
          </w:tcPr>
          <w:p w14:paraId="3C953035"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Государственное автономное учреждение культуры «</w:t>
            </w:r>
            <w:proofErr w:type="spellStart"/>
            <w:r w:rsidRPr="0088750D">
              <w:rPr>
                <w:rFonts w:ascii="Times New Roman" w:hAnsi="Times New Roman"/>
                <w:color w:val="000000"/>
                <w:sz w:val="18"/>
                <w:szCs w:val="18"/>
              </w:rPr>
              <w:t>Кузбасскино</w:t>
            </w:r>
            <w:proofErr w:type="spellEnd"/>
            <w:r w:rsidRPr="0088750D">
              <w:rPr>
                <w:rFonts w:ascii="Times New Roman" w:hAnsi="Times New Roman"/>
                <w:color w:val="000000"/>
                <w:sz w:val="18"/>
                <w:szCs w:val="18"/>
              </w:rPr>
              <w:t>»</w:t>
            </w:r>
          </w:p>
        </w:tc>
        <w:tc>
          <w:tcPr>
            <w:tcW w:w="186" w:type="pct"/>
            <w:tcBorders>
              <w:top w:val="nil"/>
              <w:left w:val="nil"/>
              <w:bottom w:val="single" w:sz="4" w:space="0" w:color="auto"/>
              <w:right w:val="single" w:sz="4" w:space="0" w:color="auto"/>
            </w:tcBorders>
            <w:shd w:val="clear" w:color="000000" w:fill="D7E4BC"/>
            <w:noWrap/>
            <w:vAlign w:val="center"/>
            <w:hideMark/>
          </w:tcPr>
          <w:p w14:paraId="426726A3" w14:textId="2585D256" w:rsidR="0088750D" w:rsidRPr="00C05315" w:rsidRDefault="0085508C" w:rsidP="0085508C">
            <w:pPr>
              <w:ind w:left="-57" w:right="-57"/>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A421CB3" w14:textId="77777777" w:rsidR="0088750D" w:rsidRPr="00D86A20" w:rsidRDefault="00EF3288" w:rsidP="0085508C">
            <w:pPr>
              <w:ind w:left="-57" w:right="-57"/>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553BE92"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8C29BB7"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7CDC898D"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EF3288" w:rsidRPr="00C05315">
              <w:rPr>
                <w:rFonts w:ascii="Times New Roman" w:eastAsia="Times New Roman" w:hAnsi="Times New Roman"/>
                <w:b/>
                <w:bCs/>
                <w:color w:val="000000"/>
                <w:sz w:val="18"/>
                <w:szCs w:val="18"/>
                <w:lang w:eastAsia="ru-RU"/>
              </w:rPr>
              <w:t>9</w:t>
            </w:r>
            <w:r w:rsidRPr="00C05315">
              <w:rPr>
                <w:rFonts w:ascii="Times New Roman" w:eastAsia="Times New Roman" w:hAnsi="Times New Roman"/>
                <w:b/>
                <w:bCs/>
                <w:color w:val="000000"/>
                <w:sz w:val="18"/>
                <w:szCs w:val="18"/>
                <w:lang w:eastAsia="ru-RU"/>
              </w:rPr>
              <w:t>,00</w:t>
            </w:r>
          </w:p>
        </w:tc>
        <w:tc>
          <w:tcPr>
            <w:tcW w:w="140" w:type="pct"/>
            <w:tcBorders>
              <w:top w:val="nil"/>
              <w:left w:val="nil"/>
              <w:bottom w:val="single" w:sz="4" w:space="0" w:color="auto"/>
              <w:right w:val="single" w:sz="4" w:space="0" w:color="auto"/>
            </w:tcBorders>
            <w:shd w:val="clear" w:color="000000" w:fill="EAF1DD"/>
            <w:noWrap/>
            <w:vAlign w:val="center"/>
            <w:hideMark/>
          </w:tcPr>
          <w:p w14:paraId="3395F0C4" w14:textId="77777777" w:rsidR="0088750D" w:rsidRPr="00D86A20" w:rsidRDefault="00EF3288"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A426380"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EF3288">
              <w:rPr>
                <w:rFonts w:ascii="Times New Roman" w:eastAsia="Times New Roman" w:hAnsi="Times New Roman"/>
                <w:color w:val="000000"/>
                <w:sz w:val="18"/>
                <w:szCs w:val="18"/>
                <w:lang w:eastAsia="ru-RU"/>
              </w:rPr>
              <w:t>8</w:t>
            </w:r>
          </w:p>
        </w:tc>
        <w:tc>
          <w:tcPr>
            <w:tcW w:w="187" w:type="pct"/>
            <w:tcBorders>
              <w:top w:val="nil"/>
              <w:left w:val="nil"/>
              <w:bottom w:val="single" w:sz="4" w:space="0" w:color="auto"/>
              <w:right w:val="single" w:sz="4" w:space="0" w:color="auto"/>
            </w:tcBorders>
            <w:shd w:val="clear" w:color="000000" w:fill="D7E4BC"/>
            <w:noWrap/>
            <w:vAlign w:val="center"/>
            <w:hideMark/>
          </w:tcPr>
          <w:p w14:paraId="7FEFE63C" w14:textId="77777777" w:rsidR="0088750D" w:rsidRPr="00C05315" w:rsidRDefault="00A8500B"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93</w:t>
            </w:r>
            <w:r w:rsidR="0088750D" w:rsidRPr="00C05315">
              <w:rPr>
                <w:rFonts w:ascii="Times New Roman" w:eastAsia="Times New Roman" w:hAnsi="Times New Roman"/>
                <w:b/>
                <w:bCs/>
                <w:color w:val="000000"/>
                <w:sz w:val="18"/>
                <w:szCs w:val="18"/>
                <w:lang w:eastAsia="ru-RU"/>
              </w:rPr>
              <w:t>,00</w:t>
            </w:r>
          </w:p>
        </w:tc>
        <w:tc>
          <w:tcPr>
            <w:tcW w:w="141" w:type="pct"/>
            <w:tcBorders>
              <w:top w:val="nil"/>
              <w:left w:val="nil"/>
              <w:bottom w:val="single" w:sz="4" w:space="0" w:color="auto"/>
              <w:right w:val="single" w:sz="4" w:space="0" w:color="auto"/>
            </w:tcBorders>
            <w:shd w:val="clear" w:color="000000" w:fill="EAF1DD"/>
            <w:noWrap/>
            <w:vAlign w:val="center"/>
            <w:hideMark/>
          </w:tcPr>
          <w:p w14:paraId="3160899A"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F8BB1E2"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0D341C3F"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232C5B01"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A8500B" w:rsidRPr="00C05315">
              <w:rPr>
                <w:rFonts w:ascii="Times New Roman" w:eastAsia="Times New Roman" w:hAnsi="Times New Roman"/>
                <w:b/>
                <w:bCs/>
                <w:color w:val="000000"/>
                <w:sz w:val="18"/>
                <w:szCs w:val="18"/>
                <w:lang w:eastAsia="ru-RU"/>
              </w:rPr>
              <w:t>8</w:t>
            </w:r>
            <w:r w:rsidRPr="00C05315">
              <w:rPr>
                <w:rFonts w:ascii="Times New Roman" w:eastAsia="Times New Roman" w:hAnsi="Times New Roman"/>
                <w:b/>
                <w:bCs/>
                <w:color w:val="000000"/>
                <w:sz w:val="18"/>
                <w:szCs w:val="18"/>
                <w:lang w:eastAsia="ru-RU"/>
              </w:rPr>
              <w:t>,</w:t>
            </w:r>
            <w:r w:rsidR="00A8500B" w:rsidRPr="00C05315">
              <w:rPr>
                <w:rFonts w:ascii="Times New Roman" w:eastAsia="Times New Roman" w:hAnsi="Times New Roman"/>
                <w:b/>
                <w:bCs/>
                <w:color w:val="000000"/>
                <w:sz w:val="18"/>
                <w:szCs w:val="18"/>
                <w:lang w:eastAsia="ru-RU"/>
              </w:rPr>
              <w:t>8</w:t>
            </w:r>
            <w:r w:rsidRPr="00C05315">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77ABFF1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A8500B">
              <w:rPr>
                <w:rFonts w:ascii="Times New Roman" w:eastAsia="Times New Roman" w:hAnsi="Times New Roman"/>
                <w:color w:val="000000"/>
                <w:sz w:val="18"/>
                <w:szCs w:val="18"/>
                <w:lang w:eastAsia="ru-RU"/>
              </w:rPr>
              <w:t>8</w:t>
            </w:r>
          </w:p>
        </w:tc>
        <w:tc>
          <w:tcPr>
            <w:tcW w:w="140" w:type="pct"/>
            <w:tcBorders>
              <w:top w:val="nil"/>
              <w:left w:val="nil"/>
              <w:bottom w:val="single" w:sz="4" w:space="0" w:color="auto"/>
              <w:right w:val="single" w:sz="4" w:space="0" w:color="auto"/>
            </w:tcBorders>
            <w:shd w:val="clear" w:color="000000" w:fill="EAF1DD"/>
            <w:noWrap/>
            <w:vAlign w:val="center"/>
            <w:hideMark/>
          </w:tcPr>
          <w:p w14:paraId="1C660B5F"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A8500B">
              <w:rPr>
                <w:rFonts w:ascii="Times New Roman" w:eastAsia="Times New Roman" w:hAnsi="Times New Roman"/>
                <w:color w:val="000000"/>
                <w:sz w:val="18"/>
                <w:szCs w:val="18"/>
                <w:lang w:eastAsia="ru-RU"/>
              </w:rPr>
              <w:t>9</w:t>
            </w:r>
          </w:p>
        </w:tc>
        <w:tc>
          <w:tcPr>
            <w:tcW w:w="141" w:type="pct"/>
            <w:tcBorders>
              <w:top w:val="nil"/>
              <w:left w:val="nil"/>
              <w:bottom w:val="single" w:sz="4" w:space="0" w:color="auto"/>
              <w:right w:val="single" w:sz="4" w:space="0" w:color="auto"/>
            </w:tcBorders>
            <w:shd w:val="clear" w:color="000000" w:fill="EAF1DD"/>
            <w:noWrap/>
            <w:vAlign w:val="center"/>
            <w:hideMark/>
          </w:tcPr>
          <w:p w14:paraId="11CEF24A"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B31ABE4"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A8500B" w:rsidRPr="00C05315">
              <w:rPr>
                <w:rFonts w:ascii="Times New Roman" w:eastAsia="Times New Roman" w:hAnsi="Times New Roman"/>
                <w:b/>
                <w:bCs/>
                <w:color w:val="000000"/>
                <w:sz w:val="18"/>
                <w:szCs w:val="18"/>
                <w:lang w:eastAsia="ru-RU"/>
              </w:rPr>
              <w:t>8</w:t>
            </w:r>
            <w:r w:rsidRPr="00C05315">
              <w:rPr>
                <w:rFonts w:ascii="Times New Roman" w:eastAsia="Times New Roman" w:hAnsi="Times New Roman"/>
                <w:b/>
                <w:bCs/>
                <w:color w:val="000000"/>
                <w:sz w:val="18"/>
                <w:szCs w:val="18"/>
                <w:lang w:eastAsia="ru-RU"/>
              </w:rPr>
              <w:t>,</w:t>
            </w:r>
            <w:r w:rsidR="00A8500B" w:rsidRPr="00C05315">
              <w:rPr>
                <w:rFonts w:ascii="Times New Roman" w:eastAsia="Times New Roman" w:hAnsi="Times New Roman"/>
                <w:b/>
                <w:bCs/>
                <w:color w:val="000000"/>
                <w:sz w:val="18"/>
                <w:szCs w:val="18"/>
                <w:lang w:eastAsia="ru-RU"/>
              </w:rPr>
              <w:t>0</w:t>
            </w:r>
            <w:r w:rsidRPr="00C05315">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4B9C2DB5"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41925777"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A8500B">
              <w:rPr>
                <w:rFonts w:ascii="Times New Roman" w:eastAsia="Times New Roman" w:hAnsi="Times New Roman"/>
                <w:color w:val="000000"/>
                <w:sz w:val="18"/>
                <w:szCs w:val="18"/>
                <w:lang w:eastAsia="ru-RU"/>
              </w:rPr>
              <w:t>7</w:t>
            </w:r>
          </w:p>
        </w:tc>
        <w:tc>
          <w:tcPr>
            <w:tcW w:w="187" w:type="pct"/>
            <w:tcBorders>
              <w:top w:val="nil"/>
              <w:left w:val="nil"/>
              <w:bottom w:val="single" w:sz="4" w:space="0" w:color="auto"/>
              <w:right w:val="single" w:sz="4" w:space="0" w:color="auto"/>
            </w:tcBorders>
            <w:shd w:val="clear" w:color="000000" w:fill="EAF1DD"/>
            <w:noWrap/>
            <w:vAlign w:val="center"/>
            <w:hideMark/>
          </w:tcPr>
          <w:p w14:paraId="26323A7C"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A8500B">
              <w:rPr>
                <w:rFonts w:ascii="Times New Roman" w:eastAsia="Times New Roman" w:hAnsi="Times New Roman"/>
                <w:color w:val="000000"/>
                <w:sz w:val="18"/>
                <w:szCs w:val="18"/>
                <w:lang w:eastAsia="ru-RU"/>
              </w:rPr>
              <w:t>9</w:t>
            </w:r>
          </w:p>
        </w:tc>
        <w:tc>
          <w:tcPr>
            <w:tcW w:w="269" w:type="pct"/>
            <w:tcBorders>
              <w:top w:val="nil"/>
              <w:left w:val="nil"/>
              <w:bottom w:val="single" w:sz="4" w:space="0" w:color="auto"/>
              <w:right w:val="single" w:sz="4" w:space="0" w:color="auto"/>
            </w:tcBorders>
            <w:shd w:val="clear" w:color="000000" w:fill="9BBB59"/>
            <w:noWrap/>
            <w:vAlign w:val="center"/>
            <w:hideMark/>
          </w:tcPr>
          <w:p w14:paraId="6FFA811C"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97,78</w:t>
            </w:r>
          </w:p>
        </w:tc>
      </w:tr>
      <w:tr w:rsidR="0085508C" w:rsidRPr="00D86A20" w14:paraId="5A962249"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15DB93DB" w14:textId="77777777" w:rsidR="0088750D" w:rsidRPr="0088750D" w:rsidRDefault="0088750D" w:rsidP="0088750D">
            <w:pPr>
              <w:jc w:val="center"/>
              <w:rPr>
                <w:rFonts w:ascii="Times New Roman" w:hAnsi="Times New Roman"/>
                <w:b/>
                <w:bCs/>
                <w:color w:val="C00000"/>
                <w:sz w:val="18"/>
                <w:szCs w:val="18"/>
              </w:rPr>
            </w:pPr>
            <w:r w:rsidRPr="0088750D">
              <w:rPr>
                <w:rFonts w:ascii="Times New Roman" w:hAnsi="Times New Roman"/>
                <w:b/>
                <w:bCs/>
                <w:color w:val="C00000"/>
                <w:sz w:val="18"/>
                <w:szCs w:val="18"/>
              </w:rPr>
              <w:t>12</w:t>
            </w:r>
          </w:p>
        </w:tc>
        <w:tc>
          <w:tcPr>
            <w:tcW w:w="493" w:type="pct"/>
            <w:tcBorders>
              <w:top w:val="nil"/>
              <w:left w:val="nil"/>
              <w:bottom w:val="single" w:sz="4" w:space="0" w:color="auto"/>
              <w:right w:val="single" w:sz="4" w:space="0" w:color="auto"/>
            </w:tcBorders>
            <w:shd w:val="clear" w:color="000000" w:fill="C2D69A"/>
            <w:noWrap/>
            <w:vAlign w:val="center"/>
            <w:hideMark/>
          </w:tcPr>
          <w:p w14:paraId="23C3E897" w14:textId="77777777" w:rsidR="0088750D" w:rsidRPr="0088750D" w:rsidRDefault="0088750D" w:rsidP="0088750D">
            <w:pPr>
              <w:jc w:val="center"/>
              <w:rPr>
                <w:rFonts w:ascii="Times New Roman" w:hAnsi="Times New Roman"/>
                <w:sz w:val="18"/>
                <w:szCs w:val="18"/>
              </w:rPr>
            </w:pPr>
            <w:r w:rsidRPr="0088750D">
              <w:rPr>
                <w:rFonts w:ascii="Times New Roman" w:hAnsi="Times New Roman"/>
                <w:sz w:val="18"/>
                <w:szCs w:val="18"/>
              </w:rPr>
              <w:t>Кемеровский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2DBEACE4" w14:textId="77777777" w:rsidR="0088750D" w:rsidRPr="0088750D" w:rsidRDefault="0088750D" w:rsidP="0088750D">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«Дом культуры «</w:t>
            </w:r>
            <w:proofErr w:type="spellStart"/>
            <w:r w:rsidRPr="0088750D">
              <w:rPr>
                <w:rFonts w:ascii="Times New Roman" w:hAnsi="Times New Roman"/>
                <w:color w:val="000000"/>
                <w:sz w:val="18"/>
                <w:szCs w:val="18"/>
              </w:rPr>
              <w:t>Ягуновский</w:t>
            </w:r>
            <w:proofErr w:type="spellEnd"/>
            <w:r w:rsidRPr="0088750D">
              <w:rPr>
                <w:rFonts w:ascii="Times New Roman" w:hAnsi="Times New Roman"/>
                <w:color w:val="000000"/>
                <w:sz w:val="18"/>
                <w:szCs w:val="18"/>
              </w:rPr>
              <w:t>» Кемеровского муниципального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06FB7DF9" w14:textId="77777777" w:rsidR="0088750D" w:rsidRPr="00C05315" w:rsidRDefault="0088750D" w:rsidP="0085508C">
            <w:pPr>
              <w:ind w:left="-57" w:right="-57"/>
              <w:jc w:val="center"/>
              <w:rPr>
                <w:rFonts w:ascii="Times New Roman" w:eastAsia="Times New Roman" w:hAnsi="Times New Roman"/>
                <w:b/>
                <w:bCs/>
                <w:sz w:val="18"/>
                <w:szCs w:val="18"/>
                <w:lang w:eastAsia="ru-RU"/>
              </w:rPr>
            </w:pPr>
            <w:r w:rsidRPr="00C05315">
              <w:rPr>
                <w:rFonts w:ascii="Times New Roman" w:eastAsia="Times New Roman" w:hAnsi="Times New Roman"/>
                <w:b/>
                <w:bCs/>
                <w:sz w:val="18"/>
                <w:szCs w:val="18"/>
                <w:lang w:eastAsia="ru-RU"/>
              </w:rPr>
              <w:t>9</w:t>
            </w:r>
            <w:r w:rsidR="00A8500B" w:rsidRPr="00C05315">
              <w:rPr>
                <w:rFonts w:ascii="Times New Roman" w:eastAsia="Times New Roman" w:hAnsi="Times New Roman"/>
                <w:b/>
                <w:bCs/>
                <w:sz w:val="18"/>
                <w:szCs w:val="18"/>
                <w:lang w:eastAsia="ru-RU"/>
              </w:rPr>
              <w:t>8</w:t>
            </w:r>
            <w:r w:rsidRPr="00C05315">
              <w:rPr>
                <w:rFonts w:ascii="Times New Roman" w:eastAsia="Times New Roman" w:hAnsi="Times New Roman"/>
                <w:b/>
                <w:bCs/>
                <w:sz w:val="18"/>
                <w:szCs w:val="18"/>
                <w:lang w:eastAsia="ru-RU"/>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791C7672" w14:textId="77777777" w:rsidR="0088750D" w:rsidRPr="00D86A20" w:rsidRDefault="0088750D" w:rsidP="0085508C">
            <w:pPr>
              <w:ind w:left="-57" w:right="-57"/>
              <w:jc w:val="center"/>
              <w:rPr>
                <w:rFonts w:ascii="Times New Roman" w:eastAsia="Times New Roman" w:hAnsi="Times New Roman"/>
                <w:sz w:val="18"/>
                <w:szCs w:val="18"/>
                <w:lang w:eastAsia="ru-RU"/>
              </w:rPr>
            </w:pPr>
            <w:r w:rsidRPr="00D86A20">
              <w:rPr>
                <w:rFonts w:ascii="Times New Roman" w:eastAsia="Times New Roman" w:hAnsi="Times New Roman"/>
                <w:sz w:val="18"/>
                <w:szCs w:val="18"/>
                <w:lang w:eastAsia="ru-RU"/>
              </w:rPr>
              <w:t>9</w:t>
            </w:r>
            <w:r w:rsidR="00A8500B">
              <w:rPr>
                <w:rFonts w:ascii="Times New Roman" w:eastAsia="Times New Roman" w:hAnsi="Times New Roman"/>
                <w:sz w:val="18"/>
                <w:szCs w:val="18"/>
                <w:lang w:eastAsia="ru-RU"/>
              </w:rPr>
              <w:t>6</w:t>
            </w:r>
          </w:p>
        </w:tc>
        <w:tc>
          <w:tcPr>
            <w:tcW w:w="141" w:type="pct"/>
            <w:tcBorders>
              <w:top w:val="nil"/>
              <w:left w:val="nil"/>
              <w:bottom w:val="single" w:sz="4" w:space="0" w:color="auto"/>
              <w:right w:val="single" w:sz="4" w:space="0" w:color="auto"/>
            </w:tcBorders>
            <w:shd w:val="clear" w:color="000000" w:fill="EAF1DD"/>
            <w:noWrap/>
            <w:vAlign w:val="center"/>
            <w:hideMark/>
          </w:tcPr>
          <w:p w14:paraId="53F8EE12"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FD20FB8"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08B1BDE5" w14:textId="30523ED4" w:rsidR="0088750D" w:rsidRPr="00C05315" w:rsidRDefault="0085508C"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5CEA893"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425D397"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3A330692" w14:textId="77777777" w:rsidR="0088750D" w:rsidRPr="00C05315" w:rsidRDefault="00A8500B"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91</w:t>
            </w:r>
            <w:r w:rsidR="0088750D" w:rsidRPr="00C05315">
              <w:rPr>
                <w:rFonts w:ascii="Times New Roman" w:eastAsia="Times New Roman" w:hAnsi="Times New Roman"/>
                <w:b/>
                <w:bCs/>
                <w:color w:val="000000"/>
                <w:sz w:val="18"/>
                <w:szCs w:val="18"/>
                <w:lang w:eastAsia="ru-RU"/>
              </w:rPr>
              <w:t>,</w:t>
            </w:r>
            <w:r w:rsidRPr="00C05315">
              <w:rPr>
                <w:rFonts w:ascii="Times New Roman" w:eastAsia="Times New Roman" w:hAnsi="Times New Roman"/>
                <w:b/>
                <w:bCs/>
                <w:color w:val="000000"/>
                <w:sz w:val="18"/>
                <w:szCs w:val="18"/>
                <w:lang w:eastAsia="ru-RU"/>
              </w:rPr>
              <w:t>0</w:t>
            </w:r>
            <w:r w:rsidR="0088750D" w:rsidRPr="00C05315">
              <w:rPr>
                <w:rFonts w:ascii="Times New Roman" w:eastAsia="Times New Roman" w:hAnsi="Times New Roman"/>
                <w:b/>
                <w:bCs/>
                <w:color w:val="000000"/>
                <w:sz w:val="18"/>
                <w:szCs w:val="18"/>
                <w:lang w:eastAsia="ru-RU"/>
              </w:rPr>
              <w:t>0</w:t>
            </w:r>
          </w:p>
        </w:tc>
        <w:tc>
          <w:tcPr>
            <w:tcW w:w="141" w:type="pct"/>
            <w:tcBorders>
              <w:top w:val="nil"/>
              <w:left w:val="nil"/>
              <w:bottom w:val="single" w:sz="4" w:space="0" w:color="auto"/>
              <w:right w:val="single" w:sz="4" w:space="0" w:color="auto"/>
            </w:tcBorders>
            <w:shd w:val="clear" w:color="000000" w:fill="EAF1DD"/>
            <w:noWrap/>
            <w:vAlign w:val="center"/>
            <w:hideMark/>
          </w:tcPr>
          <w:p w14:paraId="528FEA27"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7616AF35"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r w:rsidR="0088750D" w:rsidRPr="00D86A20">
              <w:rPr>
                <w:rFonts w:ascii="Times New Roman" w:eastAsia="Times New Roman" w:hAnsi="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F4C8AAC"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1670E398" w14:textId="7FF1281D" w:rsidR="0088750D" w:rsidRPr="00C05315" w:rsidRDefault="0085508C" w:rsidP="0085508C">
            <w:pPr>
              <w:ind w:left="-57" w:right="-5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3D80268"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0E10E80"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4F5F940"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B67E14C" w14:textId="77777777" w:rsidR="0088750D" w:rsidRPr="00C05315" w:rsidRDefault="0088750D" w:rsidP="0085508C">
            <w:pPr>
              <w:ind w:left="-57" w:right="-57"/>
              <w:jc w:val="center"/>
              <w:rPr>
                <w:rFonts w:ascii="Times New Roman" w:eastAsia="Times New Roman" w:hAnsi="Times New Roman"/>
                <w:b/>
                <w:bCs/>
                <w:color w:val="000000"/>
                <w:sz w:val="18"/>
                <w:szCs w:val="18"/>
                <w:lang w:eastAsia="ru-RU"/>
              </w:rPr>
            </w:pPr>
            <w:r w:rsidRPr="00C05315">
              <w:rPr>
                <w:rFonts w:ascii="Times New Roman" w:eastAsia="Times New Roman" w:hAnsi="Times New Roman"/>
                <w:b/>
                <w:bCs/>
                <w:color w:val="000000"/>
                <w:sz w:val="18"/>
                <w:szCs w:val="18"/>
                <w:lang w:eastAsia="ru-RU"/>
              </w:rPr>
              <w:t>9</w:t>
            </w:r>
            <w:r w:rsidR="00A8500B" w:rsidRPr="00C05315">
              <w:rPr>
                <w:rFonts w:ascii="Times New Roman" w:eastAsia="Times New Roman" w:hAnsi="Times New Roman"/>
                <w:b/>
                <w:bCs/>
                <w:color w:val="000000"/>
                <w:sz w:val="18"/>
                <w:szCs w:val="18"/>
                <w:lang w:eastAsia="ru-RU"/>
              </w:rPr>
              <w:t>9</w:t>
            </w:r>
            <w:r w:rsidRPr="00C05315">
              <w:rPr>
                <w:rFonts w:ascii="Times New Roman" w:eastAsia="Times New Roman" w:hAnsi="Times New Roman"/>
                <w:b/>
                <w:bCs/>
                <w:color w:val="000000"/>
                <w:sz w:val="18"/>
                <w:szCs w:val="18"/>
                <w:lang w:eastAsia="ru-RU"/>
              </w:rPr>
              <w:t>,</w:t>
            </w:r>
            <w:r w:rsidR="00A8500B" w:rsidRPr="00C05315">
              <w:rPr>
                <w:rFonts w:ascii="Times New Roman" w:eastAsia="Times New Roman" w:hAnsi="Times New Roman"/>
                <w:b/>
                <w:bCs/>
                <w:color w:val="000000"/>
                <w:sz w:val="18"/>
                <w:szCs w:val="18"/>
                <w:lang w:eastAsia="ru-RU"/>
              </w:rPr>
              <w:t>0</w:t>
            </w:r>
            <w:r w:rsidRPr="00C05315">
              <w:rPr>
                <w:rFonts w:ascii="Times New Roman" w:eastAsia="Times New Roman" w:hAnsi="Times New Roman"/>
                <w:b/>
                <w:bCs/>
                <w:color w:val="000000"/>
                <w:sz w:val="18"/>
                <w:szCs w:val="18"/>
                <w:lang w:eastAsia="ru-RU"/>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2B3ADA4E"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BD5B6EF" w14:textId="77777777" w:rsidR="0088750D" w:rsidRPr="00D86A20" w:rsidRDefault="00A8500B" w:rsidP="0085508C">
            <w:pPr>
              <w:ind w:left="-57" w:right="-57"/>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20D7A513" w14:textId="77777777" w:rsidR="0088750D" w:rsidRPr="00D86A20" w:rsidRDefault="0088750D" w:rsidP="0085508C">
            <w:pPr>
              <w:ind w:left="-57" w:right="-57"/>
              <w:jc w:val="center"/>
              <w:rPr>
                <w:rFonts w:ascii="Times New Roman" w:eastAsia="Times New Roman" w:hAnsi="Times New Roman"/>
                <w:color w:val="000000"/>
                <w:sz w:val="18"/>
                <w:szCs w:val="18"/>
                <w:lang w:eastAsia="ru-RU"/>
              </w:rPr>
            </w:pPr>
            <w:r w:rsidRPr="00D86A20">
              <w:rPr>
                <w:rFonts w:ascii="Times New Roman" w:eastAsia="Times New Roman" w:hAnsi="Times New Roman"/>
                <w:color w:val="000000"/>
                <w:sz w:val="18"/>
                <w:szCs w:val="18"/>
                <w:lang w:eastAsia="ru-RU"/>
              </w:rPr>
              <w:t>9</w:t>
            </w:r>
            <w:r w:rsidR="00A8500B">
              <w:rPr>
                <w:rFonts w:ascii="Times New Roman" w:eastAsia="Times New Roman" w:hAnsi="Times New Roman"/>
                <w:color w:val="000000"/>
                <w:sz w:val="18"/>
                <w:szCs w:val="18"/>
                <w:lang w:eastAsia="ru-RU"/>
              </w:rPr>
              <w:t>9</w:t>
            </w:r>
          </w:p>
        </w:tc>
        <w:tc>
          <w:tcPr>
            <w:tcW w:w="269" w:type="pct"/>
            <w:tcBorders>
              <w:top w:val="nil"/>
              <w:left w:val="nil"/>
              <w:bottom w:val="single" w:sz="4" w:space="0" w:color="auto"/>
              <w:right w:val="single" w:sz="4" w:space="0" w:color="auto"/>
            </w:tcBorders>
            <w:shd w:val="clear" w:color="000000" w:fill="9BBB59"/>
            <w:noWrap/>
            <w:vAlign w:val="center"/>
            <w:hideMark/>
          </w:tcPr>
          <w:p w14:paraId="0BE490DD" w14:textId="77777777" w:rsidR="0088750D" w:rsidRPr="0088750D" w:rsidRDefault="0088750D"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97,68</w:t>
            </w:r>
          </w:p>
        </w:tc>
      </w:tr>
      <w:tr w:rsidR="0085508C" w:rsidRPr="00D86A20" w14:paraId="1F29883C"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CAE269B"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13</w:t>
            </w:r>
          </w:p>
        </w:tc>
        <w:tc>
          <w:tcPr>
            <w:tcW w:w="493" w:type="pct"/>
            <w:tcBorders>
              <w:top w:val="nil"/>
              <w:left w:val="nil"/>
              <w:bottom w:val="single" w:sz="4" w:space="0" w:color="auto"/>
              <w:right w:val="single" w:sz="4" w:space="0" w:color="auto"/>
            </w:tcBorders>
            <w:shd w:val="clear" w:color="000000" w:fill="C2D69A"/>
            <w:noWrap/>
            <w:vAlign w:val="center"/>
            <w:hideMark/>
          </w:tcPr>
          <w:p w14:paraId="500BEB37"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Кемеровский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744B6DD3"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культуры «Театр для детей и молодежи»</w:t>
            </w:r>
          </w:p>
        </w:tc>
        <w:tc>
          <w:tcPr>
            <w:tcW w:w="186" w:type="pct"/>
            <w:tcBorders>
              <w:top w:val="nil"/>
              <w:left w:val="nil"/>
              <w:bottom w:val="single" w:sz="4" w:space="0" w:color="auto"/>
              <w:right w:val="single" w:sz="4" w:space="0" w:color="auto"/>
            </w:tcBorders>
            <w:shd w:val="clear" w:color="000000" w:fill="D7E4BC"/>
            <w:noWrap/>
            <w:vAlign w:val="center"/>
            <w:hideMark/>
          </w:tcPr>
          <w:p w14:paraId="0CC1377C" w14:textId="77777777" w:rsidR="00C05315" w:rsidRPr="00C05315" w:rsidRDefault="00C05315" w:rsidP="0085508C">
            <w:pPr>
              <w:ind w:left="-57" w:right="-57"/>
              <w:jc w:val="center"/>
              <w:rPr>
                <w:rFonts w:ascii="Times New Roman" w:eastAsia="Times New Roman" w:hAnsi="Times New Roman"/>
                <w:b/>
                <w:bCs/>
                <w:color w:val="000000"/>
                <w:sz w:val="18"/>
                <w:szCs w:val="18"/>
              </w:rPr>
            </w:pPr>
            <w:r w:rsidRPr="00C05315">
              <w:rPr>
                <w:rFonts w:ascii="Times New Roman" w:hAnsi="Times New Roman"/>
                <w:b/>
                <w:bCs/>
                <w:color w:val="000000"/>
                <w:sz w:val="18"/>
                <w:szCs w:val="18"/>
              </w:rPr>
              <w:t>96,6</w:t>
            </w:r>
          </w:p>
        </w:tc>
        <w:tc>
          <w:tcPr>
            <w:tcW w:w="140" w:type="pct"/>
            <w:tcBorders>
              <w:top w:val="nil"/>
              <w:left w:val="nil"/>
              <w:bottom w:val="single" w:sz="4" w:space="0" w:color="auto"/>
              <w:right w:val="single" w:sz="4" w:space="0" w:color="auto"/>
            </w:tcBorders>
            <w:shd w:val="clear" w:color="000000" w:fill="EAF1DD"/>
            <w:noWrap/>
            <w:vAlign w:val="center"/>
            <w:hideMark/>
          </w:tcPr>
          <w:p w14:paraId="6B7A3F0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BD0C51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2326ADC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DE630C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22EAB2B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0D7D21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12A325C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w:t>
            </w:r>
          </w:p>
        </w:tc>
        <w:tc>
          <w:tcPr>
            <w:tcW w:w="141" w:type="pct"/>
            <w:tcBorders>
              <w:top w:val="nil"/>
              <w:left w:val="nil"/>
              <w:bottom w:val="single" w:sz="4" w:space="0" w:color="auto"/>
              <w:right w:val="single" w:sz="4" w:space="0" w:color="auto"/>
            </w:tcBorders>
            <w:shd w:val="clear" w:color="000000" w:fill="EAF1DD"/>
            <w:noWrap/>
            <w:vAlign w:val="center"/>
            <w:hideMark/>
          </w:tcPr>
          <w:p w14:paraId="17EE0FD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22E1F02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0C64A6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62221E0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51E6B1A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A396B7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27DBB4D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2B5F12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08F041F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041FD62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5466A6A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011509E7"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97,4</w:t>
            </w:r>
          </w:p>
        </w:tc>
      </w:tr>
      <w:tr w:rsidR="0085508C" w:rsidRPr="00D86A20" w14:paraId="64333C9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175C2ACF"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14</w:t>
            </w:r>
          </w:p>
        </w:tc>
        <w:tc>
          <w:tcPr>
            <w:tcW w:w="493" w:type="pct"/>
            <w:tcBorders>
              <w:top w:val="nil"/>
              <w:left w:val="nil"/>
              <w:bottom w:val="single" w:sz="4" w:space="0" w:color="auto"/>
              <w:right w:val="single" w:sz="4" w:space="0" w:color="auto"/>
            </w:tcBorders>
            <w:shd w:val="clear" w:color="000000" w:fill="C2D69A"/>
            <w:noWrap/>
            <w:vAlign w:val="center"/>
            <w:hideMark/>
          </w:tcPr>
          <w:p w14:paraId="45E31157"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Кемеровский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331D1966"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«Дом культуры «Ясногорский» Кемеровского муниципального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7E6437A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65B87E4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1D0431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DAA2A5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6426F79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45F5273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8EEF84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32B84AB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92,2</w:t>
            </w:r>
          </w:p>
        </w:tc>
        <w:tc>
          <w:tcPr>
            <w:tcW w:w="141" w:type="pct"/>
            <w:tcBorders>
              <w:top w:val="nil"/>
              <w:left w:val="nil"/>
              <w:bottom w:val="single" w:sz="4" w:space="0" w:color="auto"/>
              <w:right w:val="single" w:sz="4" w:space="0" w:color="auto"/>
            </w:tcBorders>
            <w:shd w:val="clear" w:color="000000" w:fill="EAF1DD"/>
            <w:noWrap/>
            <w:vAlign w:val="center"/>
            <w:hideMark/>
          </w:tcPr>
          <w:p w14:paraId="6317E0F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261D64C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0B0F1D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2F3B08D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97,6</w:t>
            </w:r>
          </w:p>
        </w:tc>
        <w:tc>
          <w:tcPr>
            <w:tcW w:w="141" w:type="pct"/>
            <w:tcBorders>
              <w:top w:val="nil"/>
              <w:left w:val="nil"/>
              <w:bottom w:val="single" w:sz="4" w:space="0" w:color="auto"/>
              <w:right w:val="single" w:sz="4" w:space="0" w:color="auto"/>
            </w:tcBorders>
            <w:shd w:val="clear" w:color="000000" w:fill="EAF1DD"/>
            <w:noWrap/>
            <w:vAlign w:val="center"/>
            <w:hideMark/>
          </w:tcPr>
          <w:p w14:paraId="06CE24D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2D687A6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1" w:type="pct"/>
            <w:tcBorders>
              <w:top w:val="nil"/>
              <w:left w:val="nil"/>
              <w:bottom w:val="single" w:sz="4" w:space="0" w:color="auto"/>
              <w:right w:val="single" w:sz="4" w:space="0" w:color="auto"/>
            </w:tcBorders>
            <w:shd w:val="clear" w:color="000000" w:fill="EAF1DD"/>
            <w:noWrap/>
            <w:vAlign w:val="center"/>
            <w:hideMark/>
          </w:tcPr>
          <w:p w14:paraId="1C2C14D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62282CA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97,7</w:t>
            </w:r>
          </w:p>
        </w:tc>
        <w:tc>
          <w:tcPr>
            <w:tcW w:w="140" w:type="pct"/>
            <w:tcBorders>
              <w:top w:val="nil"/>
              <w:left w:val="nil"/>
              <w:bottom w:val="single" w:sz="4" w:space="0" w:color="auto"/>
              <w:right w:val="single" w:sz="4" w:space="0" w:color="auto"/>
            </w:tcBorders>
            <w:shd w:val="clear" w:color="000000" w:fill="EAF1DD"/>
            <w:noWrap/>
            <w:vAlign w:val="center"/>
            <w:hideMark/>
          </w:tcPr>
          <w:p w14:paraId="3A461DD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2EF3C82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5951599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20E74AF4"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97,02</w:t>
            </w:r>
          </w:p>
        </w:tc>
      </w:tr>
      <w:tr w:rsidR="0085508C" w:rsidRPr="00D86A20" w14:paraId="679A551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1CA877C6"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15</w:t>
            </w:r>
          </w:p>
        </w:tc>
        <w:tc>
          <w:tcPr>
            <w:tcW w:w="493" w:type="pct"/>
            <w:tcBorders>
              <w:top w:val="nil"/>
              <w:left w:val="nil"/>
              <w:bottom w:val="single" w:sz="4" w:space="0" w:color="auto"/>
              <w:right w:val="single" w:sz="4" w:space="0" w:color="auto"/>
            </w:tcBorders>
            <w:shd w:val="clear" w:color="000000" w:fill="C2D69A"/>
            <w:noWrap/>
            <w:vAlign w:val="center"/>
            <w:hideMark/>
          </w:tcPr>
          <w:p w14:paraId="0607B7A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Кемеровский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711C6703"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«Централизованная библиотечная система Кемеровского муниципального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69A8E1E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0EEEAEC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5B42F6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C8A9EB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0CF6A8E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6DBB172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D7561C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5B350B4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91,3</w:t>
            </w:r>
          </w:p>
        </w:tc>
        <w:tc>
          <w:tcPr>
            <w:tcW w:w="141" w:type="pct"/>
            <w:tcBorders>
              <w:top w:val="nil"/>
              <w:left w:val="nil"/>
              <w:bottom w:val="single" w:sz="4" w:space="0" w:color="auto"/>
              <w:right w:val="single" w:sz="4" w:space="0" w:color="auto"/>
            </w:tcBorders>
            <w:shd w:val="clear" w:color="000000" w:fill="EAF1DD"/>
            <w:noWrap/>
            <w:vAlign w:val="center"/>
            <w:hideMark/>
          </w:tcPr>
          <w:p w14:paraId="1CFF540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0A4850B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34D35B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91</w:t>
            </w:r>
          </w:p>
        </w:tc>
        <w:tc>
          <w:tcPr>
            <w:tcW w:w="187" w:type="pct"/>
            <w:tcBorders>
              <w:top w:val="nil"/>
              <w:left w:val="nil"/>
              <w:bottom w:val="single" w:sz="4" w:space="0" w:color="auto"/>
              <w:right w:val="single" w:sz="4" w:space="0" w:color="auto"/>
            </w:tcBorders>
            <w:shd w:val="clear" w:color="000000" w:fill="D7E4BC"/>
            <w:noWrap/>
            <w:vAlign w:val="center"/>
            <w:hideMark/>
          </w:tcPr>
          <w:p w14:paraId="1412F1B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35CFEED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0509B30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6024D02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F51669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97,5</w:t>
            </w:r>
          </w:p>
        </w:tc>
        <w:tc>
          <w:tcPr>
            <w:tcW w:w="140" w:type="pct"/>
            <w:tcBorders>
              <w:top w:val="nil"/>
              <w:left w:val="nil"/>
              <w:bottom w:val="single" w:sz="4" w:space="0" w:color="auto"/>
              <w:right w:val="single" w:sz="4" w:space="0" w:color="auto"/>
            </w:tcBorders>
            <w:shd w:val="clear" w:color="000000" w:fill="EAF1DD"/>
            <w:noWrap/>
            <w:vAlign w:val="center"/>
            <w:hideMark/>
          </w:tcPr>
          <w:p w14:paraId="70DA931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0C48BAB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EAF1DD"/>
            <w:noWrap/>
            <w:vAlign w:val="center"/>
            <w:hideMark/>
          </w:tcPr>
          <w:p w14:paraId="5D3083C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293B6B91"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96,96</w:t>
            </w:r>
          </w:p>
        </w:tc>
      </w:tr>
      <w:tr w:rsidR="0085508C" w:rsidRPr="00D86A20" w14:paraId="3F9A434A"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6BF5522"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16</w:t>
            </w:r>
          </w:p>
        </w:tc>
        <w:tc>
          <w:tcPr>
            <w:tcW w:w="493" w:type="pct"/>
            <w:tcBorders>
              <w:top w:val="nil"/>
              <w:left w:val="nil"/>
              <w:bottom w:val="single" w:sz="4" w:space="0" w:color="auto"/>
              <w:right w:val="single" w:sz="4" w:space="0" w:color="auto"/>
            </w:tcBorders>
            <w:shd w:val="clear" w:color="000000" w:fill="C2D69A"/>
            <w:noWrap/>
            <w:vAlign w:val="center"/>
            <w:hideMark/>
          </w:tcPr>
          <w:p w14:paraId="1531C3E8"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Прокопьевский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31356ADB"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«Централизованная библиотечная система» Прокопьевского муниципального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695129A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9B7BA3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86ED16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E65247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6934588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1834D3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D93CF7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6A8B9A9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85,7</w:t>
            </w:r>
          </w:p>
        </w:tc>
        <w:tc>
          <w:tcPr>
            <w:tcW w:w="141" w:type="pct"/>
            <w:tcBorders>
              <w:top w:val="nil"/>
              <w:left w:val="nil"/>
              <w:bottom w:val="single" w:sz="4" w:space="0" w:color="auto"/>
              <w:right w:val="single" w:sz="4" w:space="0" w:color="auto"/>
            </w:tcBorders>
            <w:shd w:val="clear" w:color="000000" w:fill="EAF1DD"/>
            <w:noWrap/>
            <w:vAlign w:val="center"/>
            <w:hideMark/>
          </w:tcPr>
          <w:p w14:paraId="08B77FA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02AA1FB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538F595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3D64333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80E453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682F0B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859F8E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EAF380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6305F4A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688AC9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745341C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391040FF"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96,94</w:t>
            </w:r>
          </w:p>
        </w:tc>
      </w:tr>
      <w:tr w:rsidR="0085508C" w:rsidRPr="00D86A20" w14:paraId="6BD52AEF"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1C1440C2"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17</w:t>
            </w:r>
          </w:p>
        </w:tc>
        <w:tc>
          <w:tcPr>
            <w:tcW w:w="493" w:type="pct"/>
            <w:tcBorders>
              <w:top w:val="nil"/>
              <w:left w:val="nil"/>
              <w:bottom w:val="single" w:sz="4" w:space="0" w:color="auto"/>
              <w:right w:val="single" w:sz="4" w:space="0" w:color="auto"/>
            </w:tcBorders>
            <w:shd w:val="clear" w:color="000000" w:fill="C2D69A"/>
            <w:noWrap/>
            <w:vAlign w:val="center"/>
            <w:hideMark/>
          </w:tcPr>
          <w:p w14:paraId="500501E8"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Мариинский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6B26FA4B"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культуры «Культурно-досуговый центр «Юбилейный»</w:t>
            </w:r>
          </w:p>
        </w:tc>
        <w:tc>
          <w:tcPr>
            <w:tcW w:w="186" w:type="pct"/>
            <w:tcBorders>
              <w:top w:val="nil"/>
              <w:left w:val="nil"/>
              <w:bottom w:val="single" w:sz="4" w:space="0" w:color="auto"/>
              <w:right w:val="single" w:sz="4" w:space="0" w:color="auto"/>
            </w:tcBorders>
            <w:shd w:val="clear" w:color="000000" w:fill="D7E4BC"/>
            <w:noWrap/>
            <w:vAlign w:val="center"/>
            <w:hideMark/>
          </w:tcPr>
          <w:p w14:paraId="515D075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8F00E7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C68C8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AEDF4F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25DC64A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30F27B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773CD1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0906A0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86</w:t>
            </w:r>
          </w:p>
        </w:tc>
        <w:tc>
          <w:tcPr>
            <w:tcW w:w="141" w:type="pct"/>
            <w:tcBorders>
              <w:top w:val="nil"/>
              <w:left w:val="nil"/>
              <w:bottom w:val="single" w:sz="4" w:space="0" w:color="auto"/>
              <w:right w:val="single" w:sz="4" w:space="0" w:color="auto"/>
            </w:tcBorders>
            <w:shd w:val="clear" w:color="000000" w:fill="EAF1DD"/>
            <w:noWrap/>
            <w:vAlign w:val="center"/>
            <w:hideMark/>
          </w:tcPr>
          <w:p w14:paraId="7F40C45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72B84A9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231263B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3891E4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0E5A803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0F5F80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3738FEE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097E65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E6D870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AE2F4E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7FDB4E5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1B5A21F3"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96,84</w:t>
            </w:r>
          </w:p>
        </w:tc>
      </w:tr>
      <w:tr w:rsidR="0085508C" w:rsidRPr="00D86A20" w14:paraId="35F184B5"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BDD13D9"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18</w:t>
            </w:r>
          </w:p>
        </w:tc>
        <w:tc>
          <w:tcPr>
            <w:tcW w:w="493" w:type="pct"/>
            <w:tcBorders>
              <w:top w:val="nil"/>
              <w:left w:val="nil"/>
              <w:bottom w:val="single" w:sz="4" w:space="0" w:color="auto"/>
              <w:right w:val="single" w:sz="4" w:space="0" w:color="auto"/>
            </w:tcBorders>
            <w:shd w:val="clear" w:color="000000" w:fill="C2D69A"/>
            <w:noWrap/>
            <w:vAlign w:val="center"/>
            <w:hideMark/>
          </w:tcPr>
          <w:p w14:paraId="1B4F63F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Беловский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4FB9F4FC"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учреждение Дворец культуры «Угольщиков»</w:t>
            </w:r>
          </w:p>
        </w:tc>
        <w:tc>
          <w:tcPr>
            <w:tcW w:w="186" w:type="pct"/>
            <w:tcBorders>
              <w:top w:val="nil"/>
              <w:left w:val="nil"/>
              <w:bottom w:val="single" w:sz="4" w:space="0" w:color="auto"/>
              <w:right w:val="single" w:sz="4" w:space="0" w:color="auto"/>
            </w:tcBorders>
            <w:shd w:val="clear" w:color="000000" w:fill="D7E4BC"/>
            <w:noWrap/>
            <w:vAlign w:val="center"/>
            <w:hideMark/>
          </w:tcPr>
          <w:p w14:paraId="2BF8389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0" w:type="pct"/>
            <w:tcBorders>
              <w:top w:val="nil"/>
              <w:left w:val="nil"/>
              <w:bottom w:val="single" w:sz="4" w:space="0" w:color="auto"/>
              <w:right w:val="single" w:sz="4" w:space="0" w:color="auto"/>
            </w:tcBorders>
            <w:shd w:val="clear" w:color="000000" w:fill="EAF1DD"/>
            <w:noWrap/>
            <w:vAlign w:val="center"/>
            <w:hideMark/>
          </w:tcPr>
          <w:p w14:paraId="6CA0F3C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75B4956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BD432D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06AE176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5FC57D7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66B72B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531D5FB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88</w:t>
            </w:r>
          </w:p>
        </w:tc>
        <w:tc>
          <w:tcPr>
            <w:tcW w:w="141" w:type="pct"/>
            <w:tcBorders>
              <w:top w:val="nil"/>
              <w:left w:val="nil"/>
              <w:bottom w:val="single" w:sz="4" w:space="0" w:color="auto"/>
              <w:right w:val="single" w:sz="4" w:space="0" w:color="auto"/>
            </w:tcBorders>
            <w:shd w:val="clear" w:color="000000" w:fill="EAF1DD"/>
            <w:noWrap/>
            <w:vAlign w:val="center"/>
            <w:hideMark/>
          </w:tcPr>
          <w:p w14:paraId="28EE3CB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569BD9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33EC27E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5C2B27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19453CE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03E09D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370C3F1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6BDE3CB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47CBF1A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76025DE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53DA00C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6D5D78D5"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96,66</w:t>
            </w:r>
          </w:p>
        </w:tc>
      </w:tr>
      <w:tr w:rsidR="0085508C" w:rsidRPr="00D86A20" w14:paraId="2F0FA2D5"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D7CDB0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19</w:t>
            </w:r>
          </w:p>
        </w:tc>
        <w:tc>
          <w:tcPr>
            <w:tcW w:w="493" w:type="pct"/>
            <w:tcBorders>
              <w:top w:val="nil"/>
              <w:left w:val="nil"/>
              <w:bottom w:val="single" w:sz="4" w:space="0" w:color="auto"/>
              <w:right w:val="single" w:sz="4" w:space="0" w:color="auto"/>
            </w:tcBorders>
            <w:shd w:val="clear" w:color="000000" w:fill="C2D69A"/>
            <w:noWrap/>
            <w:vAlign w:val="center"/>
            <w:hideMark/>
          </w:tcPr>
          <w:p w14:paraId="09EAD1F8"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Анжеро-Судженский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1085BC56"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Анжеро-Судженского городского округа «Клуб «Рудничный»</w:t>
            </w:r>
          </w:p>
        </w:tc>
        <w:tc>
          <w:tcPr>
            <w:tcW w:w="186" w:type="pct"/>
            <w:tcBorders>
              <w:top w:val="nil"/>
              <w:left w:val="nil"/>
              <w:bottom w:val="single" w:sz="4" w:space="0" w:color="auto"/>
              <w:right w:val="single" w:sz="4" w:space="0" w:color="auto"/>
            </w:tcBorders>
            <w:shd w:val="clear" w:color="000000" w:fill="D7E4BC"/>
            <w:noWrap/>
            <w:vAlign w:val="center"/>
            <w:hideMark/>
          </w:tcPr>
          <w:p w14:paraId="7596ED4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3A19CC4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0ABEBA0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1F275A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5D9877D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3D3A235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A6B595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03500F9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85,7</w:t>
            </w:r>
          </w:p>
        </w:tc>
        <w:tc>
          <w:tcPr>
            <w:tcW w:w="141" w:type="pct"/>
            <w:tcBorders>
              <w:top w:val="nil"/>
              <w:left w:val="nil"/>
              <w:bottom w:val="single" w:sz="4" w:space="0" w:color="auto"/>
              <w:right w:val="single" w:sz="4" w:space="0" w:color="auto"/>
            </w:tcBorders>
            <w:shd w:val="clear" w:color="000000" w:fill="EAF1DD"/>
            <w:noWrap/>
            <w:vAlign w:val="center"/>
            <w:hideMark/>
          </w:tcPr>
          <w:p w14:paraId="3171EBF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7A75543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022CC6C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0AD1AED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292DF21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2ADF1E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46252DE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B5EBAF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C36F9C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419510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5A45B46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3F25FAB4"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96,02</w:t>
            </w:r>
          </w:p>
        </w:tc>
      </w:tr>
      <w:tr w:rsidR="0085508C" w:rsidRPr="00D86A20" w14:paraId="6BAE5961"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5E69E3F"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20</w:t>
            </w:r>
          </w:p>
        </w:tc>
        <w:tc>
          <w:tcPr>
            <w:tcW w:w="493" w:type="pct"/>
            <w:tcBorders>
              <w:top w:val="nil"/>
              <w:left w:val="nil"/>
              <w:bottom w:val="single" w:sz="4" w:space="0" w:color="auto"/>
              <w:right w:val="single" w:sz="4" w:space="0" w:color="auto"/>
            </w:tcBorders>
            <w:shd w:val="clear" w:color="000000" w:fill="C2D69A"/>
            <w:noWrap/>
            <w:vAlign w:val="center"/>
            <w:hideMark/>
          </w:tcPr>
          <w:p w14:paraId="7B519AB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Таштагольский муниципальный район</w:t>
            </w:r>
          </w:p>
        </w:tc>
        <w:tc>
          <w:tcPr>
            <w:tcW w:w="1033" w:type="pct"/>
            <w:tcBorders>
              <w:top w:val="nil"/>
              <w:left w:val="nil"/>
              <w:bottom w:val="single" w:sz="4" w:space="0" w:color="auto"/>
              <w:right w:val="single" w:sz="4" w:space="0" w:color="auto"/>
            </w:tcBorders>
            <w:shd w:val="clear" w:color="000000" w:fill="C2D69A"/>
            <w:hideMark/>
          </w:tcPr>
          <w:p w14:paraId="04A88745"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 xml:space="preserve">Муниципальное бюджетное учреждение культуры «Централизованная библиотечная система Таштагольского </w:t>
            </w:r>
            <w:r w:rsidRPr="0088750D">
              <w:rPr>
                <w:rFonts w:ascii="Times New Roman" w:hAnsi="Times New Roman"/>
                <w:color w:val="000000"/>
                <w:sz w:val="18"/>
                <w:szCs w:val="18"/>
              </w:rPr>
              <w:lastRenderedPageBreak/>
              <w:t>муниципального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505A050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lastRenderedPageBreak/>
              <w:t>93,1</w:t>
            </w:r>
          </w:p>
        </w:tc>
        <w:tc>
          <w:tcPr>
            <w:tcW w:w="140" w:type="pct"/>
            <w:tcBorders>
              <w:top w:val="nil"/>
              <w:left w:val="nil"/>
              <w:bottom w:val="single" w:sz="4" w:space="0" w:color="auto"/>
              <w:right w:val="single" w:sz="4" w:space="0" w:color="auto"/>
            </w:tcBorders>
            <w:shd w:val="clear" w:color="000000" w:fill="EAF1DD"/>
            <w:noWrap/>
            <w:vAlign w:val="center"/>
            <w:hideMark/>
          </w:tcPr>
          <w:p w14:paraId="2880E39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87</w:t>
            </w:r>
          </w:p>
        </w:tc>
        <w:tc>
          <w:tcPr>
            <w:tcW w:w="141" w:type="pct"/>
            <w:tcBorders>
              <w:top w:val="nil"/>
              <w:left w:val="nil"/>
              <w:bottom w:val="single" w:sz="4" w:space="0" w:color="auto"/>
              <w:right w:val="single" w:sz="4" w:space="0" w:color="auto"/>
            </w:tcBorders>
            <w:shd w:val="clear" w:color="000000" w:fill="EAF1DD"/>
            <w:noWrap/>
            <w:vAlign w:val="center"/>
            <w:hideMark/>
          </w:tcPr>
          <w:p w14:paraId="73A9161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38C052B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4531BD0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202C7B4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581F0D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45013BB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88</w:t>
            </w:r>
          </w:p>
        </w:tc>
        <w:tc>
          <w:tcPr>
            <w:tcW w:w="141" w:type="pct"/>
            <w:tcBorders>
              <w:top w:val="nil"/>
              <w:left w:val="nil"/>
              <w:bottom w:val="single" w:sz="4" w:space="0" w:color="auto"/>
              <w:right w:val="single" w:sz="4" w:space="0" w:color="auto"/>
            </w:tcBorders>
            <w:shd w:val="clear" w:color="000000" w:fill="EAF1DD"/>
            <w:noWrap/>
            <w:vAlign w:val="center"/>
            <w:hideMark/>
          </w:tcPr>
          <w:p w14:paraId="5B5D1D5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1E3AA8F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B70947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8FDAFA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74808C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186CC1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B4F33C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882AC2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0" w:type="pct"/>
            <w:tcBorders>
              <w:top w:val="nil"/>
              <w:left w:val="nil"/>
              <w:bottom w:val="single" w:sz="4" w:space="0" w:color="auto"/>
              <w:right w:val="single" w:sz="4" w:space="0" w:color="auto"/>
            </w:tcBorders>
            <w:shd w:val="clear" w:color="000000" w:fill="EAF1DD"/>
            <w:noWrap/>
            <w:vAlign w:val="center"/>
            <w:hideMark/>
          </w:tcPr>
          <w:p w14:paraId="0812C02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5262D1F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EAF1DD"/>
            <w:noWrap/>
            <w:vAlign w:val="center"/>
            <w:hideMark/>
          </w:tcPr>
          <w:p w14:paraId="341EC2B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1B216863"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95,96</w:t>
            </w:r>
          </w:p>
        </w:tc>
      </w:tr>
      <w:tr w:rsidR="0085508C" w:rsidRPr="00D86A20" w14:paraId="0E5DB381"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1AA7E00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lastRenderedPageBreak/>
              <w:t>21</w:t>
            </w:r>
          </w:p>
        </w:tc>
        <w:tc>
          <w:tcPr>
            <w:tcW w:w="493" w:type="pct"/>
            <w:tcBorders>
              <w:top w:val="nil"/>
              <w:left w:val="nil"/>
              <w:bottom w:val="single" w:sz="4" w:space="0" w:color="auto"/>
              <w:right w:val="single" w:sz="4" w:space="0" w:color="auto"/>
            </w:tcBorders>
            <w:shd w:val="clear" w:color="000000" w:fill="C2D69A"/>
            <w:noWrap/>
            <w:vAlign w:val="center"/>
            <w:hideMark/>
          </w:tcPr>
          <w:p w14:paraId="3549C40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Прокопьевский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69F1504C"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МАУК «ДК им. Маяковского»</w:t>
            </w:r>
          </w:p>
        </w:tc>
        <w:tc>
          <w:tcPr>
            <w:tcW w:w="186" w:type="pct"/>
            <w:tcBorders>
              <w:top w:val="nil"/>
              <w:left w:val="nil"/>
              <w:bottom w:val="single" w:sz="4" w:space="0" w:color="auto"/>
              <w:right w:val="single" w:sz="4" w:space="0" w:color="auto"/>
            </w:tcBorders>
            <w:shd w:val="clear" w:color="000000" w:fill="D7E4BC"/>
            <w:noWrap/>
            <w:vAlign w:val="center"/>
            <w:hideMark/>
          </w:tcPr>
          <w:p w14:paraId="69A2701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0" w:type="pct"/>
            <w:tcBorders>
              <w:top w:val="nil"/>
              <w:left w:val="nil"/>
              <w:bottom w:val="single" w:sz="4" w:space="0" w:color="auto"/>
              <w:right w:val="single" w:sz="4" w:space="0" w:color="auto"/>
            </w:tcBorders>
            <w:shd w:val="clear" w:color="000000" w:fill="EAF1DD"/>
            <w:noWrap/>
            <w:vAlign w:val="center"/>
            <w:hideMark/>
          </w:tcPr>
          <w:p w14:paraId="17B20AB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4515CA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05C548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51237B0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5934DB3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BCBCFD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34F1175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84,8</w:t>
            </w:r>
          </w:p>
        </w:tc>
        <w:tc>
          <w:tcPr>
            <w:tcW w:w="141" w:type="pct"/>
            <w:tcBorders>
              <w:top w:val="nil"/>
              <w:left w:val="nil"/>
              <w:bottom w:val="single" w:sz="4" w:space="0" w:color="auto"/>
              <w:right w:val="single" w:sz="4" w:space="0" w:color="auto"/>
            </w:tcBorders>
            <w:shd w:val="clear" w:color="000000" w:fill="EAF1DD"/>
            <w:noWrap/>
            <w:vAlign w:val="center"/>
            <w:hideMark/>
          </w:tcPr>
          <w:p w14:paraId="2018385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5C36717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2FABD8D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6EAA9E8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2291570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3CC445E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50BA04F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B5D0FA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98,6</w:t>
            </w:r>
          </w:p>
        </w:tc>
        <w:tc>
          <w:tcPr>
            <w:tcW w:w="140" w:type="pct"/>
            <w:tcBorders>
              <w:top w:val="nil"/>
              <w:left w:val="nil"/>
              <w:bottom w:val="single" w:sz="4" w:space="0" w:color="auto"/>
              <w:right w:val="single" w:sz="4" w:space="0" w:color="auto"/>
            </w:tcBorders>
            <w:shd w:val="clear" w:color="000000" w:fill="EAF1DD"/>
            <w:noWrap/>
            <w:vAlign w:val="center"/>
            <w:hideMark/>
          </w:tcPr>
          <w:p w14:paraId="0C2D918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B3462B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EAF1DD"/>
            <w:noWrap/>
            <w:vAlign w:val="center"/>
            <w:hideMark/>
          </w:tcPr>
          <w:p w14:paraId="33BC310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55B1502D"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95,82</w:t>
            </w:r>
          </w:p>
        </w:tc>
      </w:tr>
      <w:tr w:rsidR="0085508C" w:rsidRPr="00D86A20" w14:paraId="5F52226B"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BBC1795"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22</w:t>
            </w:r>
          </w:p>
        </w:tc>
        <w:tc>
          <w:tcPr>
            <w:tcW w:w="493" w:type="pct"/>
            <w:tcBorders>
              <w:top w:val="nil"/>
              <w:left w:val="nil"/>
              <w:bottom w:val="single" w:sz="4" w:space="0" w:color="auto"/>
              <w:right w:val="single" w:sz="4" w:space="0" w:color="auto"/>
            </w:tcBorders>
            <w:shd w:val="clear" w:color="000000" w:fill="C2D69A"/>
            <w:noWrap/>
            <w:vAlign w:val="center"/>
            <w:hideMark/>
          </w:tcPr>
          <w:p w14:paraId="39E1800D"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 xml:space="preserve"> Гурьевский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1AFA5328"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«Гурьевский городской краеведческий музей»</w:t>
            </w:r>
          </w:p>
        </w:tc>
        <w:tc>
          <w:tcPr>
            <w:tcW w:w="186" w:type="pct"/>
            <w:tcBorders>
              <w:top w:val="nil"/>
              <w:left w:val="nil"/>
              <w:bottom w:val="single" w:sz="4" w:space="0" w:color="auto"/>
              <w:right w:val="single" w:sz="4" w:space="0" w:color="auto"/>
            </w:tcBorders>
            <w:shd w:val="clear" w:color="000000" w:fill="D7E4BC"/>
            <w:noWrap/>
            <w:vAlign w:val="center"/>
            <w:hideMark/>
          </w:tcPr>
          <w:p w14:paraId="1054F69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0" w:type="pct"/>
            <w:tcBorders>
              <w:top w:val="nil"/>
              <w:left w:val="nil"/>
              <w:bottom w:val="single" w:sz="4" w:space="0" w:color="auto"/>
              <w:right w:val="single" w:sz="4" w:space="0" w:color="auto"/>
            </w:tcBorders>
            <w:shd w:val="clear" w:color="000000" w:fill="EAF1DD"/>
            <w:noWrap/>
            <w:vAlign w:val="center"/>
            <w:hideMark/>
          </w:tcPr>
          <w:p w14:paraId="2685605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65CCCC4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CC4C8B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2455961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26B900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382163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609A3CF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82</w:t>
            </w:r>
          </w:p>
        </w:tc>
        <w:tc>
          <w:tcPr>
            <w:tcW w:w="141" w:type="pct"/>
            <w:tcBorders>
              <w:top w:val="nil"/>
              <w:left w:val="nil"/>
              <w:bottom w:val="single" w:sz="4" w:space="0" w:color="auto"/>
              <w:right w:val="single" w:sz="4" w:space="0" w:color="auto"/>
            </w:tcBorders>
            <w:shd w:val="clear" w:color="000000" w:fill="EAF1DD"/>
            <w:noWrap/>
            <w:vAlign w:val="center"/>
            <w:hideMark/>
          </w:tcPr>
          <w:p w14:paraId="1822383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73D4217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C150A5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E3A1D9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1" w:type="pct"/>
            <w:tcBorders>
              <w:top w:val="nil"/>
              <w:left w:val="nil"/>
              <w:bottom w:val="single" w:sz="4" w:space="0" w:color="auto"/>
              <w:right w:val="single" w:sz="4" w:space="0" w:color="auto"/>
            </w:tcBorders>
            <w:shd w:val="clear" w:color="000000" w:fill="EAF1DD"/>
            <w:noWrap/>
            <w:vAlign w:val="center"/>
            <w:hideMark/>
          </w:tcPr>
          <w:p w14:paraId="568E2B5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72130E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3F5EADC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E3E195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1F5EFB3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19D85A4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1C0D165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3D1EBD54"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95,54</w:t>
            </w:r>
          </w:p>
        </w:tc>
      </w:tr>
      <w:tr w:rsidR="0085508C" w:rsidRPr="00D86A20" w14:paraId="0A823D9B"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CFF5A1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23</w:t>
            </w:r>
          </w:p>
        </w:tc>
        <w:tc>
          <w:tcPr>
            <w:tcW w:w="493" w:type="pct"/>
            <w:tcBorders>
              <w:top w:val="nil"/>
              <w:left w:val="nil"/>
              <w:bottom w:val="single" w:sz="4" w:space="0" w:color="auto"/>
              <w:right w:val="single" w:sz="4" w:space="0" w:color="auto"/>
            </w:tcBorders>
            <w:shd w:val="clear" w:color="000000" w:fill="C2D69A"/>
            <w:noWrap/>
            <w:vAlign w:val="center"/>
            <w:hideMark/>
          </w:tcPr>
          <w:p w14:paraId="1B2FB119"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Крапивинский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0FA9BB11"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«Клубная система Крапивинского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7D7A2A6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0" w:type="pct"/>
            <w:tcBorders>
              <w:top w:val="nil"/>
              <w:left w:val="nil"/>
              <w:bottom w:val="single" w:sz="4" w:space="0" w:color="auto"/>
              <w:right w:val="single" w:sz="4" w:space="0" w:color="auto"/>
            </w:tcBorders>
            <w:shd w:val="clear" w:color="000000" w:fill="EAF1DD"/>
            <w:noWrap/>
            <w:vAlign w:val="center"/>
            <w:hideMark/>
          </w:tcPr>
          <w:p w14:paraId="52B8B5B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31FE54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9ACA12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7EB00BE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95,5</w:t>
            </w:r>
          </w:p>
        </w:tc>
        <w:tc>
          <w:tcPr>
            <w:tcW w:w="140" w:type="pct"/>
            <w:tcBorders>
              <w:top w:val="nil"/>
              <w:left w:val="nil"/>
              <w:bottom w:val="single" w:sz="4" w:space="0" w:color="auto"/>
              <w:right w:val="single" w:sz="4" w:space="0" w:color="auto"/>
            </w:tcBorders>
            <w:shd w:val="clear" w:color="000000" w:fill="EAF1DD"/>
            <w:noWrap/>
            <w:vAlign w:val="center"/>
            <w:hideMark/>
          </w:tcPr>
          <w:p w14:paraId="42C5342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26E554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91</w:t>
            </w:r>
          </w:p>
        </w:tc>
        <w:tc>
          <w:tcPr>
            <w:tcW w:w="187" w:type="pct"/>
            <w:tcBorders>
              <w:top w:val="nil"/>
              <w:left w:val="nil"/>
              <w:bottom w:val="single" w:sz="4" w:space="0" w:color="auto"/>
              <w:right w:val="single" w:sz="4" w:space="0" w:color="auto"/>
            </w:tcBorders>
            <w:shd w:val="clear" w:color="000000" w:fill="D7E4BC"/>
            <w:noWrap/>
            <w:vAlign w:val="center"/>
            <w:hideMark/>
          </w:tcPr>
          <w:p w14:paraId="7DCA0C2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93,1</w:t>
            </w:r>
          </w:p>
        </w:tc>
        <w:tc>
          <w:tcPr>
            <w:tcW w:w="141" w:type="pct"/>
            <w:tcBorders>
              <w:top w:val="nil"/>
              <w:left w:val="nil"/>
              <w:bottom w:val="single" w:sz="4" w:space="0" w:color="auto"/>
              <w:right w:val="single" w:sz="4" w:space="0" w:color="auto"/>
            </w:tcBorders>
            <w:shd w:val="clear" w:color="000000" w:fill="EAF1DD"/>
            <w:noWrap/>
            <w:vAlign w:val="center"/>
            <w:hideMark/>
          </w:tcPr>
          <w:p w14:paraId="4B406CE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019F0A8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D63956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0066E79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06CF24A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40" w:type="pct"/>
            <w:tcBorders>
              <w:top w:val="nil"/>
              <w:left w:val="nil"/>
              <w:bottom w:val="single" w:sz="4" w:space="0" w:color="auto"/>
              <w:right w:val="single" w:sz="4" w:space="0" w:color="auto"/>
            </w:tcBorders>
            <w:shd w:val="clear" w:color="000000" w:fill="EAF1DD"/>
            <w:noWrap/>
            <w:vAlign w:val="center"/>
            <w:hideMark/>
          </w:tcPr>
          <w:p w14:paraId="53BE1F9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41" w:type="pct"/>
            <w:tcBorders>
              <w:top w:val="nil"/>
              <w:left w:val="nil"/>
              <w:bottom w:val="single" w:sz="4" w:space="0" w:color="auto"/>
              <w:right w:val="single" w:sz="4" w:space="0" w:color="auto"/>
            </w:tcBorders>
            <w:shd w:val="clear" w:color="000000" w:fill="EAF1DD"/>
            <w:noWrap/>
            <w:vAlign w:val="center"/>
            <w:hideMark/>
          </w:tcPr>
          <w:p w14:paraId="3FCED4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CCAE33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93,7</w:t>
            </w:r>
          </w:p>
        </w:tc>
        <w:tc>
          <w:tcPr>
            <w:tcW w:w="140" w:type="pct"/>
            <w:tcBorders>
              <w:top w:val="nil"/>
              <w:left w:val="nil"/>
              <w:bottom w:val="single" w:sz="4" w:space="0" w:color="auto"/>
              <w:right w:val="single" w:sz="4" w:space="0" w:color="auto"/>
            </w:tcBorders>
            <w:shd w:val="clear" w:color="000000" w:fill="EAF1DD"/>
            <w:noWrap/>
            <w:vAlign w:val="center"/>
            <w:hideMark/>
          </w:tcPr>
          <w:p w14:paraId="0E7C408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40" w:type="pct"/>
            <w:tcBorders>
              <w:top w:val="nil"/>
              <w:left w:val="nil"/>
              <w:bottom w:val="single" w:sz="4" w:space="0" w:color="auto"/>
              <w:right w:val="single" w:sz="4" w:space="0" w:color="auto"/>
            </w:tcBorders>
            <w:shd w:val="clear" w:color="000000" w:fill="EAF1DD"/>
            <w:noWrap/>
            <w:vAlign w:val="center"/>
            <w:hideMark/>
          </w:tcPr>
          <w:p w14:paraId="4FC52D4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EAF1DD"/>
            <w:noWrap/>
            <w:vAlign w:val="center"/>
            <w:hideMark/>
          </w:tcPr>
          <w:p w14:paraId="5A66BE4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269" w:type="pct"/>
            <w:tcBorders>
              <w:top w:val="nil"/>
              <w:left w:val="nil"/>
              <w:bottom w:val="single" w:sz="4" w:space="0" w:color="auto"/>
              <w:right w:val="single" w:sz="4" w:space="0" w:color="auto"/>
            </w:tcBorders>
            <w:shd w:val="clear" w:color="000000" w:fill="9BBB59"/>
            <w:noWrap/>
            <w:vAlign w:val="center"/>
            <w:hideMark/>
          </w:tcPr>
          <w:p w14:paraId="329EA08E"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95,5</w:t>
            </w:r>
          </w:p>
        </w:tc>
      </w:tr>
      <w:tr w:rsidR="0085508C" w:rsidRPr="00D86A20" w14:paraId="7059F8F6"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1822ADE"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24</w:t>
            </w:r>
          </w:p>
        </w:tc>
        <w:tc>
          <w:tcPr>
            <w:tcW w:w="493" w:type="pct"/>
            <w:tcBorders>
              <w:top w:val="nil"/>
              <w:left w:val="nil"/>
              <w:bottom w:val="single" w:sz="4" w:space="0" w:color="auto"/>
              <w:right w:val="single" w:sz="4" w:space="0" w:color="auto"/>
            </w:tcBorders>
            <w:shd w:val="clear" w:color="000000" w:fill="C2D69A"/>
            <w:noWrap/>
            <w:vAlign w:val="center"/>
            <w:hideMark/>
          </w:tcPr>
          <w:p w14:paraId="39B34C08"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Яшкинский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2E78B064"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«Центральный дом культуры»</w:t>
            </w:r>
          </w:p>
        </w:tc>
        <w:tc>
          <w:tcPr>
            <w:tcW w:w="186" w:type="pct"/>
            <w:tcBorders>
              <w:top w:val="nil"/>
              <w:left w:val="nil"/>
              <w:bottom w:val="single" w:sz="4" w:space="0" w:color="auto"/>
              <w:right w:val="single" w:sz="4" w:space="0" w:color="auto"/>
            </w:tcBorders>
            <w:shd w:val="clear" w:color="000000" w:fill="D7E4BC"/>
            <w:noWrap/>
            <w:vAlign w:val="center"/>
            <w:hideMark/>
          </w:tcPr>
          <w:p w14:paraId="6713ABD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94,6</w:t>
            </w:r>
          </w:p>
        </w:tc>
        <w:tc>
          <w:tcPr>
            <w:tcW w:w="140" w:type="pct"/>
            <w:tcBorders>
              <w:top w:val="nil"/>
              <w:left w:val="nil"/>
              <w:bottom w:val="single" w:sz="4" w:space="0" w:color="auto"/>
              <w:right w:val="single" w:sz="4" w:space="0" w:color="auto"/>
            </w:tcBorders>
            <w:shd w:val="clear" w:color="000000" w:fill="EAF1DD"/>
            <w:noWrap/>
            <w:vAlign w:val="center"/>
            <w:hideMark/>
          </w:tcPr>
          <w:p w14:paraId="78B53EA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5C32B40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2030BB6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0892DA0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04C3167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B407CA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03FA4AA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85,4</w:t>
            </w:r>
          </w:p>
        </w:tc>
        <w:tc>
          <w:tcPr>
            <w:tcW w:w="141" w:type="pct"/>
            <w:tcBorders>
              <w:top w:val="nil"/>
              <w:left w:val="nil"/>
              <w:bottom w:val="single" w:sz="4" w:space="0" w:color="auto"/>
              <w:right w:val="single" w:sz="4" w:space="0" w:color="auto"/>
            </w:tcBorders>
            <w:shd w:val="clear" w:color="000000" w:fill="EAF1DD"/>
            <w:noWrap/>
            <w:vAlign w:val="center"/>
            <w:hideMark/>
          </w:tcPr>
          <w:p w14:paraId="340F203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4354C5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261AB42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697E85C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35DFDB7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7F2735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5B3EA82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DC646E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97,7</w:t>
            </w:r>
          </w:p>
        </w:tc>
        <w:tc>
          <w:tcPr>
            <w:tcW w:w="140" w:type="pct"/>
            <w:tcBorders>
              <w:top w:val="nil"/>
              <w:left w:val="nil"/>
              <w:bottom w:val="single" w:sz="4" w:space="0" w:color="auto"/>
              <w:right w:val="single" w:sz="4" w:space="0" w:color="auto"/>
            </w:tcBorders>
            <w:shd w:val="clear" w:color="000000" w:fill="EAF1DD"/>
            <w:noWrap/>
            <w:vAlign w:val="center"/>
            <w:hideMark/>
          </w:tcPr>
          <w:p w14:paraId="0A99BD4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46FEB4E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346E6AD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0B05960C"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95,08</w:t>
            </w:r>
          </w:p>
        </w:tc>
      </w:tr>
      <w:tr w:rsidR="0085508C" w:rsidRPr="00D86A20" w14:paraId="60FF9B40" w14:textId="77777777" w:rsidTr="0085508C">
        <w:trPr>
          <w:trHeight w:val="600"/>
        </w:trPr>
        <w:tc>
          <w:tcPr>
            <w:tcW w:w="256" w:type="pct"/>
            <w:vMerge w:val="restart"/>
            <w:tcBorders>
              <w:top w:val="nil"/>
              <w:left w:val="single" w:sz="4" w:space="0" w:color="auto"/>
              <w:right w:val="single" w:sz="4" w:space="0" w:color="auto"/>
            </w:tcBorders>
            <w:shd w:val="clear" w:color="000000" w:fill="C2D69A"/>
            <w:noWrap/>
            <w:vAlign w:val="center"/>
            <w:hideMark/>
          </w:tcPr>
          <w:p w14:paraId="46B0F4D2" w14:textId="77777777" w:rsidR="002C2BC3" w:rsidRPr="0088750D" w:rsidRDefault="002C2BC3"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25 - 26</w:t>
            </w:r>
          </w:p>
        </w:tc>
        <w:tc>
          <w:tcPr>
            <w:tcW w:w="493" w:type="pct"/>
            <w:tcBorders>
              <w:top w:val="nil"/>
              <w:left w:val="nil"/>
              <w:bottom w:val="single" w:sz="4" w:space="0" w:color="auto"/>
              <w:right w:val="single" w:sz="4" w:space="0" w:color="auto"/>
            </w:tcBorders>
            <w:shd w:val="clear" w:color="000000" w:fill="C2D69A"/>
            <w:noWrap/>
            <w:vAlign w:val="center"/>
            <w:hideMark/>
          </w:tcPr>
          <w:p w14:paraId="0DACF515" w14:textId="77777777" w:rsidR="002C2BC3" w:rsidRPr="0088750D" w:rsidRDefault="002C2BC3" w:rsidP="00C05315">
            <w:pPr>
              <w:jc w:val="center"/>
              <w:rPr>
                <w:rFonts w:ascii="Times New Roman" w:hAnsi="Times New Roman"/>
                <w:sz w:val="18"/>
                <w:szCs w:val="18"/>
              </w:rPr>
            </w:pPr>
            <w:r w:rsidRPr="0088750D">
              <w:rPr>
                <w:rFonts w:ascii="Times New Roman" w:hAnsi="Times New Roman"/>
                <w:sz w:val="18"/>
                <w:szCs w:val="18"/>
              </w:rPr>
              <w:t>Анжеро-Судженский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3F42E379" w14:textId="77777777" w:rsidR="002C2BC3" w:rsidRPr="0088750D" w:rsidRDefault="002C2BC3"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Анжеро-Судженского городского округа «Клуб «Физкультурник»</w:t>
            </w:r>
          </w:p>
        </w:tc>
        <w:tc>
          <w:tcPr>
            <w:tcW w:w="186" w:type="pct"/>
            <w:tcBorders>
              <w:top w:val="nil"/>
              <w:left w:val="nil"/>
              <w:bottom w:val="single" w:sz="4" w:space="0" w:color="auto"/>
              <w:right w:val="single" w:sz="4" w:space="0" w:color="auto"/>
            </w:tcBorders>
            <w:shd w:val="clear" w:color="000000" w:fill="D7E4BC"/>
            <w:noWrap/>
            <w:vAlign w:val="center"/>
            <w:hideMark/>
          </w:tcPr>
          <w:p w14:paraId="041D5F52"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0" w:type="pct"/>
            <w:tcBorders>
              <w:top w:val="nil"/>
              <w:left w:val="nil"/>
              <w:bottom w:val="single" w:sz="4" w:space="0" w:color="auto"/>
              <w:right w:val="single" w:sz="4" w:space="0" w:color="auto"/>
            </w:tcBorders>
            <w:shd w:val="clear" w:color="000000" w:fill="EAF1DD"/>
            <w:noWrap/>
            <w:vAlign w:val="center"/>
            <w:hideMark/>
          </w:tcPr>
          <w:p w14:paraId="75DE6F67"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7164BF78"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11264F1"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79B73F40"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060261F4"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474901B"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26C913B5"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79,1</w:t>
            </w:r>
          </w:p>
        </w:tc>
        <w:tc>
          <w:tcPr>
            <w:tcW w:w="141" w:type="pct"/>
            <w:tcBorders>
              <w:top w:val="nil"/>
              <w:left w:val="nil"/>
              <w:bottom w:val="single" w:sz="4" w:space="0" w:color="auto"/>
              <w:right w:val="single" w:sz="4" w:space="0" w:color="auto"/>
            </w:tcBorders>
            <w:shd w:val="clear" w:color="000000" w:fill="EAF1DD"/>
            <w:noWrap/>
            <w:vAlign w:val="center"/>
            <w:hideMark/>
          </w:tcPr>
          <w:p w14:paraId="0B05CD91"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78ABD9BC"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73CD0BFC"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1C51CB25"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08EB0304"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3ADF6940"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27D589F4"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61A16FA"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71F05DA4"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2D456134"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59AECED9"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22423533" w14:textId="77777777" w:rsidR="002C2BC3" w:rsidRPr="0088750D" w:rsidRDefault="002C2BC3"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94,86</w:t>
            </w:r>
          </w:p>
        </w:tc>
      </w:tr>
      <w:tr w:rsidR="0085508C" w:rsidRPr="00D86A20" w14:paraId="6B317978" w14:textId="77777777" w:rsidTr="0085508C">
        <w:trPr>
          <w:trHeight w:val="600"/>
        </w:trPr>
        <w:tc>
          <w:tcPr>
            <w:tcW w:w="256" w:type="pct"/>
            <w:vMerge/>
            <w:tcBorders>
              <w:left w:val="single" w:sz="4" w:space="0" w:color="auto"/>
              <w:bottom w:val="single" w:sz="4" w:space="0" w:color="auto"/>
              <w:right w:val="single" w:sz="4" w:space="0" w:color="auto"/>
            </w:tcBorders>
            <w:shd w:val="clear" w:color="000000" w:fill="C2D69A"/>
            <w:noWrap/>
            <w:vAlign w:val="center"/>
            <w:hideMark/>
          </w:tcPr>
          <w:p w14:paraId="48F3C928" w14:textId="77777777" w:rsidR="002C2BC3" w:rsidRPr="0088750D" w:rsidRDefault="002C2BC3" w:rsidP="00C05315">
            <w:pPr>
              <w:rPr>
                <w:rFonts w:ascii="Times New Roman" w:hAnsi="Times New Roman"/>
                <w:b/>
                <w:bCs/>
                <w:color w:val="C00000"/>
                <w:sz w:val="18"/>
                <w:szCs w:val="18"/>
              </w:rPr>
            </w:pPr>
          </w:p>
        </w:tc>
        <w:tc>
          <w:tcPr>
            <w:tcW w:w="493" w:type="pct"/>
            <w:tcBorders>
              <w:top w:val="nil"/>
              <w:left w:val="nil"/>
              <w:bottom w:val="single" w:sz="4" w:space="0" w:color="auto"/>
              <w:right w:val="single" w:sz="4" w:space="0" w:color="auto"/>
            </w:tcBorders>
            <w:shd w:val="clear" w:color="000000" w:fill="C2D69A"/>
            <w:noWrap/>
            <w:vAlign w:val="center"/>
            <w:hideMark/>
          </w:tcPr>
          <w:p w14:paraId="4B78D461" w14:textId="77777777" w:rsidR="002C2BC3" w:rsidRPr="0088750D" w:rsidRDefault="002C2BC3" w:rsidP="00C05315">
            <w:pPr>
              <w:jc w:val="center"/>
              <w:rPr>
                <w:rFonts w:ascii="Times New Roman" w:hAnsi="Times New Roman"/>
                <w:sz w:val="18"/>
                <w:szCs w:val="18"/>
              </w:rPr>
            </w:pPr>
            <w:r w:rsidRPr="0088750D">
              <w:rPr>
                <w:rFonts w:ascii="Times New Roman" w:hAnsi="Times New Roman"/>
                <w:sz w:val="18"/>
                <w:szCs w:val="18"/>
              </w:rPr>
              <w:t>Прокопьевский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757866B3" w14:textId="77777777" w:rsidR="002C2BC3" w:rsidRPr="0088750D" w:rsidRDefault="002C2BC3"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«Культурно-досуговый центр» Прокопьевского муниципального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2708DC96"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95,7</w:t>
            </w:r>
          </w:p>
        </w:tc>
        <w:tc>
          <w:tcPr>
            <w:tcW w:w="140" w:type="pct"/>
            <w:tcBorders>
              <w:top w:val="nil"/>
              <w:left w:val="nil"/>
              <w:bottom w:val="single" w:sz="4" w:space="0" w:color="auto"/>
              <w:right w:val="single" w:sz="4" w:space="0" w:color="auto"/>
            </w:tcBorders>
            <w:shd w:val="clear" w:color="000000" w:fill="EAF1DD"/>
            <w:noWrap/>
            <w:vAlign w:val="center"/>
            <w:hideMark/>
          </w:tcPr>
          <w:p w14:paraId="1A032E34"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87</w:t>
            </w:r>
          </w:p>
        </w:tc>
        <w:tc>
          <w:tcPr>
            <w:tcW w:w="141" w:type="pct"/>
            <w:tcBorders>
              <w:top w:val="nil"/>
              <w:left w:val="nil"/>
              <w:bottom w:val="single" w:sz="4" w:space="0" w:color="auto"/>
              <w:right w:val="single" w:sz="4" w:space="0" w:color="auto"/>
            </w:tcBorders>
            <w:shd w:val="clear" w:color="000000" w:fill="EAF1DD"/>
            <w:noWrap/>
            <w:vAlign w:val="center"/>
            <w:hideMark/>
          </w:tcPr>
          <w:p w14:paraId="07102DDA"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2BBB713"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466B1431"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4F26FCC"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3B7B057"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28F4BB2B"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81,7</w:t>
            </w:r>
          </w:p>
        </w:tc>
        <w:tc>
          <w:tcPr>
            <w:tcW w:w="141" w:type="pct"/>
            <w:tcBorders>
              <w:top w:val="nil"/>
              <w:left w:val="nil"/>
              <w:bottom w:val="single" w:sz="4" w:space="0" w:color="auto"/>
              <w:right w:val="single" w:sz="4" w:space="0" w:color="auto"/>
            </w:tcBorders>
            <w:shd w:val="clear" w:color="000000" w:fill="EAF1DD"/>
            <w:noWrap/>
            <w:vAlign w:val="center"/>
            <w:hideMark/>
          </w:tcPr>
          <w:p w14:paraId="4FBD37FD"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2919B6CF"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A86EB21"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04F73938"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1B5ABFDC"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37F1C57"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3E6ED8AC"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D7B18A0" w14:textId="77777777" w:rsidR="002C2BC3" w:rsidRPr="00C05315" w:rsidRDefault="002C2BC3"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366C794F"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7A76949A"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322FCE09" w14:textId="77777777" w:rsidR="002C2BC3" w:rsidRPr="00C05315" w:rsidRDefault="002C2BC3"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6EFFECEF" w14:textId="77777777" w:rsidR="002C2BC3" w:rsidRPr="0088750D" w:rsidRDefault="002C2BC3"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94,86</w:t>
            </w:r>
          </w:p>
        </w:tc>
      </w:tr>
      <w:tr w:rsidR="0085508C" w:rsidRPr="00D86A20" w14:paraId="5728279F"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40DD91E"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27</w:t>
            </w:r>
          </w:p>
        </w:tc>
        <w:tc>
          <w:tcPr>
            <w:tcW w:w="493" w:type="pct"/>
            <w:tcBorders>
              <w:top w:val="nil"/>
              <w:left w:val="nil"/>
              <w:bottom w:val="single" w:sz="4" w:space="0" w:color="auto"/>
              <w:right w:val="single" w:sz="4" w:space="0" w:color="auto"/>
            </w:tcBorders>
            <w:shd w:val="clear" w:color="000000" w:fill="C2D69A"/>
            <w:noWrap/>
            <w:vAlign w:val="center"/>
            <w:hideMark/>
          </w:tcPr>
          <w:p w14:paraId="024F3CBA"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Анжеро-Судженский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34D96378"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Анжеро-Судженского городского округа «Дворец культуры «Центральный»</w:t>
            </w:r>
          </w:p>
        </w:tc>
        <w:tc>
          <w:tcPr>
            <w:tcW w:w="186" w:type="pct"/>
            <w:tcBorders>
              <w:top w:val="nil"/>
              <w:left w:val="nil"/>
              <w:bottom w:val="single" w:sz="4" w:space="0" w:color="auto"/>
              <w:right w:val="single" w:sz="4" w:space="0" w:color="auto"/>
            </w:tcBorders>
            <w:shd w:val="clear" w:color="000000" w:fill="D7E4BC"/>
            <w:noWrap/>
            <w:vAlign w:val="center"/>
            <w:hideMark/>
          </w:tcPr>
          <w:p w14:paraId="12C9B96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5FDA87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D9A6B1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80B5AB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36A35CD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342D9FD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558C42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4969107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81,1</w:t>
            </w:r>
          </w:p>
        </w:tc>
        <w:tc>
          <w:tcPr>
            <w:tcW w:w="141" w:type="pct"/>
            <w:tcBorders>
              <w:top w:val="nil"/>
              <w:left w:val="nil"/>
              <w:bottom w:val="single" w:sz="4" w:space="0" w:color="auto"/>
              <w:right w:val="single" w:sz="4" w:space="0" w:color="auto"/>
            </w:tcBorders>
            <w:shd w:val="clear" w:color="000000" w:fill="EAF1DD"/>
            <w:noWrap/>
            <w:vAlign w:val="center"/>
            <w:hideMark/>
          </w:tcPr>
          <w:p w14:paraId="5EA95CF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2260C20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50167C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51F63AB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6E3681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3C15C61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1" w:type="pct"/>
            <w:tcBorders>
              <w:top w:val="nil"/>
              <w:left w:val="nil"/>
              <w:bottom w:val="single" w:sz="4" w:space="0" w:color="auto"/>
              <w:right w:val="single" w:sz="4" w:space="0" w:color="auto"/>
            </w:tcBorders>
            <w:shd w:val="clear" w:color="000000" w:fill="EAF1DD"/>
            <w:noWrap/>
            <w:vAlign w:val="center"/>
            <w:hideMark/>
          </w:tcPr>
          <w:p w14:paraId="2A5DF49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17E201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97,1</w:t>
            </w:r>
          </w:p>
        </w:tc>
        <w:tc>
          <w:tcPr>
            <w:tcW w:w="140" w:type="pct"/>
            <w:tcBorders>
              <w:top w:val="nil"/>
              <w:left w:val="nil"/>
              <w:bottom w:val="single" w:sz="4" w:space="0" w:color="auto"/>
              <w:right w:val="single" w:sz="4" w:space="0" w:color="auto"/>
            </w:tcBorders>
            <w:shd w:val="clear" w:color="000000" w:fill="EAF1DD"/>
            <w:noWrap/>
            <w:vAlign w:val="center"/>
            <w:hideMark/>
          </w:tcPr>
          <w:p w14:paraId="0EA1481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40" w:type="pct"/>
            <w:tcBorders>
              <w:top w:val="nil"/>
              <w:left w:val="nil"/>
              <w:bottom w:val="single" w:sz="4" w:space="0" w:color="auto"/>
              <w:right w:val="single" w:sz="4" w:space="0" w:color="auto"/>
            </w:tcBorders>
            <w:shd w:val="clear" w:color="000000" w:fill="EAF1DD"/>
            <w:noWrap/>
            <w:vAlign w:val="center"/>
            <w:hideMark/>
          </w:tcPr>
          <w:p w14:paraId="5C57E72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334AED7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5C843668"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94,76</w:t>
            </w:r>
          </w:p>
        </w:tc>
      </w:tr>
      <w:tr w:rsidR="0085508C" w:rsidRPr="00D86A20" w14:paraId="072DAE41"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A84D18F"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28</w:t>
            </w:r>
          </w:p>
        </w:tc>
        <w:tc>
          <w:tcPr>
            <w:tcW w:w="493" w:type="pct"/>
            <w:tcBorders>
              <w:top w:val="nil"/>
              <w:left w:val="nil"/>
              <w:bottom w:val="single" w:sz="4" w:space="0" w:color="auto"/>
              <w:right w:val="single" w:sz="4" w:space="0" w:color="auto"/>
            </w:tcBorders>
            <w:shd w:val="clear" w:color="000000" w:fill="C2D69A"/>
            <w:noWrap/>
            <w:vAlign w:val="center"/>
            <w:hideMark/>
          </w:tcPr>
          <w:p w14:paraId="146829C7"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Прокопьевский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7B176E10"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МБУК «КВЦ Вернисаж»</w:t>
            </w:r>
          </w:p>
        </w:tc>
        <w:tc>
          <w:tcPr>
            <w:tcW w:w="186" w:type="pct"/>
            <w:tcBorders>
              <w:top w:val="nil"/>
              <w:left w:val="nil"/>
              <w:bottom w:val="single" w:sz="4" w:space="0" w:color="auto"/>
              <w:right w:val="single" w:sz="4" w:space="0" w:color="auto"/>
            </w:tcBorders>
            <w:shd w:val="clear" w:color="000000" w:fill="D7E4BC"/>
            <w:noWrap/>
            <w:vAlign w:val="center"/>
            <w:hideMark/>
          </w:tcPr>
          <w:p w14:paraId="4CE6538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94,2</w:t>
            </w:r>
          </w:p>
        </w:tc>
        <w:tc>
          <w:tcPr>
            <w:tcW w:w="140" w:type="pct"/>
            <w:tcBorders>
              <w:top w:val="nil"/>
              <w:left w:val="nil"/>
              <w:bottom w:val="single" w:sz="4" w:space="0" w:color="auto"/>
              <w:right w:val="single" w:sz="4" w:space="0" w:color="auto"/>
            </w:tcBorders>
            <w:shd w:val="clear" w:color="000000" w:fill="EAF1DD"/>
            <w:noWrap/>
            <w:vAlign w:val="center"/>
            <w:hideMark/>
          </w:tcPr>
          <w:p w14:paraId="3B2005E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568EC21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3DB9948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38499A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61083B0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3CCF90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397921B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81,4</w:t>
            </w:r>
          </w:p>
        </w:tc>
        <w:tc>
          <w:tcPr>
            <w:tcW w:w="141" w:type="pct"/>
            <w:tcBorders>
              <w:top w:val="nil"/>
              <w:left w:val="nil"/>
              <w:bottom w:val="single" w:sz="4" w:space="0" w:color="auto"/>
              <w:right w:val="single" w:sz="4" w:space="0" w:color="auto"/>
            </w:tcBorders>
            <w:shd w:val="clear" w:color="000000" w:fill="EAF1DD"/>
            <w:noWrap/>
            <w:vAlign w:val="center"/>
            <w:hideMark/>
          </w:tcPr>
          <w:p w14:paraId="770FEDA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391C2C8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8E423D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333E98F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037EEA4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36EDDE7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5E7C31B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D8BA24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50DC659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3233153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6CC2EA3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0CA092D5"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94,56</w:t>
            </w:r>
          </w:p>
        </w:tc>
      </w:tr>
      <w:tr w:rsidR="0085508C" w:rsidRPr="00D86A20" w14:paraId="14B2B9E0"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E82A1EA"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29</w:t>
            </w:r>
          </w:p>
        </w:tc>
        <w:tc>
          <w:tcPr>
            <w:tcW w:w="493" w:type="pct"/>
            <w:tcBorders>
              <w:top w:val="nil"/>
              <w:left w:val="nil"/>
              <w:bottom w:val="single" w:sz="4" w:space="0" w:color="auto"/>
              <w:right w:val="single" w:sz="4" w:space="0" w:color="auto"/>
            </w:tcBorders>
            <w:shd w:val="clear" w:color="000000" w:fill="C2D69A"/>
            <w:noWrap/>
            <w:vAlign w:val="center"/>
            <w:hideMark/>
          </w:tcPr>
          <w:p w14:paraId="748A97F3"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Березовский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03F42E8E"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«Централизованная библиотечная система», библиотека «Гармония» (сокращенное наименование МБУК «ЦБС»</w:t>
            </w:r>
          </w:p>
        </w:tc>
        <w:tc>
          <w:tcPr>
            <w:tcW w:w="186" w:type="pct"/>
            <w:tcBorders>
              <w:top w:val="nil"/>
              <w:left w:val="nil"/>
              <w:bottom w:val="single" w:sz="4" w:space="0" w:color="auto"/>
              <w:right w:val="single" w:sz="4" w:space="0" w:color="auto"/>
            </w:tcBorders>
            <w:shd w:val="clear" w:color="000000" w:fill="D7E4BC"/>
            <w:noWrap/>
            <w:vAlign w:val="center"/>
            <w:hideMark/>
          </w:tcPr>
          <w:p w14:paraId="49AAB90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0" w:type="pct"/>
            <w:tcBorders>
              <w:top w:val="nil"/>
              <w:left w:val="nil"/>
              <w:bottom w:val="single" w:sz="4" w:space="0" w:color="auto"/>
              <w:right w:val="single" w:sz="4" w:space="0" w:color="auto"/>
            </w:tcBorders>
            <w:shd w:val="clear" w:color="000000" w:fill="EAF1DD"/>
            <w:noWrap/>
            <w:vAlign w:val="center"/>
            <w:hideMark/>
          </w:tcPr>
          <w:p w14:paraId="358836C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45AA3A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EA0666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5A8579D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96,5</w:t>
            </w:r>
          </w:p>
        </w:tc>
        <w:tc>
          <w:tcPr>
            <w:tcW w:w="140" w:type="pct"/>
            <w:tcBorders>
              <w:top w:val="nil"/>
              <w:left w:val="nil"/>
              <w:bottom w:val="single" w:sz="4" w:space="0" w:color="auto"/>
              <w:right w:val="single" w:sz="4" w:space="0" w:color="auto"/>
            </w:tcBorders>
            <w:shd w:val="clear" w:color="000000" w:fill="EAF1DD"/>
            <w:noWrap/>
            <w:vAlign w:val="center"/>
            <w:hideMark/>
          </w:tcPr>
          <w:p w14:paraId="4DA154E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142E32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87" w:type="pct"/>
            <w:tcBorders>
              <w:top w:val="nil"/>
              <w:left w:val="nil"/>
              <w:bottom w:val="single" w:sz="4" w:space="0" w:color="auto"/>
              <w:right w:val="single" w:sz="4" w:space="0" w:color="auto"/>
            </w:tcBorders>
            <w:shd w:val="clear" w:color="000000" w:fill="D7E4BC"/>
            <w:noWrap/>
            <w:vAlign w:val="center"/>
            <w:hideMark/>
          </w:tcPr>
          <w:p w14:paraId="3E123D9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79,7</w:t>
            </w:r>
          </w:p>
        </w:tc>
        <w:tc>
          <w:tcPr>
            <w:tcW w:w="141" w:type="pct"/>
            <w:tcBorders>
              <w:top w:val="nil"/>
              <w:left w:val="nil"/>
              <w:bottom w:val="single" w:sz="4" w:space="0" w:color="auto"/>
              <w:right w:val="single" w:sz="4" w:space="0" w:color="auto"/>
            </w:tcBorders>
            <w:shd w:val="clear" w:color="000000" w:fill="EAF1DD"/>
            <w:noWrap/>
            <w:vAlign w:val="center"/>
            <w:hideMark/>
          </w:tcPr>
          <w:p w14:paraId="5CD0C60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504AF3E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667AF50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1617C64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1" w:type="pct"/>
            <w:tcBorders>
              <w:top w:val="nil"/>
              <w:left w:val="nil"/>
              <w:bottom w:val="single" w:sz="4" w:space="0" w:color="auto"/>
              <w:right w:val="single" w:sz="4" w:space="0" w:color="auto"/>
            </w:tcBorders>
            <w:shd w:val="clear" w:color="000000" w:fill="EAF1DD"/>
            <w:noWrap/>
            <w:vAlign w:val="center"/>
            <w:hideMark/>
          </w:tcPr>
          <w:p w14:paraId="291F0B8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70A238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4B025BB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486767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98,1</w:t>
            </w:r>
          </w:p>
        </w:tc>
        <w:tc>
          <w:tcPr>
            <w:tcW w:w="140" w:type="pct"/>
            <w:tcBorders>
              <w:top w:val="nil"/>
              <w:left w:val="nil"/>
              <w:bottom w:val="single" w:sz="4" w:space="0" w:color="auto"/>
              <w:right w:val="single" w:sz="4" w:space="0" w:color="auto"/>
            </w:tcBorders>
            <w:shd w:val="clear" w:color="000000" w:fill="EAF1DD"/>
            <w:noWrap/>
            <w:vAlign w:val="center"/>
            <w:hideMark/>
          </w:tcPr>
          <w:p w14:paraId="257BA96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141E4C5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6962F4A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1451799A"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94,46</w:t>
            </w:r>
          </w:p>
        </w:tc>
      </w:tr>
      <w:tr w:rsidR="0085508C" w:rsidRPr="00D86A20" w14:paraId="531028EA"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791914E"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30</w:t>
            </w:r>
          </w:p>
        </w:tc>
        <w:tc>
          <w:tcPr>
            <w:tcW w:w="493" w:type="pct"/>
            <w:tcBorders>
              <w:top w:val="nil"/>
              <w:left w:val="nil"/>
              <w:bottom w:val="single" w:sz="4" w:space="0" w:color="auto"/>
              <w:right w:val="single" w:sz="4" w:space="0" w:color="auto"/>
            </w:tcBorders>
            <w:shd w:val="clear" w:color="000000" w:fill="C2D69A"/>
            <w:noWrap/>
            <w:vAlign w:val="center"/>
            <w:hideMark/>
          </w:tcPr>
          <w:p w14:paraId="16802964"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Ленинск-Кузнецкий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4DC0A2D1"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«Центральный Дворец культуры»</w:t>
            </w:r>
          </w:p>
        </w:tc>
        <w:tc>
          <w:tcPr>
            <w:tcW w:w="186" w:type="pct"/>
            <w:tcBorders>
              <w:top w:val="nil"/>
              <w:left w:val="nil"/>
              <w:bottom w:val="single" w:sz="4" w:space="0" w:color="auto"/>
              <w:right w:val="single" w:sz="4" w:space="0" w:color="auto"/>
            </w:tcBorders>
            <w:shd w:val="clear" w:color="000000" w:fill="D7E4BC"/>
            <w:noWrap/>
            <w:vAlign w:val="center"/>
            <w:hideMark/>
          </w:tcPr>
          <w:p w14:paraId="7232FC5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2906D22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5B9A98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3EA9FEE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AA3DF3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1BB74D4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21B44E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4B30062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76,8</w:t>
            </w:r>
          </w:p>
        </w:tc>
        <w:tc>
          <w:tcPr>
            <w:tcW w:w="141" w:type="pct"/>
            <w:tcBorders>
              <w:top w:val="nil"/>
              <w:left w:val="nil"/>
              <w:bottom w:val="single" w:sz="4" w:space="0" w:color="auto"/>
              <w:right w:val="single" w:sz="4" w:space="0" w:color="auto"/>
            </w:tcBorders>
            <w:shd w:val="clear" w:color="000000" w:fill="EAF1DD"/>
            <w:noWrap/>
            <w:vAlign w:val="center"/>
            <w:hideMark/>
          </w:tcPr>
          <w:p w14:paraId="0C69AA2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4CB1E17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5F23E57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7F266EB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0071C7E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280DF08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39D0890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026138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98,3</w:t>
            </w:r>
          </w:p>
        </w:tc>
        <w:tc>
          <w:tcPr>
            <w:tcW w:w="140" w:type="pct"/>
            <w:tcBorders>
              <w:top w:val="nil"/>
              <w:left w:val="nil"/>
              <w:bottom w:val="single" w:sz="4" w:space="0" w:color="auto"/>
              <w:right w:val="single" w:sz="4" w:space="0" w:color="auto"/>
            </w:tcBorders>
            <w:shd w:val="clear" w:color="000000" w:fill="EAF1DD"/>
            <w:noWrap/>
            <w:vAlign w:val="center"/>
            <w:hideMark/>
          </w:tcPr>
          <w:p w14:paraId="1FC6BC9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263EA5D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EAF1DD"/>
            <w:noWrap/>
            <w:vAlign w:val="center"/>
            <w:hideMark/>
          </w:tcPr>
          <w:p w14:paraId="4C6CAB3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7FF0C706"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94,4</w:t>
            </w:r>
          </w:p>
        </w:tc>
      </w:tr>
      <w:tr w:rsidR="0085508C" w:rsidRPr="00D86A20" w14:paraId="1FFD405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DFE7D0A"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31</w:t>
            </w:r>
          </w:p>
        </w:tc>
        <w:tc>
          <w:tcPr>
            <w:tcW w:w="493" w:type="pct"/>
            <w:tcBorders>
              <w:top w:val="nil"/>
              <w:left w:val="nil"/>
              <w:bottom w:val="single" w:sz="4" w:space="0" w:color="auto"/>
              <w:right w:val="single" w:sz="4" w:space="0" w:color="auto"/>
            </w:tcBorders>
            <w:shd w:val="clear" w:color="000000" w:fill="C2D69A"/>
            <w:noWrap/>
            <w:vAlign w:val="center"/>
            <w:hideMark/>
          </w:tcPr>
          <w:p w14:paraId="170FAEEB"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Прокопьевский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4FB62F62"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 xml:space="preserve">МБУК «ДК </w:t>
            </w:r>
            <w:proofErr w:type="spellStart"/>
            <w:r w:rsidRPr="0088750D">
              <w:rPr>
                <w:rFonts w:ascii="Times New Roman" w:hAnsi="Times New Roman"/>
                <w:color w:val="000000"/>
                <w:sz w:val="18"/>
                <w:szCs w:val="18"/>
              </w:rPr>
              <w:t>Зенковский</w:t>
            </w:r>
            <w:proofErr w:type="spellEnd"/>
            <w:r w:rsidRPr="0088750D">
              <w:rPr>
                <w:rFonts w:ascii="Times New Roman" w:hAnsi="Times New Roman"/>
                <w:color w:val="000000"/>
                <w:sz w:val="18"/>
                <w:szCs w:val="18"/>
              </w:rPr>
              <w:t xml:space="preserve"> им. Иосифа Кобзона»</w:t>
            </w:r>
          </w:p>
        </w:tc>
        <w:tc>
          <w:tcPr>
            <w:tcW w:w="186" w:type="pct"/>
            <w:tcBorders>
              <w:top w:val="nil"/>
              <w:left w:val="nil"/>
              <w:bottom w:val="single" w:sz="4" w:space="0" w:color="auto"/>
              <w:right w:val="single" w:sz="4" w:space="0" w:color="auto"/>
            </w:tcBorders>
            <w:shd w:val="clear" w:color="000000" w:fill="D7E4BC"/>
            <w:noWrap/>
            <w:vAlign w:val="center"/>
            <w:hideMark/>
          </w:tcPr>
          <w:p w14:paraId="1B449D6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96,6</w:t>
            </w:r>
          </w:p>
        </w:tc>
        <w:tc>
          <w:tcPr>
            <w:tcW w:w="140" w:type="pct"/>
            <w:tcBorders>
              <w:top w:val="nil"/>
              <w:left w:val="nil"/>
              <w:bottom w:val="single" w:sz="4" w:space="0" w:color="auto"/>
              <w:right w:val="single" w:sz="4" w:space="0" w:color="auto"/>
            </w:tcBorders>
            <w:shd w:val="clear" w:color="000000" w:fill="EAF1DD"/>
            <w:noWrap/>
            <w:vAlign w:val="center"/>
            <w:hideMark/>
          </w:tcPr>
          <w:p w14:paraId="3257CB0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D152F2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60BFA47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33146DD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31C60B4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5AB4B2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676FF9E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77,1</w:t>
            </w:r>
          </w:p>
        </w:tc>
        <w:tc>
          <w:tcPr>
            <w:tcW w:w="141" w:type="pct"/>
            <w:tcBorders>
              <w:top w:val="nil"/>
              <w:left w:val="nil"/>
              <w:bottom w:val="single" w:sz="4" w:space="0" w:color="auto"/>
              <w:right w:val="single" w:sz="4" w:space="0" w:color="auto"/>
            </w:tcBorders>
            <w:shd w:val="clear" w:color="000000" w:fill="EAF1DD"/>
            <w:noWrap/>
            <w:vAlign w:val="center"/>
            <w:hideMark/>
          </w:tcPr>
          <w:p w14:paraId="4DD2023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0CAC74F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4F0EFD6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0D1CD0B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25806E2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B0D937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62DE63B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8A5360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515B73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D23175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76444F2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359E966A"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94,28</w:t>
            </w:r>
          </w:p>
        </w:tc>
      </w:tr>
      <w:tr w:rsidR="0085508C" w:rsidRPr="00D86A20" w14:paraId="7ED90C86"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519A2FA8"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lastRenderedPageBreak/>
              <w:t>32</w:t>
            </w:r>
          </w:p>
        </w:tc>
        <w:tc>
          <w:tcPr>
            <w:tcW w:w="493" w:type="pct"/>
            <w:tcBorders>
              <w:top w:val="nil"/>
              <w:left w:val="nil"/>
              <w:bottom w:val="single" w:sz="4" w:space="0" w:color="auto"/>
              <w:right w:val="single" w:sz="4" w:space="0" w:color="auto"/>
            </w:tcBorders>
            <w:shd w:val="clear" w:color="000000" w:fill="C2D69A"/>
            <w:noWrap/>
            <w:vAlign w:val="center"/>
            <w:hideMark/>
          </w:tcPr>
          <w:p w14:paraId="2323290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 xml:space="preserve"> Гурьевский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16E8F790"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 xml:space="preserve">Муниципальное бюджетное учреждение «Районный Дом культуры с. М. </w:t>
            </w:r>
            <w:proofErr w:type="spellStart"/>
            <w:r w:rsidRPr="0088750D">
              <w:rPr>
                <w:rFonts w:ascii="Times New Roman" w:hAnsi="Times New Roman"/>
                <w:color w:val="000000"/>
                <w:sz w:val="18"/>
                <w:szCs w:val="18"/>
              </w:rPr>
              <w:t>Салаирка</w:t>
            </w:r>
            <w:proofErr w:type="spellEnd"/>
            <w:r w:rsidRPr="0088750D">
              <w:rPr>
                <w:rFonts w:ascii="Times New Roman" w:hAnsi="Times New Roman"/>
                <w:color w:val="000000"/>
                <w:sz w:val="18"/>
                <w:szCs w:val="18"/>
              </w:rPr>
              <w:t>»</w:t>
            </w:r>
          </w:p>
        </w:tc>
        <w:tc>
          <w:tcPr>
            <w:tcW w:w="186" w:type="pct"/>
            <w:tcBorders>
              <w:top w:val="nil"/>
              <w:left w:val="nil"/>
              <w:bottom w:val="single" w:sz="4" w:space="0" w:color="auto"/>
              <w:right w:val="single" w:sz="4" w:space="0" w:color="auto"/>
            </w:tcBorders>
            <w:shd w:val="clear" w:color="000000" w:fill="D7E4BC"/>
            <w:noWrap/>
            <w:vAlign w:val="center"/>
            <w:hideMark/>
          </w:tcPr>
          <w:p w14:paraId="026E0DE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3173D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DAF17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11D8E9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65F2D68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301C8C9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24ABE8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187CC91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73,4</w:t>
            </w:r>
          </w:p>
        </w:tc>
        <w:tc>
          <w:tcPr>
            <w:tcW w:w="141" w:type="pct"/>
            <w:tcBorders>
              <w:top w:val="nil"/>
              <w:left w:val="nil"/>
              <w:bottom w:val="single" w:sz="4" w:space="0" w:color="auto"/>
              <w:right w:val="single" w:sz="4" w:space="0" w:color="auto"/>
            </w:tcBorders>
            <w:shd w:val="clear" w:color="000000" w:fill="EAF1DD"/>
            <w:noWrap/>
            <w:vAlign w:val="center"/>
            <w:hideMark/>
          </w:tcPr>
          <w:p w14:paraId="063B551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2D3C36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79F4B97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3C7B2C1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5C5875B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8A86F6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00C79E2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50B648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0" w:type="pct"/>
            <w:tcBorders>
              <w:top w:val="nil"/>
              <w:left w:val="nil"/>
              <w:bottom w:val="single" w:sz="4" w:space="0" w:color="auto"/>
              <w:right w:val="single" w:sz="4" w:space="0" w:color="auto"/>
            </w:tcBorders>
            <w:shd w:val="clear" w:color="000000" w:fill="EAF1DD"/>
            <w:noWrap/>
            <w:vAlign w:val="center"/>
            <w:hideMark/>
          </w:tcPr>
          <w:p w14:paraId="211BB25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3E963E4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24E130C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6E1A37BC"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94,26</w:t>
            </w:r>
          </w:p>
        </w:tc>
      </w:tr>
      <w:tr w:rsidR="0085508C" w:rsidRPr="00D86A20" w14:paraId="6B8F394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7C259CD"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33</w:t>
            </w:r>
          </w:p>
        </w:tc>
        <w:tc>
          <w:tcPr>
            <w:tcW w:w="493" w:type="pct"/>
            <w:tcBorders>
              <w:top w:val="nil"/>
              <w:left w:val="nil"/>
              <w:bottom w:val="single" w:sz="4" w:space="0" w:color="auto"/>
              <w:right w:val="single" w:sz="4" w:space="0" w:color="auto"/>
            </w:tcBorders>
            <w:shd w:val="clear" w:color="000000" w:fill="C2D69A"/>
            <w:noWrap/>
            <w:vAlign w:val="center"/>
            <w:hideMark/>
          </w:tcPr>
          <w:p w14:paraId="25FC07AF" w14:textId="77777777" w:rsidR="00C05315" w:rsidRPr="0088750D" w:rsidRDefault="00C05315" w:rsidP="00C05315">
            <w:pPr>
              <w:jc w:val="center"/>
              <w:rPr>
                <w:rFonts w:ascii="Times New Roman" w:hAnsi="Times New Roman"/>
                <w:sz w:val="18"/>
                <w:szCs w:val="18"/>
              </w:rPr>
            </w:pPr>
            <w:proofErr w:type="spellStart"/>
            <w:r w:rsidRPr="0088750D">
              <w:rPr>
                <w:rFonts w:ascii="Times New Roman" w:hAnsi="Times New Roman"/>
                <w:sz w:val="18"/>
                <w:szCs w:val="18"/>
              </w:rPr>
              <w:t>Калтанский</w:t>
            </w:r>
            <w:proofErr w:type="spellEnd"/>
            <w:r w:rsidRPr="0088750D">
              <w:rPr>
                <w:rFonts w:ascii="Times New Roman" w:hAnsi="Times New Roman"/>
                <w:sz w:val="18"/>
                <w:szCs w:val="18"/>
              </w:rPr>
              <w:t xml:space="preserve"> городской округ</w:t>
            </w:r>
          </w:p>
        </w:tc>
        <w:tc>
          <w:tcPr>
            <w:tcW w:w="1033" w:type="pct"/>
            <w:tcBorders>
              <w:top w:val="nil"/>
              <w:left w:val="nil"/>
              <w:bottom w:val="single" w:sz="4" w:space="0" w:color="auto"/>
              <w:right w:val="single" w:sz="4" w:space="0" w:color="auto"/>
            </w:tcBorders>
            <w:shd w:val="clear" w:color="000000" w:fill="C2D69A"/>
            <w:hideMark/>
          </w:tcPr>
          <w:p w14:paraId="50BF81DD"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Дворец культуры «Энергетик» (МБУ ДК «Энергетик»)</w:t>
            </w:r>
          </w:p>
        </w:tc>
        <w:tc>
          <w:tcPr>
            <w:tcW w:w="186" w:type="pct"/>
            <w:tcBorders>
              <w:top w:val="nil"/>
              <w:left w:val="nil"/>
              <w:bottom w:val="single" w:sz="4" w:space="0" w:color="auto"/>
              <w:right w:val="single" w:sz="4" w:space="0" w:color="auto"/>
            </w:tcBorders>
            <w:shd w:val="clear" w:color="000000" w:fill="D7E4BC"/>
            <w:noWrap/>
            <w:vAlign w:val="center"/>
            <w:hideMark/>
          </w:tcPr>
          <w:p w14:paraId="5DE5EB7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588697C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1" w:type="pct"/>
            <w:tcBorders>
              <w:top w:val="nil"/>
              <w:left w:val="nil"/>
              <w:bottom w:val="single" w:sz="4" w:space="0" w:color="auto"/>
              <w:right w:val="single" w:sz="4" w:space="0" w:color="auto"/>
            </w:tcBorders>
            <w:shd w:val="clear" w:color="000000" w:fill="EAF1DD"/>
            <w:noWrap/>
            <w:vAlign w:val="center"/>
            <w:hideMark/>
          </w:tcPr>
          <w:p w14:paraId="3E78C66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3A60C1A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2CF1E1C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566FA5B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436866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0ACED41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77,7</w:t>
            </w:r>
          </w:p>
        </w:tc>
        <w:tc>
          <w:tcPr>
            <w:tcW w:w="141" w:type="pct"/>
            <w:tcBorders>
              <w:top w:val="nil"/>
              <w:left w:val="nil"/>
              <w:bottom w:val="single" w:sz="4" w:space="0" w:color="auto"/>
              <w:right w:val="single" w:sz="4" w:space="0" w:color="auto"/>
            </w:tcBorders>
            <w:shd w:val="clear" w:color="000000" w:fill="EAF1DD"/>
            <w:noWrap/>
            <w:vAlign w:val="center"/>
            <w:hideMark/>
          </w:tcPr>
          <w:p w14:paraId="3BAC4D4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5C1E6AF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15FAB0C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4D5D298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0A0EC1F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7334C53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4A8006E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C94F5D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69A784C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5A9EB4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158F6C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3A3A59AE"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94,2</w:t>
            </w:r>
          </w:p>
        </w:tc>
      </w:tr>
      <w:tr w:rsidR="0085508C" w:rsidRPr="00D86A20" w14:paraId="694D043E"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0956D86"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34</w:t>
            </w:r>
          </w:p>
        </w:tc>
        <w:tc>
          <w:tcPr>
            <w:tcW w:w="493" w:type="pct"/>
            <w:tcBorders>
              <w:top w:val="nil"/>
              <w:left w:val="nil"/>
              <w:bottom w:val="single" w:sz="4" w:space="0" w:color="auto"/>
              <w:right w:val="single" w:sz="4" w:space="0" w:color="auto"/>
            </w:tcBorders>
            <w:shd w:val="clear" w:color="000000" w:fill="C2D69A"/>
            <w:noWrap/>
            <w:vAlign w:val="center"/>
            <w:hideMark/>
          </w:tcPr>
          <w:p w14:paraId="2F979CF3"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Ижморский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666CE613"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учреждение культуры «Ижморская централизованная клубная система»</w:t>
            </w:r>
          </w:p>
        </w:tc>
        <w:tc>
          <w:tcPr>
            <w:tcW w:w="186" w:type="pct"/>
            <w:tcBorders>
              <w:top w:val="nil"/>
              <w:left w:val="nil"/>
              <w:bottom w:val="single" w:sz="4" w:space="0" w:color="auto"/>
              <w:right w:val="single" w:sz="4" w:space="0" w:color="auto"/>
            </w:tcBorders>
            <w:shd w:val="clear" w:color="000000" w:fill="D7E4BC"/>
            <w:noWrap/>
            <w:vAlign w:val="center"/>
            <w:hideMark/>
          </w:tcPr>
          <w:p w14:paraId="7AC351E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0" w:type="pct"/>
            <w:tcBorders>
              <w:top w:val="nil"/>
              <w:left w:val="nil"/>
              <w:bottom w:val="single" w:sz="4" w:space="0" w:color="auto"/>
              <w:right w:val="single" w:sz="4" w:space="0" w:color="auto"/>
            </w:tcBorders>
            <w:shd w:val="clear" w:color="000000" w:fill="EAF1DD"/>
            <w:noWrap/>
            <w:vAlign w:val="center"/>
            <w:hideMark/>
          </w:tcPr>
          <w:p w14:paraId="3229CD1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8AD611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E728D9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8" w:type="pct"/>
            <w:tcBorders>
              <w:top w:val="nil"/>
              <w:left w:val="nil"/>
              <w:bottom w:val="single" w:sz="4" w:space="0" w:color="auto"/>
              <w:right w:val="single" w:sz="4" w:space="0" w:color="auto"/>
            </w:tcBorders>
            <w:shd w:val="clear" w:color="000000" w:fill="D7E4BC"/>
            <w:noWrap/>
            <w:vAlign w:val="center"/>
            <w:hideMark/>
          </w:tcPr>
          <w:p w14:paraId="0BAFAD3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6D9496C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868556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87" w:type="pct"/>
            <w:tcBorders>
              <w:top w:val="nil"/>
              <w:left w:val="nil"/>
              <w:bottom w:val="single" w:sz="4" w:space="0" w:color="auto"/>
              <w:right w:val="single" w:sz="4" w:space="0" w:color="auto"/>
            </w:tcBorders>
            <w:shd w:val="clear" w:color="000000" w:fill="D7E4BC"/>
            <w:noWrap/>
            <w:vAlign w:val="center"/>
            <w:hideMark/>
          </w:tcPr>
          <w:p w14:paraId="55A17B2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85,1</w:t>
            </w:r>
          </w:p>
        </w:tc>
        <w:tc>
          <w:tcPr>
            <w:tcW w:w="141" w:type="pct"/>
            <w:tcBorders>
              <w:top w:val="nil"/>
              <w:left w:val="nil"/>
              <w:bottom w:val="single" w:sz="4" w:space="0" w:color="auto"/>
              <w:right w:val="single" w:sz="4" w:space="0" w:color="auto"/>
            </w:tcBorders>
            <w:shd w:val="clear" w:color="000000" w:fill="EAF1DD"/>
            <w:noWrap/>
            <w:vAlign w:val="center"/>
            <w:hideMark/>
          </w:tcPr>
          <w:p w14:paraId="2EFF6C0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17E10E7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2FF563C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7401434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95,2</w:t>
            </w:r>
          </w:p>
        </w:tc>
        <w:tc>
          <w:tcPr>
            <w:tcW w:w="141" w:type="pct"/>
            <w:tcBorders>
              <w:top w:val="nil"/>
              <w:left w:val="nil"/>
              <w:bottom w:val="single" w:sz="4" w:space="0" w:color="auto"/>
              <w:right w:val="single" w:sz="4" w:space="0" w:color="auto"/>
            </w:tcBorders>
            <w:shd w:val="clear" w:color="000000" w:fill="EAF1DD"/>
            <w:noWrap/>
            <w:vAlign w:val="center"/>
            <w:hideMark/>
          </w:tcPr>
          <w:p w14:paraId="6F7FA66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40" w:type="pct"/>
            <w:tcBorders>
              <w:top w:val="nil"/>
              <w:left w:val="nil"/>
              <w:bottom w:val="single" w:sz="4" w:space="0" w:color="auto"/>
              <w:right w:val="single" w:sz="4" w:space="0" w:color="auto"/>
            </w:tcBorders>
            <w:shd w:val="clear" w:color="000000" w:fill="EAF1DD"/>
            <w:noWrap/>
            <w:vAlign w:val="center"/>
            <w:hideMark/>
          </w:tcPr>
          <w:p w14:paraId="0F20B27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41" w:type="pct"/>
            <w:tcBorders>
              <w:top w:val="nil"/>
              <w:left w:val="nil"/>
              <w:bottom w:val="single" w:sz="4" w:space="0" w:color="auto"/>
              <w:right w:val="single" w:sz="4" w:space="0" w:color="auto"/>
            </w:tcBorders>
            <w:shd w:val="clear" w:color="000000" w:fill="EAF1DD"/>
            <w:noWrap/>
            <w:vAlign w:val="center"/>
            <w:hideMark/>
          </w:tcPr>
          <w:p w14:paraId="746C27D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442744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92</w:t>
            </w:r>
          </w:p>
        </w:tc>
        <w:tc>
          <w:tcPr>
            <w:tcW w:w="140" w:type="pct"/>
            <w:tcBorders>
              <w:top w:val="nil"/>
              <w:left w:val="nil"/>
              <w:bottom w:val="single" w:sz="4" w:space="0" w:color="auto"/>
              <w:right w:val="single" w:sz="4" w:space="0" w:color="auto"/>
            </w:tcBorders>
            <w:shd w:val="clear" w:color="000000" w:fill="EAF1DD"/>
            <w:noWrap/>
            <w:vAlign w:val="center"/>
            <w:hideMark/>
          </w:tcPr>
          <w:p w14:paraId="3473686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91</w:t>
            </w:r>
          </w:p>
        </w:tc>
        <w:tc>
          <w:tcPr>
            <w:tcW w:w="140" w:type="pct"/>
            <w:tcBorders>
              <w:top w:val="nil"/>
              <w:left w:val="nil"/>
              <w:bottom w:val="single" w:sz="4" w:space="0" w:color="auto"/>
              <w:right w:val="single" w:sz="4" w:space="0" w:color="auto"/>
            </w:tcBorders>
            <w:shd w:val="clear" w:color="000000" w:fill="EAF1DD"/>
            <w:noWrap/>
            <w:vAlign w:val="center"/>
            <w:hideMark/>
          </w:tcPr>
          <w:p w14:paraId="4A78786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91</w:t>
            </w:r>
          </w:p>
        </w:tc>
        <w:tc>
          <w:tcPr>
            <w:tcW w:w="187" w:type="pct"/>
            <w:tcBorders>
              <w:top w:val="nil"/>
              <w:left w:val="nil"/>
              <w:bottom w:val="single" w:sz="4" w:space="0" w:color="auto"/>
              <w:right w:val="single" w:sz="4" w:space="0" w:color="auto"/>
            </w:tcBorders>
            <w:shd w:val="clear" w:color="000000" w:fill="EAF1DD"/>
            <w:noWrap/>
            <w:vAlign w:val="center"/>
            <w:hideMark/>
          </w:tcPr>
          <w:p w14:paraId="0AAFEA7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269" w:type="pct"/>
            <w:tcBorders>
              <w:top w:val="nil"/>
              <w:left w:val="nil"/>
              <w:bottom w:val="single" w:sz="4" w:space="0" w:color="auto"/>
              <w:right w:val="single" w:sz="4" w:space="0" w:color="auto"/>
            </w:tcBorders>
            <w:shd w:val="clear" w:color="000000" w:fill="9BBB59"/>
            <w:noWrap/>
            <w:vAlign w:val="center"/>
            <w:hideMark/>
          </w:tcPr>
          <w:p w14:paraId="19C302BE"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93,42</w:t>
            </w:r>
          </w:p>
        </w:tc>
      </w:tr>
      <w:tr w:rsidR="0085508C" w:rsidRPr="00D86A20" w14:paraId="66AB34F0"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AA8BAD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35</w:t>
            </w:r>
          </w:p>
        </w:tc>
        <w:tc>
          <w:tcPr>
            <w:tcW w:w="493" w:type="pct"/>
            <w:tcBorders>
              <w:top w:val="nil"/>
              <w:left w:val="nil"/>
              <w:bottom w:val="single" w:sz="4" w:space="0" w:color="auto"/>
              <w:right w:val="single" w:sz="4" w:space="0" w:color="auto"/>
            </w:tcBorders>
            <w:shd w:val="clear" w:color="000000" w:fill="C2D69A"/>
            <w:noWrap/>
            <w:vAlign w:val="center"/>
            <w:hideMark/>
          </w:tcPr>
          <w:p w14:paraId="46143DF8"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Юргинский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119A1C9A"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«Клуб «Луч г. Юрги»</w:t>
            </w:r>
          </w:p>
        </w:tc>
        <w:tc>
          <w:tcPr>
            <w:tcW w:w="186" w:type="pct"/>
            <w:tcBorders>
              <w:top w:val="nil"/>
              <w:left w:val="nil"/>
              <w:bottom w:val="single" w:sz="4" w:space="0" w:color="auto"/>
              <w:right w:val="single" w:sz="4" w:space="0" w:color="auto"/>
            </w:tcBorders>
            <w:shd w:val="clear" w:color="000000" w:fill="D7E4BC"/>
            <w:noWrap/>
            <w:vAlign w:val="center"/>
            <w:hideMark/>
          </w:tcPr>
          <w:p w14:paraId="6047FAB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97,8</w:t>
            </w:r>
          </w:p>
        </w:tc>
        <w:tc>
          <w:tcPr>
            <w:tcW w:w="140" w:type="pct"/>
            <w:tcBorders>
              <w:top w:val="nil"/>
              <w:left w:val="nil"/>
              <w:bottom w:val="single" w:sz="4" w:space="0" w:color="auto"/>
              <w:right w:val="single" w:sz="4" w:space="0" w:color="auto"/>
            </w:tcBorders>
            <w:shd w:val="clear" w:color="000000" w:fill="EAF1DD"/>
            <w:noWrap/>
            <w:vAlign w:val="center"/>
            <w:hideMark/>
          </w:tcPr>
          <w:p w14:paraId="44691B5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41" w:type="pct"/>
            <w:tcBorders>
              <w:top w:val="nil"/>
              <w:left w:val="nil"/>
              <w:bottom w:val="single" w:sz="4" w:space="0" w:color="auto"/>
              <w:right w:val="single" w:sz="4" w:space="0" w:color="auto"/>
            </w:tcBorders>
            <w:shd w:val="clear" w:color="000000" w:fill="EAF1DD"/>
            <w:noWrap/>
            <w:vAlign w:val="center"/>
            <w:hideMark/>
          </w:tcPr>
          <w:p w14:paraId="0F4B881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FAFC06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747418A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24E2F9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29A5CD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66E8DEA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72</w:t>
            </w:r>
          </w:p>
        </w:tc>
        <w:tc>
          <w:tcPr>
            <w:tcW w:w="141" w:type="pct"/>
            <w:tcBorders>
              <w:top w:val="nil"/>
              <w:left w:val="nil"/>
              <w:bottom w:val="single" w:sz="4" w:space="0" w:color="auto"/>
              <w:right w:val="single" w:sz="4" w:space="0" w:color="auto"/>
            </w:tcBorders>
            <w:shd w:val="clear" w:color="000000" w:fill="EAF1DD"/>
            <w:noWrap/>
            <w:vAlign w:val="center"/>
            <w:hideMark/>
          </w:tcPr>
          <w:p w14:paraId="0EB377A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16011AB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436B371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32D98A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0745AE4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173AFC4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4CED52F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79522F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3F6A38B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90F858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1383325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2B2FDFD8"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93,22</w:t>
            </w:r>
          </w:p>
        </w:tc>
      </w:tr>
      <w:tr w:rsidR="0085508C" w:rsidRPr="00D86A20" w14:paraId="5630E483"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511AC25D"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36</w:t>
            </w:r>
          </w:p>
        </w:tc>
        <w:tc>
          <w:tcPr>
            <w:tcW w:w="493" w:type="pct"/>
            <w:tcBorders>
              <w:top w:val="nil"/>
              <w:left w:val="nil"/>
              <w:bottom w:val="single" w:sz="4" w:space="0" w:color="auto"/>
              <w:right w:val="single" w:sz="4" w:space="0" w:color="auto"/>
            </w:tcBorders>
            <w:shd w:val="clear" w:color="000000" w:fill="C2D69A"/>
            <w:noWrap/>
            <w:vAlign w:val="center"/>
            <w:hideMark/>
          </w:tcPr>
          <w:p w14:paraId="0A9F4833"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Учреждения регионального подчинения</w:t>
            </w:r>
          </w:p>
        </w:tc>
        <w:tc>
          <w:tcPr>
            <w:tcW w:w="1033" w:type="pct"/>
            <w:tcBorders>
              <w:top w:val="nil"/>
              <w:left w:val="nil"/>
              <w:bottom w:val="single" w:sz="4" w:space="0" w:color="auto"/>
              <w:right w:val="single" w:sz="4" w:space="0" w:color="auto"/>
            </w:tcBorders>
            <w:shd w:val="clear" w:color="000000" w:fill="C2D69A"/>
            <w:hideMark/>
          </w:tcPr>
          <w:p w14:paraId="1BA17AE9"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Государственное бюджетное учреждение здравоохранения «Кузбасская научная медицинская библиотека»</w:t>
            </w:r>
          </w:p>
        </w:tc>
        <w:tc>
          <w:tcPr>
            <w:tcW w:w="186" w:type="pct"/>
            <w:tcBorders>
              <w:top w:val="nil"/>
              <w:left w:val="nil"/>
              <w:bottom w:val="single" w:sz="4" w:space="0" w:color="auto"/>
              <w:right w:val="single" w:sz="4" w:space="0" w:color="auto"/>
            </w:tcBorders>
            <w:shd w:val="clear" w:color="000000" w:fill="D7E4BC"/>
            <w:noWrap/>
            <w:vAlign w:val="center"/>
            <w:hideMark/>
          </w:tcPr>
          <w:p w14:paraId="1CF500D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E2DAA1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8E335D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F95016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12646C4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319B4DF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E0BCD7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15D5E69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67,1</w:t>
            </w:r>
          </w:p>
        </w:tc>
        <w:tc>
          <w:tcPr>
            <w:tcW w:w="141" w:type="pct"/>
            <w:tcBorders>
              <w:top w:val="nil"/>
              <w:left w:val="nil"/>
              <w:bottom w:val="single" w:sz="4" w:space="0" w:color="auto"/>
              <w:right w:val="single" w:sz="4" w:space="0" w:color="auto"/>
            </w:tcBorders>
            <w:shd w:val="clear" w:color="000000" w:fill="EAF1DD"/>
            <w:noWrap/>
            <w:vAlign w:val="center"/>
            <w:hideMark/>
          </w:tcPr>
          <w:p w14:paraId="49FBBD3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5997C89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2EF642B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386AFAE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B27D97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2CD8B0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25AA62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AA57C5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499EE7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031410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2C998C0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199DCF92"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93,12</w:t>
            </w:r>
          </w:p>
        </w:tc>
      </w:tr>
      <w:tr w:rsidR="0085508C" w:rsidRPr="00D86A20" w14:paraId="76327384"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CBB529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37</w:t>
            </w:r>
          </w:p>
        </w:tc>
        <w:tc>
          <w:tcPr>
            <w:tcW w:w="493" w:type="pct"/>
            <w:tcBorders>
              <w:top w:val="nil"/>
              <w:left w:val="nil"/>
              <w:bottom w:val="single" w:sz="4" w:space="0" w:color="auto"/>
              <w:right w:val="single" w:sz="4" w:space="0" w:color="auto"/>
            </w:tcBorders>
            <w:shd w:val="clear" w:color="000000" w:fill="C2D69A"/>
            <w:noWrap/>
            <w:vAlign w:val="center"/>
            <w:hideMark/>
          </w:tcPr>
          <w:p w14:paraId="295BBB34"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Новокузнецкий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3F297FA6"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«Многофункциональный культурно - досуговый комплекс Куйбышевского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3612E14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87,6</w:t>
            </w:r>
          </w:p>
        </w:tc>
        <w:tc>
          <w:tcPr>
            <w:tcW w:w="140" w:type="pct"/>
            <w:tcBorders>
              <w:top w:val="nil"/>
              <w:left w:val="nil"/>
              <w:bottom w:val="single" w:sz="4" w:space="0" w:color="auto"/>
              <w:right w:val="single" w:sz="4" w:space="0" w:color="auto"/>
            </w:tcBorders>
            <w:shd w:val="clear" w:color="000000" w:fill="EAF1DD"/>
            <w:noWrap/>
            <w:vAlign w:val="center"/>
            <w:hideMark/>
          </w:tcPr>
          <w:p w14:paraId="0D58BF0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0A43F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5834B07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7863023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09583C1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906F96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3B9BC31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80,8</w:t>
            </w:r>
          </w:p>
        </w:tc>
        <w:tc>
          <w:tcPr>
            <w:tcW w:w="141" w:type="pct"/>
            <w:tcBorders>
              <w:top w:val="nil"/>
              <w:left w:val="nil"/>
              <w:bottom w:val="single" w:sz="4" w:space="0" w:color="auto"/>
              <w:right w:val="single" w:sz="4" w:space="0" w:color="auto"/>
            </w:tcBorders>
            <w:shd w:val="clear" w:color="000000" w:fill="EAF1DD"/>
            <w:noWrap/>
            <w:vAlign w:val="center"/>
            <w:hideMark/>
          </w:tcPr>
          <w:p w14:paraId="6197D97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197E861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5EB14B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4686B40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38B6556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5F8165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597E802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6506D22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51B9CDC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019404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43C4124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53FEEF62"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93,02</w:t>
            </w:r>
          </w:p>
        </w:tc>
      </w:tr>
      <w:tr w:rsidR="0085508C" w:rsidRPr="00D86A20" w14:paraId="56BDA2ED"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88684E5"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38</w:t>
            </w:r>
          </w:p>
        </w:tc>
        <w:tc>
          <w:tcPr>
            <w:tcW w:w="493" w:type="pct"/>
            <w:tcBorders>
              <w:top w:val="nil"/>
              <w:left w:val="nil"/>
              <w:bottom w:val="single" w:sz="4" w:space="0" w:color="auto"/>
              <w:right w:val="single" w:sz="4" w:space="0" w:color="auto"/>
            </w:tcBorders>
            <w:shd w:val="clear" w:color="000000" w:fill="C2D69A"/>
            <w:noWrap/>
            <w:vAlign w:val="center"/>
            <w:hideMark/>
          </w:tcPr>
          <w:p w14:paraId="2BA4F51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Новокузнецкий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725A8FFF"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«Многофункциональный культурно - досуговый комплекс Центрального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17532F6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86,4</w:t>
            </w:r>
          </w:p>
        </w:tc>
        <w:tc>
          <w:tcPr>
            <w:tcW w:w="140" w:type="pct"/>
            <w:tcBorders>
              <w:top w:val="nil"/>
              <w:left w:val="nil"/>
              <w:bottom w:val="single" w:sz="4" w:space="0" w:color="auto"/>
              <w:right w:val="single" w:sz="4" w:space="0" w:color="auto"/>
            </w:tcBorders>
            <w:shd w:val="clear" w:color="000000" w:fill="EAF1DD"/>
            <w:noWrap/>
            <w:vAlign w:val="center"/>
            <w:hideMark/>
          </w:tcPr>
          <w:p w14:paraId="6D4DA54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56CA9D7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36079DB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5D3989B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0365C37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2099C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75C8B18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82,5</w:t>
            </w:r>
          </w:p>
        </w:tc>
        <w:tc>
          <w:tcPr>
            <w:tcW w:w="141" w:type="pct"/>
            <w:tcBorders>
              <w:top w:val="nil"/>
              <w:left w:val="nil"/>
              <w:bottom w:val="single" w:sz="4" w:space="0" w:color="auto"/>
              <w:right w:val="single" w:sz="4" w:space="0" w:color="auto"/>
            </w:tcBorders>
            <w:shd w:val="clear" w:color="000000" w:fill="EAF1DD"/>
            <w:noWrap/>
            <w:vAlign w:val="center"/>
            <w:hideMark/>
          </w:tcPr>
          <w:p w14:paraId="2F4E96A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4F74B9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4E1B59B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87" w:type="pct"/>
            <w:tcBorders>
              <w:top w:val="nil"/>
              <w:left w:val="nil"/>
              <w:bottom w:val="single" w:sz="4" w:space="0" w:color="auto"/>
              <w:right w:val="single" w:sz="4" w:space="0" w:color="auto"/>
            </w:tcBorders>
            <w:shd w:val="clear" w:color="000000" w:fill="D7E4BC"/>
            <w:noWrap/>
            <w:vAlign w:val="center"/>
            <w:hideMark/>
          </w:tcPr>
          <w:p w14:paraId="0A4D792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592DA56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47306C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27B077B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7EE7A6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52D9CA9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83D8CD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3C50343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6BEF4F2F"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92,74</w:t>
            </w:r>
          </w:p>
        </w:tc>
      </w:tr>
      <w:tr w:rsidR="0085508C" w:rsidRPr="00D86A20" w14:paraId="6931A97B"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4204AD2"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39</w:t>
            </w:r>
          </w:p>
        </w:tc>
        <w:tc>
          <w:tcPr>
            <w:tcW w:w="493" w:type="pct"/>
            <w:tcBorders>
              <w:top w:val="nil"/>
              <w:left w:val="nil"/>
              <w:bottom w:val="single" w:sz="4" w:space="0" w:color="auto"/>
              <w:right w:val="single" w:sz="4" w:space="0" w:color="auto"/>
            </w:tcBorders>
            <w:shd w:val="clear" w:color="000000" w:fill="C2D69A"/>
            <w:noWrap/>
            <w:vAlign w:val="center"/>
            <w:hideMark/>
          </w:tcPr>
          <w:p w14:paraId="25E32345"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Ленинск-Кузнецкий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15CCE4C3"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«Централизованная клубная система</w:t>
            </w:r>
          </w:p>
        </w:tc>
        <w:tc>
          <w:tcPr>
            <w:tcW w:w="186" w:type="pct"/>
            <w:tcBorders>
              <w:top w:val="nil"/>
              <w:left w:val="nil"/>
              <w:bottom w:val="single" w:sz="4" w:space="0" w:color="auto"/>
              <w:right w:val="single" w:sz="4" w:space="0" w:color="auto"/>
            </w:tcBorders>
            <w:shd w:val="clear" w:color="000000" w:fill="D7E4BC"/>
            <w:noWrap/>
            <w:vAlign w:val="center"/>
            <w:hideMark/>
          </w:tcPr>
          <w:p w14:paraId="7070C66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0" w:type="pct"/>
            <w:tcBorders>
              <w:top w:val="nil"/>
              <w:left w:val="nil"/>
              <w:bottom w:val="single" w:sz="4" w:space="0" w:color="auto"/>
              <w:right w:val="single" w:sz="4" w:space="0" w:color="auto"/>
            </w:tcBorders>
            <w:shd w:val="clear" w:color="000000" w:fill="EAF1DD"/>
            <w:noWrap/>
            <w:vAlign w:val="center"/>
            <w:hideMark/>
          </w:tcPr>
          <w:p w14:paraId="31778AA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520DDAB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88B857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B8C769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76AEF7B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16123E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76AB569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71,1</w:t>
            </w:r>
          </w:p>
        </w:tc>
        <w:tc>
          <w:tcPr>
            <w:tcW w:w="141" w:type="pct"/>
            <w:tcBorders>
              <w:top w:val="nil"/>
              <w:left w:val="nil"/>
              <w:bottom w:val="single" w:sz="4" w:space="0" w:color="auto"/>
              <w:right w:val="single" w:sz="4" w:space="0" w:color="auto"/>
            </w:tcBorders>
            <w:shd w:val="clear" w:color="000000" w:fill="EAF1DD"/>
            <w:noWrap/>
            <w:vAlign w:val="center"/>
            <w:hideMark/>
          </w:tcPr>
          <w:p w14:paraId="2626D55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3AD38B2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608F210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6DF1ED2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7524613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0FB33A1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69C8C2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5D2C90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97,7</w:t>
            </w:r>
          </w:p>
        </w:tc>
        <w:tc>
          <w:tcPr>
            <w:tcW w:w="140" w:type="pct"/>
            <w:tcBorders>
              <w:top w:val="nil"/>
              <w:left w:val="nil"/>
              <w:bottom w:val="single" w:sz="4" w:space="0" w:color="auto"/>
              <w:right w:val="single" w:sz="4" w:space="0" w:color="auto"/>
            </w:tcBorders>
            <w:shd w:val="clear" w:color="000000" w:fill="EAF1DD"/>
            <w:noWrap/>
            <w:vAlign w:val="center"/>
            <w:hideMark/>
          </w:tcPr>
          <w:p w14:paraId="12780A1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2226B17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4173487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7EB10C4C"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92,72</w:t>
            </w:r>
          </w:p>
        </w:tc>
      </w:tr>
      <w:tr w:rsidR="0085508C" w:rsidRPr="00D86A20" w14:paraId="6C63746C"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13FC6D9"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40</w:t>
            </w:r>
          </w:p>
        </w:tc>
        <w:tc>
          <w:tcPr>
            <w:tcW w:w="493" w:type="pct"/>
            <w:tcBorders>
              <w:top w:val="nil"/>
              <w:left w:val="nil"/>
              <w:bottom w:val="single" w:sz="4" w:space="0" w:color="auto"/>
              <w:right w:val="single" w:sz="4" w:space="0" w:color="auto"/>
            </w:tcBorders>
            <w:shd w:val="clear" w:color="000000" w:fill="C2D69A"/>
            <w:noWrap/>
            <w:vAlign w:val="center"/>
            <w:hideMark/>
          </w:tcPr>
          <w:p w14:paraId="76BC53A3"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Мариинский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31E18821"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«Централизованная библиотечная система Мариинского муниципального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343033D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38411DB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51CC25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B57DEB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6508EAC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2223A04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BC857F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5FE2D9C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66,8</w:t>
            </w:r>
          </w:p>
        </w:tc>
        <w:tc>
          <w:tcPr>
            <w:tcW w:w="141" w:type="pct"/>
            <w:tcBorders>
              <w:top w:val="nil"/>
              <w:left w:val="nil"/>
              <w:bottom w:val="single" w:sz="4" w:space="0" w:color="auto"/>
              <w:right w:val="single" w:sz="4" w:space="0" w:color="auto"/>
            </w:tcBorders>
            <w:shd w:val="clear" w:color="000000" w:fill="EAF1DD"/>
            <w:noWrap/>
            <w:vAlign w:val="center"/>
            <w:hideMark/>
          </w:tcPr>
          <w:p w14:paraId="1CCA3CC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1589833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577AC8C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1C75CCF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6E45FD6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E17E73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460DC77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9AA6A6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0" w:type="pct"/>
            <w:tcBorders>
              <w:top w:val="nil"/>
              <w:left w:val="nil"/>
              <w:bottom w:val="single" w:sz="4" w:space="0" w:color="auto"/>
              <w:right w:val="single" w:sz="4" w:space="0" w:color="auto"/>
            </w:tcBorders>
            <w:shd w:val="clear" w:color="000000" w:fill="EAF1DD"/>
            <w:noWrap/>
            <w:vAlign w:val="center"/>
            <w:hideMark/>
          </w:tcPr>
          <w:p w14:paraId="39C0345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1DA539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668CCDE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42C3CB85"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92,66</w:t>
            </w:r>
          </w:p>
        </w:tc>
      </w:tr>
      <w:tr w:rsidR="0085508C" w:rsidRPr="00D86A20" w14:paraId="62CB6255"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E763B89"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41</w:t>
            </w:r>
          </w:p>
        </w:tc>
        <w:tc>
          <w:tcPr>
            <w:tcW w:w="493" w:type="pct"/>
            <w:tcBorders>
              <w:top w:val="nil"/>
              <w:left w:val="nil"/>
              <w:bottom w:val="single" w:sz="4" w:space="0" w:color="auto"/>
              <w:right w:val="single" w:sz="4" w:space="0" w:color="auto"/>
            </w:tcBorders>
            <w:shd w:val="clear" w:color="000000" w:fill="C2D69A"/>
            <w:noWrap/>
            <w:vAlign w:val="center"/>
            <w:hideMark/>
          </w:tcPr>
          <w:p w14:paraId="58D6CA9D"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Кемеровский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4327CCB1"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культуры «Муниципальная информационно-библиотечная система»</w:t>
            </w:r>
          </w:p>
        </w:tc>
        <w:tc>
          <w:tcPr>
            <w:tcW w:w="186" w:type="pct"/>
            <w:tcBorders>
              <w:top w:val="nil"/>
              <w:left w:val="nil"/>
              <w:bottom w:val="single" w:sz="4" w:space="0" w:color="auto"/>
              <w:right w:val="single" w:sz="4" w:space="0" w:color="auto"/>
            </w:tcBorders>
            <w:shd w:val="clear" w:color="000000" w:fill="D7E4BC"/>
            <w:noWrap/>
            <w:vAlign w:val="center"/>
            <w:hideMark/>
          </w:tcPr>
          <w:p w14:paraId="68E46C1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96,8</w:t>
            </w:r>
          </w:p>
        </w:tc>
        <w:tc>
          <w:tcPr>
            <w:tcW w:w="140" w:type="pct"/>
            <w:tcBorders>
              <w:top w:val="nil"/>
              <w:left w:val="nil"/>
              <w:bottom w:val="single" w:sz="4" w:space="0" w:color="auto"/>
              <w:right w:val="single" w:sz="4" w:space="0" w:color="auto"/>
            </w:tcBorders>
            <w:shd w:val="clear" w:color="000000" w:fill="EAF1DD"/>
            <w:noWrap/>
            <w:vAlign w:val="center"/>
            <w:hideMark/>
          </w:tcPr>
          <w:p w14:paraId="1E141E6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04E0148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380BC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1CDC1B2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93</w:t>
            </w:r>
          </w:p>
        </w:tc>
        <w:tc>
          <w:tcPr>
            <w:tcW w:w="140" w:type="pct"/>
            <w:tcBorders>
              <w:top w:val="nil"/>
              <w:left w:val="nil"/>
              <w:bottom w:val="single" w:sz="4" w:space="0" w:color="auto"/>
              <w:right w:val="single" w:sz="4" w:space="0" w:color="auto"/>
            </w:tcBorders>
            <w:shd w:val="clear" w:color="000000" w:fill="EAF1DD"/>
            <w:noWrap/>
            <w:vAlign w:val="center"/>
            <w:hideMark/>
          </w:tcPr>
          <w:p w14:paraId="4309645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A5BC6B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86</w:t>
            </w:r>
          </w:p>
        </w:tc>
        <w:tc>
          <w:tcPr>
            <w:tcW w:w="187" w:type="pct"/>
            <w:tcBorders>
              <w:top w:val="nil"/>
              <w:left w:val="nil"/>
              <w:bottom w:val="single" w:sz="4" w:space="0" w:color="auto"/>
              <w:right w:val="single" w:sz="4" w:space="0" w:color="auto"/>
            </w:tcBorders>
            <w:shd w:val="clear" w:color="000000" w:fill="D7E4BC"/>
            <w:noWrap/>
            <w:vAlign w:val="center"/>
            <w:hideMark/>
          </w:tcPr>
          <w:p w14:paraId="0DE2EAD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79,1</w:t>
            </w:r>
          </w:p>
        </w:tc>
        <w:tc>
          <w:tcPr>
            <w:tcW w:w="141" w:type="pct"/>
            <w:tcBorders>
              <w:top w:val="nil"/>
              <w:left w:val="nil"/>
              <w:bottom w:val="single" w:sz="4" w:space="0" w:color="auto"/>
              <w:right w:val="single" w:sz="4" w:space="0" w:color="auto"/>
            </w:tcBorders>
            <w:shd w:val="clear" w:color="000000" w:fill="EAF1DD"/>
            <w:noWrap/>
            <w:vAlign w:val="center"/>
            <w:hideMark/>
          </w:tcPr>
          <w:p w14:paraId="55571E5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0A33648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70A3FA4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5DC5B6A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97,6</w:t>
            </w:r>
          </w:p>
        </w:tc>
        <w:tc>
          <w:tcPr>
            <w:tcW w:w="141" w:type="pct"/>
            <w:tcBorders>
              <w:top w:val="nil"/>
              <w:left w:val="nil"/>
              <w:bottom w:val="single" w:sz="4" w:space="0" w:color="auto"/>
              <w:right w:val="single" w:sz="4" w:space="0" w:color="auto"/>
            </w:tcBorders>
            <w:shd w:val="clear" w:color="000000" w:fill="EAF1DD"/>
            <w:noWrap/>
            <w:vAlign w:val="center"/>
            <w:hideMark/>
          </w:tcPr>
          <w:p w14:paraId="04FD39D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01A12C7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1" w:type="pct"/>
            <w:tcBorders>
              <w:top w:val="nil"/>
              <w:left w:val="nil"/>
              <w:bottom w:val="single" w:sz="4" w:space="0" w:color="auto"/>
              <w:right w:val="single" w:sz="4" w:space="0" w:color="auto"/>
            </w:tcBorders>
            <w:shd w:val="clear" w:color="000000" w:fill="EAF1DD"/>
            <w:noWrap/>
            <w:vAlign w:val="center"/>
            <w:hideMark/>
          </w:tcPr>
          <w:p w14:paraId="1F33F45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731E4B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96,5</w:t>
            </w:r>
          </w:p>
        </w:tc>
        <w:tc>
          <w:tcPr>
            <w:tcW w:w="140" w:type="pct"/>
            <w:tcBorders>
              <w:top w:val="nil"/>
              <w:left w:val="nil"/>
              <w:bottom w:val="single" w:sz="4" w:space="0" w:color="auto"/>
              <w:right w:val="single" w:sz="4" w:space="0" w:color="auto"/>
            </w:tcBorders>
            <w:shd w:val="clear" w:color="000000" w:fill="EAF1DD"/>
            <w:noWrap/>
            <w:vAlign w:val="center"/>
            <w:hideMark/>
          </w:tcPr>
          <w:p w14:paraId="4020BC9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42EF456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EAF1DD"/>
            <w:noWrap/>
            <w:vAlign w:val="center"/>
            <w:hideMark/>
          </w:tcPr>
          <w:p w14:paraId="70467B7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5AFACE5B"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92,6</w:t>
            </w:r>
          </w:p>
        </w:tc>
      </w:tr>
      <w:tr w:rsidR="0085508C" w:rsidRPr="00D86A20" w14:paraId="225712D3"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F883896"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42</w:t>
            </w:r>
          </w:p>
        </w:tc>
        <w:tc>
          <w:tcPr>
            <w:tcW w:w="493" w:type="pct"/>
            <w:tcBorders>
              <w:top w:val="nil"/>
              <w:left w:val="nil"/>
              <w:bottom w:val="single" w:sz="4" w:space="0" w:color="auto"/>
              <w:right w:val="single" w:sz="4" w:space="0" w:color="auto"/>
            </w:tcBorders>
            <w:shd w:val="clear" w:color="000000" w:fill="C2D69A"/>
            <w:noWrap/>
            <w:vAlign w:val="center"/>
            <w:hideMark/>
          </w:tcPr>
          <w:p w14:paraId="17EFA6F0"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Березовский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5FE413DC"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Дворец культуры «Шахтеров» (сокращенное название - МБУ ДК «Шахтеров»)</w:t>
            </w:r>
          </w:p>
        </w:tc>
        <w:tc>
          <w:tcPr>
            <w:tcW w:w="186" w:type="pct"/>
            <w:tcBorders>
              <w:top w:val="nil"/>
              <w:left w:val="nil"/>
              <w:bottom w:val="single" w:sz="4" w:space="0" w:color="auto"/>
              <w:right w:val="single" w:sz="4" w:space="0" w:color="auto"/>
            </w:tcBorders>
            <w:shd w:val="clear" w:color="000000" w:fill="D7E4BC"/>
            <w:noWrap/>
            <w:vAlign w:val="center"/>
            <w:hideMark/>
          </w:tcPr>
          <w:p w14:paraId="4BDAD47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97,4</w:t>
            </w:r>
          </w:p>
        </w:tc>
        <w:tc>
          <w:tcPr>
            <w:tcW w:w="140" w:type="pct"/>
            <w:tcBorders>
              <w:top w:val="nil"/>
              <w:left w:val="nil"/>
              <w:bottom w:val="single" w:sz="4" w:space="0" w:color="auto"/>
              <w:right w:val="single" w:sz="4" w:space="0" w:color="auto"/>
            </w:tcBorders>
            <w:shd w:val="clear" w:color="000000" w:fill="EAF1DD"/>
            <w:noWrap/>
            <w:vAlign w:val="center"/>
            <w:hideMark/>
          </w:tcPr>
          <w:p w14:paraId="251672A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41" w:type="pct"/>
            <w:tcBorders>
              <w:top w:val="nil"/>
              <w:left w:val="nil"/>
              <w:bottom w:val="single" w:sz="4" w:space="0" w:color="auto"/>
              <w:right w:val="single" w:sz="4" w:space="0" w:color="auto"/>
            </w:tcBorders>
            <w:shd w:val="clear" w:color="000000" w:fill="EAF1DD"/>
            <w:noWrap/>
            <w:vAlign w:val="center"/>
            <w:hideMark/>
          </w:tcPr>
          <w:p w14:paraId="6939A08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2D01A6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6492E16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92,5</w:t>
            </w:r>
          </w:p>
        </w:tc>
        <w:tc>
          <w:tcPr>
            <w:tcW w:w="140" w:type="pct"/>
            <w:tcBorders>
              <w:top w:val="nil"/>
              <w:left w:val="nil"/>
              <w:bottom w:val="single" w:sz="4" w:space="0" w:color="auto"/>
              <w:right w:val="single" w:sz="4" w:space="0" w:color="auto"/>
            </w:tcBorders>
            <w:shd w:val="clear" w:color="000000" w:fill="EAF1DD"/>
            <w:noWrap/>
            <w:vAlign w:val="center"/>
            <w:hideMark/>
          </w:tcPr>
          <w:p w14:paraId="71DEE8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F9A3C7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85</w:t>
            </w:r>
          </w:p>
        </w:tc>
        <w:tc>
          <w:tcPr>
            <w:tcW w:w="187" w:type="pct"/>
            <w:tcBorders>
              <w:top w:val="nil"/>
              <w:left w:val="nil"/>
              <w:bottom w:val="single" w:sz="4" w:space="0" w:color="auto"/>
              <w:right w:val="single" w:sz="4" w:space="0" w:color="auto"/>
            </w:tcBorders>
            <w:shd w:val="clear" w:color="000000" w:fill="D7E4BC"/>
            <w:noWrap/>
            <w:vAlign w:val="center"/>
            <w:hideMark/>
          </w:tcPr>
          <w:p w14:paraId="2B0D700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76,8</w:t>
            </w:r>
          </w:p>
        </w:tc>
        <w:tc>
          <w:tcPr>
            <w:tcW w:w="141" w:type="pct"/>
            <w:tcBorders>
              <w:top w:val="nil"/>
              <w:left w:val="nil"/>
              <w:bottom w:val="single" w:sz="4" w:space="0" w:color="auto"/>
              <w:right w:val="single" w:sz="4" w:space="0" w:color="auto"/>
            </w:tcBorders>
            <w:shd w:val="clear" w:color="000000" w:fill="EAF1DD"/>
            <w:noWrap/>
            <w:vAlign w:val="center"/>
            <w:hideMark/>
          </w:tcPr>
          <w:p w14:paraId="3D8F802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453345A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5B05204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6EB4AF4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24B5A61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67B286A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46E529A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607CF71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351F0E8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037C681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56B1420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693E9E98"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92,46</w:t>
            </w:r>
          </w:p>
        </w:tc>
      </w:tr>
      <w:tr w:rsidR="0085508C" w:rsidRPr="00D86A20" w14:paraId="342C96CB"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179E7D2"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43</w:t>
            </w:r>
          </w:p>
        </w:tc>
        <w:tc>
          <w:tcPr>
            <w:tcW w:w="493" w:type="pct"/>
            <w:tcBorders>
              <w:top w:val="nil"/>
              <w:left w:val="nil"/>
              <w:bottom w:val="single" w:sz="4" w:space="0" w:color="auto"/>
              <w:right w:val="single" w:sz="4" w:space="0" w:color="auto"/>
            </w:tcBorders>
            <w:shd w:val="clear" w:color="000000" w:fill="C2D69A"/>
            <w:noWrap/>
            <w:vAlign w:val="center"/>
            <w:hideMark/>
          </w:tcPr>
          <w:p w14:paraId="3CBF1B7C"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Междуреченский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0A8E46BB"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Дворец Культуры «Распадский»</w:t>
            </w:r>
          </w:p>
        </w:tc>
        <w:tc>
          <w:tcPr>
            <w:tcW w:w="186" w:type="pct"/>
            <w:tcBorders>
              <w:top w:val="nil"/>
              <w:left w:val="nil"/>
              <w:bottom w:val="single" w:sz="4" w:space="0" w:color="auto"/>
              <w:right w:val="single" w:sz="4" w:space="0" w:color="auto"/>
            </w:tcBorders>
            <w:shd w:val="clear" w:color="000000" w:fill="D7E4BC"/>
            <w:noWrap/>
            <w:vAlign w:val="center"/>
            <w:hideMark/>
          </w:tcPr>
          <w:p w14:paraId="0F3C3B5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86</w:t>
            </w:r>
          </w:p>
        </w:tc>
        <w:tc>
          <w:tcPr>
            <w:tcW w:w="140" w:type="pct"/>
            <w:tcBorders>
              <w:top w:val="nil"/>
              <w:left w:val="nil"/>
              <w:bottom w:val="single" w:sz="4" w:space="0" w:color="auto"/>
              <w:right w:val="single" w:sz="4" w:space="0" w:color="auto"/>
            </w:tcBorders>
            <w:shd w:val="clear" w:color="000000" w:fill="EAF1DD"/>
            <w:noWrap/>
            <w:vAlign w:val="center"/>
            <w:hideMark/>
          </w:tcPr>
          <w:p w14:paraId="14BD566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3EA90A3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75FA5E9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210B829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519D126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1D7BA7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1C18E77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83,4</w:t>
            </w:r>
          </w:p>
        </w:tc>
        <w:tc>
          <w:tcPr>
            <w:tcW w:w="141" w:type="pct"/>
            <w:tcBorders>
              <w:top w:val="nil"/>
              <w:left w:val="nil"/>
              <w:bottom w:val="single" w:sz="4" w:space="0" w:color="auto"/>
              <w:right w:val="single" w:sz="4" w:space="0" w:color="auto"/>
            </w:tcBorders>
            <w:shd w:val="clear" w:color="000000" w:fill="EAF1DD"/>
            <w:noWrap/>
            <w:vAlign w:val="center"/>
            <w:hideMark/>
          </w:tcPr>
          <w:p w14:paraId="02743BE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02A38C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2ED0DE7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1DF2961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97,6</w:t>
            </w:r>
          </w:p>
        </w:tc>
        <w:tc>
          <w:tcPr>
            <w:tcW w:w="141" w:type="pct"/>
            <w:tcBorders>
              <w:top w:val="nil"/>
              <w:left w:val="nil"/>
              <w:bottom w:val="single" w:sz="4" w:space="0" w:color="auto"/>
              <w:right w:val="single" w:sz="4" w:space="0" w:color="auto"/>
            </w:tcBorders>
            <w:shd w:val="clear" w:color="000000" w:fill="EAF1DD"/>
            <w:noWrap/>
            <w:vAlign w:val="center"/>
            <w:hideMark/>
          </w:tcPr>
          <w:p w14:paraId="7E744ED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4F0246B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255F601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6F690D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98,2</w:t>
            </w:r>
          </w:p>
        </w:tc>
        <w:tc>
          <w:tcPr>
            <w:tcW w:w="140" w:type="pct"/>
            <w:tcBorders>
              <w:top w:val="nil"/>
              <w:left w:val="nil"/>
              <w:bottom w:val="single" w:sz="4" w:space="0" w:color="auto"/>
              <w:right w:val="single" w:sz="4" w:space="0" w:color="auto"/>
            </w:tcBorders>
            <w:shd w:val="clear" w:color="000000" w:fill="EAF1DD"/>
            <w:noWrap/>
            <w:vAlign w:val="center"/>
            <w:hideMark/>
          </w:tcPr>
          <w:p w14:paraId="4C1EBE2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5271AD4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6E11E8E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40205A14"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92,44</w:t>
            </w:r>
          </w:p>
        </w:tc>
      </w:tr>
      <w:tr w:rsidR="0085508C" w:rsidRPr="00D86A20" w14:paraId="14881105"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DA1C84F"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lastRenderedPageBreak/>
              <w:t>44</w:t>
            </w:r>
          </w:p>
        </w:tc>
        <w:tc>
          <w:tcPr>
            <w:tcW w:w="493" w:type="pct"/>
            <w:tcBorders>
              <w:top w:val="nil"/>
              <w:left w:val="nil"/>
              <w:bottom w:val="single" w:sz="4" w:space="0" w:color="auto"/>
              <w:right w:val="single" w:sz="4" w:space="0" w:color="auto"/>
            </w:tcBorders>
            <w:shd w:val="clear" w:color="000000" w:fill="C2D69A"/>
            <w:noWrap/>
            <w:vAlign w:val="center"/>
            <w:hideMark/>
          </w:tcPr>
          <w:p w14:paraId="328E3B05"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Мариинский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157AEAC3"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«Музей-заповедник «Мариинск исторический»</w:t>
            </w:r>
          </w:p>
        </w:tc>
        <w:tc>
          <w:tcPr>
            <w:tcW w:w="186" w:type="pct"/>
            <w:tcBorders>
              <w:top w:val="nil"/>
              <w:left w:val="nil"/>
              <w:bottom w:val="single" w:sz="4" w:space="0" w:color="auto"/>
              <w:right w:val="single" w:sz="4" w:space="0" w:color="auto"/>
            </w:tcBorders>
            <w:shd w:val="clear" w:color="000000" w:fill="D7E4BC"/>
            <w:noWrap/>
            <w:vAlign w:val="center"/>
            <w:hideMark/>
          </w:tcPr>
          <w:p w14:paraId="278CFA4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666B566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EDEA5F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E924B9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4D6C10D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45CFE31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34816B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0F9D36A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64,8</w:t>
            </w:r>
          </w:p>
        </w:tc>
        <w:tc>
          <w:tcPr>
            <w:tcW w:w="141" w:type="pct"/>
            <w:tcBorders>
              <w:top w:val="nil"/>
              <w:left w:val="nil"/>
              <w:bottom w:val="single" w:sz="4" w:space="0" w:color="auto"/>
              <w:right w:val="single" w:sz="4" w:space="0" w:color="auto"/>
            </w:tcBorders>
            <w:shd w:val="clear" w:color="000000" w:fill="EAF1DD"/>
            <w:noWrap/>
            <w:vAlign w:val="center"/>
            <w:hideMark/>
          </w:tcPr>
          <w:p w14:paraId="1D45ED3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1EAA6DA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0B3DD0F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5D85CAF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70C8A45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5C55C7C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61DD978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D0ACA0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0" w:type="pct"/>
            <w:tcBorders>
              <w:top w:val="nil"/>
              <w:left w:val="nil"/>
              <w:bottom w:val="single" w:sz="4" w:space="0" w:color="auto"/>
              <w:right w:val="single" w:sz="4" w:space="0" w:color="auto"/>
            </w:tcBorders>
            <w:shd w:val="clear" w:color="000000" w:fill="EAF1DD"/>
            <w:noWrap/>
            <w:vAlign w:val="center"/>
            <w:hideMark/>
          </w:tcPr>
          <w:p w14:paraId="71F5E41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13BDC8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7088449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36BD3ADD"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92,38</w:t>
            </w:r>
          </w:p>
        </w:tc>
      </w:tr>
      <w:tr w:rsidR="0085508C" w:rsidRPr="00D86A20" w14:paraId="0451655F"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301B366"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45</w:t>
            </w:r>
          </w:p>
        </w:tc>
        <w:tc>
          <w:tcPr>
            <w:tcW w:w="493" w:type="pct"/>
            <w:tcBorders>
              <w:top w:val="nil"/>
              <w:left w:val="nil"/>
              <w:bottom w:val="single" w:sz="4" w:space="0" w:color="auto"/>
              <w:right w:val="single" w:sz="4" w:space="0" w:color="auto"/>
            </w:tcBorders>
            <w:shd w:val="clear" w:color="000000" w:fill="C2D69A"/>
            <w:noWrap/>
            <w:vAlign w:val="center"/>
            <w:hideMark/>
          </w:tcPr>
          <w:p w14:paraId="334C2DF1"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Топкинский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0C8B40E2"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«Топкинский исторический музей» (МБУК «ТИМ»)</w:t>
            </w:r>
          </w:p>
        </w:tc>
        <w:tc>
          <w:tcPr>
            <w:tcW w:w="186" w:type="pct"/>
            <w:tcBorders>
              <w:top w:val="nil"/>
              <w:left w:val="nil"/>
              <w:bottom w:val="single" w:sz="4" w:space="0" w:color="auto"/>
              <w:right w:val="single" w:sz="4" w:space="0" w:color="auto"/>
            </w:tcBorders>
            <w:shd w:val="clear" w:color="000000" w:fill="D7E4BC"/>
            <w:noWrap/>
            <w:vAlign w:val="center"/>
            <w:hideMark/>
          </w:tcPr>
          <w:p w14:paraId="5544D8C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0" w:type="pct"/>
            <w:tcBorders>
              <w:top w:val="nil"/>
              <w:left w:val="nil"/>
              <w:bottom w:val="single" w:sz="4" w:space="0" w:color="auto"/>
              <w:right w:val="single" w:sz="4" w:space="0" w:color="auto"/>
            </w:tcBorders>
            <w:shd w:val="clear" w:color="000000" w:fill="EAF1DD"/>
            <w:noWrap/>
            <w:vAlign w:val="center"/>
            <w:hideMark/>
          </w:tcPr>
          <w:p w14:paraId="4D3CE00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36B139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DDB06F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46A6B7F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04EBC20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37FCE8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3922E32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65,1</w:t>
            </w:r>
          </w:p>
        </w:tc>
        <w:tc>
          <w:tcPr>
            <w:tcW w:w="141" w:type="pct"/>
            <w:tcBorders>
              <w:top w:val="nil"/>
              <w:left w:val="nil"/>
              <w:bottom w:val="single" w:sz="4" w:space="0" w:color="auto"/>
              <w:right w:val="single" w:sz="4" w:space="0" w:color="auto"/>
            </w:tcBorders>
            <w:shd w:val="clear" w:color="000000" w:fill="EAF1DD"/>
            <w:noWrap/>
            <w:vAlign w:val="center"/>
            <w:hideMark/>
          </w:tcPr>
          <w:p w14:paraId="0A719F1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43F1379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17EE1D2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24E0583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4DA474D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3924486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3FFA9CD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C60B76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97,7</w:t>
            </w:r>
          </w:p>
        </w:tc>
        <w:tc>
          <w:tcPr>
            <w:tcW w:w="140" w:type="pct"/>
            <w:tcBorders>
              <w:top w:val="nil"/>
              <w:left w:val="nil"/>
              <w:bottom w:val="single" w:sz="4" w:space="0" w:color="auto"/>
              <w:right w:val="single" w:sz="4" w:space="0" w:color="auto"/>
            </w:tcBorders>
            <w:shd w:val="clear" w:color="000000" w:fill="EAF1DD"/>
            <w:noWrap/>
            <w:vAlign w:val="center"/>
            <w:hideMark/>
          </w:tcPr>
          <w:p w14:paraId="7567F00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2F7157E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2A45F47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58C12265"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91,84</w:t>
            </w:r>
          </w:p>
        </w:tc>
      </w:tr>
      <w:tr w:rsidR="0085508C" w:rsidRPr="00D86A20" w14:paraId="0FB6E7D6"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1AA9779"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46</w:t>
            </w:r>
          </w:p>
        </w:tc>
        <w:tc>
          <w:tcPr>
            <w:tcW w:w="493" w:type="pct"/>
            <w:tcBorders>
              <w:top w:val="nil"/>
              <w:left w:val="nil"/>
              <w:bottom w:val="single" w:sz="4" w:space="0" w:color="auto"/>
              <w:right w:val="single" w:sz="4" w:space="0" w:color="auto"/>
            </w:tcBorders>
            <w:shd w:val="clear" w:color="000000" w:fill="C2D69A"/>
            <w:noWrap/>
            <w:vAlign w:val="center"/>
            <w:hideMark/>
          </w:tcPr>
          <w:p w14:paraId="4881CC0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Юргинский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367C3468"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культуры «</w:t>
            </w:r>
            <w:proofErr w:type="spellStart"/>
            <w:r w:rsidRPr="0088750D">
              <w:rPr>
                <w:rFonts w:ascii="Times New Roman" w:hAnsi="Times New Roman"/>
                <w:color w:val="000000"/>
                <w:sz w:val="18"/>
                <w:szCs w:val="18"/>
              </w:rPr>
              <w:t>Юргинская</w:t>
            </w:r>
            <w:proofErr w:type="spellEnd"/>
            <w:r w:rsidRPr="0088750D">
              <w:rPr>
                <w:rFonts w:ascii="Times New Roman" w:hAnsi="Times New Roman"/>
                <w:color w:val="000000"/>
                <w:sz w:val="18"/>
                <w:szCs w:val="18"/>
              </w:rPr>
              <w:t xml:space="preserve"> районная </w:t>
            </w:r>
            <w:proofErr w:type="spellStart"/>
            <w:r w:rsidRPr="0088750D">
              <w:rPr>
                <w:rFonts w:ascii="Times New Roman" w:hAnsi="Times New Roman"/>
                <w:color w:val="000000"/>
                <w:sz w:val="18"/>
                <w:szCs w:val="18"/>
              </w:rPr>
              <w:t>межпоселенческая</w:t>
            </w:r>
            <w:proofErr w:type="spellEnd"/>
            <w:r w:rsidRPr="0088750D">
              <w:rPr>
                <w:rFonts w:ascii="Times New Roman" w:hAnsi="Times New Roman"/>
                <w:color w:val="000000"/>
                <w:sz w:val="18"/>
                <w:szCs w:val="18"/>
              </w:rPr>
              <w:t xml:space="preserve"> централизованная клубная система»</w:t>
            </w:r>
          </w:p>
        </w:tc>
        <w:tc>
          <w:tcPr>
            <w:tcW w:w="186" w:type="pct"/>
            <w:tcBorders>
              <w:top w:val="nil"/>
              <w:left w:val="nil"/>
              <w:bottom w:val="single" w:sz="4" w:space="0" w:color="auto"/>
              <w:right w:val="single" w:sz="4" w:space="0" w:color="auto"/>
            </w:tcBorders>
            <w:shd w:val="clear" w:color="000000" w:fill="D7E4BC"/>
            <w:noWrap/>
            <w:vAlign w:val="center"/>
            <w:hideMark/>
          </w:tcPr>
          <w:p w14:paraId="55F33EC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0" w:type="pct"/>
            <w:tcBorders>
              <w:top w:val="nil"/>
              <w:left w:val="nil"/>
              <w:bottom w:val="single" w:sz="4" w:space="0" w:color="auto"/>
              <w:right w:val="single" w:sz="4" w:space="0" w:color="auto"/>
            </w:tcBorders>
            <w:shd w:val="clear" w:color="000000" w:fill="EAF1DD"/>
            <w:noWrap/>
            <w:vAlign w:val="center"/>
            <w:hideMark/>
          </w:tcPr>
          <w:p w14:paraId="6FBCB06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34C79A1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86FFD6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2B598BC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2554E51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4E6080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47CF293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65,9</w:t>
            </w:r>
          </w:p>
        </w:tc>
        <w:tc>
          <w:tcPr>
            <w:tcW w:w="141" w:type="pct"/>
            <w:tcBorders>
              <w:top w:val="nil"/>
              <w:left w:val="nil"/>
              <w:bottom w:val="single" w:sz="4" w:space="0" w:color="auto"/>
              <w:right w:val="single" w:sz="4" w:space="0" w:color="auto"/>
            </w:tcBorders>
            <w:shd w:val="clear" w:color="000000" w:fill="EAF1DD"/>
            <w:noWrap/>
            <w:vAlign w:val="center"/>
            <w:hideMark/>
          </w:tcPr>
          <w:p w14:paraId="716C3A8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600E454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1E85895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87" w:type="pct"/>
            <w:tcBorders>
              <w:top w:val="nil"/>
              <w:left w:val="nil"/>
              <w:bottom w:val="single" w:sz="4" w:space="0" w:color="auto"/>
              <w:right w:val="single" w:sz="4" w:space="0" w:color="auto"/>
            </w:tcBorders>
            <w:shd w:val="clear" w:color="000000" w:fill="D7E4BC"/>
            <w:noWrap/>
            <w:vAlign w:val="center"/>
            <w:hideMark/>
          </w:tcPr>
          <w:p w14:paraId="03F2BDC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12682A3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128DB3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576EDF9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38575E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420A1AE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18B6076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1A46AFD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24D4B881"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91,7</w:t>
            </w:r>
          </w:p>
        </w:tc>
      </w:tr>
      <w:tr w:rsidR="0085508C" w:rsidRPr="00D86A20" w14:paraId="07795C4E"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6E8AE57"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47</w:t>
            </w:r>
          </w:p>
        </w:tc>
        <w:tc>
          <w:tcPr>
            <w:tcW w:w="493" w:type="pct"/>
            <w:tcBorders>
              <w:top w:val="nil"/>
              <w:left w:val="nil"/>
              <w:bottom w:val="single" w:sz="4" w:space="0" w:color="auto"/>
              <w:right w:val="single" w:sz="4" w:space="0" w:color="auto"/>
            </w:tcBorders>
            <w:shd w:val="clear" w:color="000000" w:fill="C2D69A"/>
            <w:noWrap/>
            <w:vAlign w:val="center"/>
            <w:hideMark/>
          </w:tcPr>
          <w:p w14:paraId="5775493F"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Промышленновский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4987E9A7"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«Промышленновский районный Историко-краеведческий музей»</w:t>
            </w:r>
          </w:p>
        </w:tc>
        <w:tc>
          <w:tcPr>
            <w:tcW w:w="186" w:type="pct"/>
            <w:tcBorders>
              <w:top w:val="nil"/>
              <w:left w:val="nil"/>
              <w:bottom w:val="single" w:sz="4" w:space="0" w:color="auto"/>
              <w:right w:val="single" w:sz="4" w:space="0" w:color="auto"/>
            </w:tcBorders>
            <w:shd w:val="clear" w:color="000000" w:fill="D7E4BC"/>
            <w:noWrap/>
            <w:vAlign w:val="center"/>
            <w:hideMark/>
          </w:tcPr>
          <w:p w14:paraId="7E1B777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7EC4161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390007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66EB12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5F8F939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221DE0F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F4B7CA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3DF908B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64,8</w:t>
            </w:r>
          </w:p>
        </w:tc>
        <w:tc>
          <w:tcPr>
            <w:tcW w:w="141" w:type="pct"/>
            <w:tcBorders>
              <w:top w:val="nil"/>
              <w:left w:val="nil"/>
              <w:bottom w:val="single" w:sz="4" w:space="0" w:color="auto"/>
              <w:right w:val="single" w:sz="4" w:space="0" w:color="auto"/>
            </w:tcBorders>
            <w:shd w:val="clear" w:color="000000" w:fill="EAF1DD"/>
            <w:noWrap/>
            <w:vAlign w:val="center"/>
            <w:hideMark/>
          </w:tcPr>
          <w:p w14:paraId="15D0922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7D82A53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18086B9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1615815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5210950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6131983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46A84C3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17FDD1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96,6</w:t>
            </w:r>
          </w:p>
        </w:tc>
        <w:tc>
          <w:tcPr>
            <w:tcW w:w="140" w:type="pct"/>
            <w:tcBorders>
              <w:top w:val="nil"/>
              <w:left w:val="nil"/>
              <w:bottom w:val="single" w:sz="4" w:space="0" w:color="auto"/>
              <w:right w:val="single" w:sz="4" w:space="0" w:color="auto"/>
            </w:tcBorders>
            <w:shd w:val="clear" w:color="000000" w:fill="EAF1DD"/>
            <w:noWrap/>
            <w:vAlign w:val="center"/>
            <w:hideMark/>
          </w:tcPr>
          <w:p w14:paraId="6151039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40" w:type="pct"/>
            <w:tcBorders>
              <w:top w:val="nil"/>
              <w:left w:val="nil"/>
              <w:bottom w:val="single" w:sz="4" w:space="0" w:color="auto"/>
              <w:right w:val="single" w:sz="4" w:space="0" w:color="auto"/>
            </w:tcBorders>
            <w:shd w:val="clear" w:color="000000" w:fill="EAF1DD"/>
            <w:noWrap/>
            <w:vAlign w:val="center"/>
            <w:hideMark/>
          </w:tcPr>
          <w:p w14:paraId="7C044C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4BE8E9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41557BC0"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91,48</w:t>
            </w:r>
          </w:p>
        </w:tc>
      </w:tr>
      <w:tr w:rsidR="0085508C" w:rsidRPr="00D86A20" w14:paraId="184FD6DD"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55D6D0DC"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48</w:t>
            </w:r>
          </w:p>
        </w:tc>
        <w:tc>
          <w:tcPr>
            <w:tcW w:w="493" w:type="pct"/>
            <w:tcBorders>
              <w:top w:val="nil"/>
              <w:left w:val="nil"/>
              <w:bottom w:val="single" w:sz="4" w:space="0" w:color="auto"/>
              <w:right w:val="single" w:sz="4" w:space="0" w:color="auto"/>
            </w:tcBorders>
            <w:shd w:val="clear" w:color="000000" w:fill="C2D69A"/>
            <w:noWrap/>
            <w:vAlign w:val="center"/>
            <w:hideMark/>
          </w:tcPr>
          <w:p w14:paraId="2D176E6D"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Мариинский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76F411A7"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«Благовещенский сельский Дом культуры»</w:t>
            </w:r>
          </w:p>
        </w:tc>
        <w:tc>
          <w:tcPr>
            <w:tcW w:w="186" w:type="pct"/>
            <w:tcBorders>
              <w:top w:val="nil"/>
              <w:left w:val="nil"/>
              <w:bottom w:val="single" w:sz="4" w:space="0" w:color="auto"/>
              <w:right w:val="single" w:sz="4" w:space="0" w:color="auto"/>
            </w:tcBorders>
            <w:shd w:val="clear" w:color="000000" w:fill="D7E4BC"/>
            <w:noWrap/>
            <w:vAlign w:val="center"/>
            <w:hideMark/>
          </w:tcPr>
          <w:p w14:paraId="0C562D8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0" w:type="pct"/>
            <w:tcBorders>
              <w:top w:val="nil"/>
              <w:left w:val="nil"/>
              <w:bottom w:val="single" w:sz="4" w:space="0" w:color="auto"/>
              <w:right w:val="single" w:sz="4" w:space="0" w:color="auto"/>
            </w:tcBorders>
            <w:shd w:val="clear" w:color="000000" w:fill="EAF1DD"/>
            <w:noWrap/>
            <w:vAlign w:val="center"/>
            <w:hideMark/>
          </w:tcPr>
          <w:p w14:paraId="611C6ED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1AD4810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565A98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08247EC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7B21362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42701B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277955B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59,4</w:t>
            </w:r>
          </w:p>
        </w:tc>
        <w:tc>
          <w:tcPr>
            <w:tcW w:w="141" w:type="pct"/>
            <w:tcBorders>
              <w:top w:val="nil"/>
              <w:left w:val="nil"/>
              <w:bottom w:val="single" w:sz="4" w:space="0" w:color="auto"/>
              <w:right w:val="single" w:sz="4" w:space="0" w:color="auto"/>
            </w:tcBorders>
            <w:shd w:val="clear" w:color="000000" w:fill="EAF1DD"/>
            <w:noWrap/>
            <w:vAlign w:val="center"/>
            <w:hideMark/>
          </w:tcPr>
          <w:p w14:paraId="74D9587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5122CB8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3EE6EA3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3BB3F03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11406B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78534B6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E81EC2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94E02F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50D493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623B51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22E6C4B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0A1665E6"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91,44</w:t>
            </w:r>
          </w:p>
        </w:tc>
      </w:tr>
      <w:tr w:rsidR="0085508C" w:rsidRPr="00D86A20" w14:paraId="32012FA5"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9F29980"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49</w:t>
            </w:r>
          </w:p>
        </w:tc>
        <w:tc>
          <w:tcPr>
            <w:tcW w:w="493" w:type="pct"/>
            <w:tcBorders>
              <w:top w:val="nil"/>
              <w:left w:val="nil"/>
              <w:bottom w:val="single" w:sz="4" w:space="0" w:color="auto"/>
              <w:right w:val="single" w:sz="4" w:space="0" w:color="auto"/>
            </w:tcBorders>
            <w:shd w:val="clear" w:color="000000" w:fill="C2D69A"/>
            <w:noWrap/>
            <w:vAlign w:val="center"/>
            <w:hideMark/>
          </w:tcPr>
          <w:p w14:paraId="7AF7ACB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Новокузнецкий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0AA929C5"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«Многофункциональный культурно - досуговый комплекс Орджоникидзевского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16B41CD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95,4</w:t>
            </w:r>
          </w:p>
        </w:tc>
        <w:tc>
          <w:tcPr>
            <w:tcW w:w="140" w:type="pct"/>
            <w:tcBorders>
              <w:top w:val="nil"/>
              <w:left w:val="nil"/>
              <w:bottom w:val="single" w:sz="4" w:space="0" w:color="auto"/>
              <w:right w:val="single" w:sz="4" w:space="0" w:color="auto"/>
            </w:tcBorders>
            <w:shd w:val="clear" w:color="000000" w:fill="EAF1DD"/>
            <w:noWrap/>
            <w:vAlign w:val="center"/>
            <w:hideMark/>
          </w:tcPr>
          <w:p w14:paraId="16C35FB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603CA44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117666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0649CCC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97,5</w:t>
            </w:r>
          </w:p>
        </w:tc>
        <w:tc>
          <w:tcPr>
            <w:tcW w:w="140" w:type="pct"/>
            <w:tcBorders>
              <w:top w:val="nil"/>
              <w:left w:val="nil"/>
              <w:bottom w:val="single" w:sz="4" w:space="0" w:color="auto"/>
              <w:right w:val="single" w:sz="4" w:space="0" w:color="auto"/>
            </w:tcBorders>
            <w:shd w:val="clear" w:color="000000" w:fill="EAF1DD"/>
            <w:noWrap/>
            <w:vAlign w:val="center"/>
            <w:hideMark/>
          </w:tcPr>
          <w:p w14:paraId="5841AAA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A3DE4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87" w:type="pct"/>
            <w:tcBorders>
              <w:top w:val="nil"/>
              <w:left w:val="nil"/>
              <w:bottom w:val="single" w:sz="4" w:space="0" w:color="auto"/>
              <w:right w:val="single" w:sz="4" w:space="0" w:color="auto"/>
            </w:tcBorders>
            <w:shd w:val="clear" w:color="000000" w:fill="D7E4BC"/>
            <w:noWrap/>
            <w:vAlign w:val="center"/>
            <w:hideMark/>
          </w:tcPr>
          <w:p w14:paraId="63813A8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65,4</w:t>
            </w:r>
          </w:p>
        </w:tc>
        <w:tc>
          <w:tcPr>
            <w:tcW w:w="141" w:type="pct"/>
            <w:tcBorders>
              <w:top w:val="nil"/>
              <w:left w:val="nil"/>
              <w:bottom w:val="single" w:sz="4" w:space="0" w:color="auto"/>
              <w:right w:val="single" w:sz="4" w:space="0" w:color="auto"/>
            </w:tcBorders>
            <w:shd w:val="clear" w:color="000000" w:fill="EAF1DD"/>
            <w:noWrap/>
            <w:vAlign w:val="center"/>
            <w:hideMark/>
          </w:tcPr>
          <w:p w14:paraId="6FAF94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3DE3C07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655A7E6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5BAFF69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0894733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2142BA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1ADC052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5BF892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FFE90E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40932E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6FF1901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2132B973"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91,3</w:t>
            </w:r>
          </w:p>
        </w:tc>
      </w:tr>
      <w:tr w:rsidR="0085508C" w:rsidRPr="00D86A20" w14:paraId="5A19857E"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28D8FA0"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50</w:t>
            </w:r>
          </w:p>
        </w:tc>
        <w:tc>
          <w:tcPr>
            <w:tcW w:w="493" w:type="pct"/>
            <w:tcBorders>
              <w:top w:val="nil"/>
              <w:left w:val="nil"/>
              <w:bottom w:val="single" w:sz="4" w:space="0" w:color="auto"/>
              <w:right w:val="single" w:sz="4" w:space="0" w:color="auto"/>
            </w:tcBorders>
            <w:shd w:val="clear" w:color="000000" w:fill="C2D69A"/>
            <w:noWrap/>
            <w:vAlign w:val="center"/>
            <w:hideMark/>
          </w:tcPr>
          <w:p w14:paraId="3BCBE04A"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Тисульский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176857C5"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казенное учреждение культуры «</w:t>
            </w:r>
            <w:proofErr w:type="spellStart"/>
            <w:r w:rsidRPr="0088750D">
              <w:rPr>
                <w:rFonts w:ascii="Times New Roman" w:hAnsi="Times New Roman"/>
                <w:color w:val="000000"/>
                <w:sz w:val="18"/>
                <w:szCs w:val="18"/>
              </w:rPr>
              <w:t>Межпоселенческая</w:t>
            </w:r>
            <w:proofErr w:type="spellEnd"/>
            <w:r w:rsidRPr="0088750D">
              <w:rPr>
                <w:rFonts w:ascii="Times New Roman" w:hAnsi="Times New Roman"/>
                <w:color w:val="000000"/>
                <w:sz w:val="18"/>
                <w:szCs w:val="18"/>
              </w:rPr>
              <w:t xml:space="preserve"> централизованная библиотечная система Тисульского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18FBCEB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0" w:type="pct"/>
            <w:tcBorders>
              <w:top w:val="nil"/>
              <w:left w:val="nil"/>
              <w:bottom w:val="single" w:sz="4" w:space="0" w:color="auto"/>
              <w:right w:val="single" w:sz="4" w:space="0" w:color="auto"/>
            </w:tcBorders>
            <w:shd w:val="clear" w:color="000000" w:fill="EAF1DD"/>
            <w:noWrap/>
            <w:vAlign w:val="center"/>
            <w:hideMark/>
          </w:tcPr>
          <w:p w14:paraId="0F3664D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34C7CA4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FA7B96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0811D7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w:t>
            </w:r>
          </w:p>
        </w:tc>
        <w:tc>
          <w:tcPr>
            <w:tcW w:w="140" w:type="pct"/>
            <w:tcBorders>
              <w:top w:val="nil"/>
              <w:left w:val="nil"/>
              <w:bottom w:val="single" w:sz="4" w:space="0" w:color="auto"/>
              <w:right w:val="single" w:sz="4" w:space="0" w:color="auto"/>
            </w:tcBorders>
            <w:shd w:val="clear" w:color="000000" w:fill="EAF1DD"/>
            <w:noWrap/>
            <w:vAlign w:val="center"/>
            <w:hideMark/>
          </w:tcPr>
          <w:p w14:paraId="4454C8D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3A9625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87" w:type="pct"/>
            <w:tcBorders>
              <w:top w:val="nil"/>
              <w:left w:val="nil"/>
              <w:bottom w:val="single" w:sz="4" w:space="0" w:color="auto"/>
              <w:right w:val="single" w:sz="4" w:space="0" w:color="auto"/>
            </w:tcBorders>
            <w:shd w:val="clear" w:color="000000" w:fill="D7E4BC"/>
            <w:noWrap/>
            <w:vAlign w:val="center"/>
            <w:hideMark/>
          </w:tcPr>
          <w:p w14:paraId="142F01C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67,7</w:t>
            </w:r>
          </w:p>
        </w:tc>
        <w:tc>
          <w:tcPr>
            <w:tcW w:w="141" w:type="pct"/>
            <w:tcBorders>
              <w:top w:val="nil"/>
              <w:left w:val="nil"/>
              <w:bottom w:val="single" w:sz="4" w:space="0" w:color="auto"/>
              <w:right w:val="single" w:sz="4" w:space="0" w:color="auto"/>
            </w:tcBorders>
            <w:shd w:val="clear" w:color="000000" w:fill="EAF1DD"/>
            <w:noWrap/>
            <w:vAlign w:val="center"/>
            <w:hideMark/>
          </w:tcPr>
          <w:p w14:paraId="6A63ABB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0CBEB0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0A7E04E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1F8F4C6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57735C5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7FA9792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23998BF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49B183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95,8</w:t>
            </w:r>
          </w:p>
        </w:tc>
        <w:tc>
          <w:tcPr>
            <w:tcW w:w="140" w:type="pct"/>
            <w:tcBorders>
              <w:top w:val="nil"/>
              <w:left w:val="nil"/>
              <w:bottom w:val="single" w:sz="4" w:space="0" w:color="auto"/>
              <w:right w:val="single" w:sz="4" w:space="0" w:color="auto"/>
            </w:tcBorders>
            <w:shd w:val="clear" w:color="000000" w:fill="EAF1DD"/>
            <w:noWrap/>
            <w:vAlign w:val="center"/>
            <w:hideMark/>
          </w:tcPr>
          <w:p w14:paraId="5CFD94A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40" w:type="pct"/>
            <w:tcBorders>
              <w:top w:val="nil"/>
              <w:left w:val="nil"/>
              <w:bottom w:val="single" w:sz="4" w:space="0" w:color="auto"/>
              <w:right w:val="single" w:sz="4" w:space="0" w:color="auto"/>
            </w:tcBorders>
            <w:shd w:val="clear" w:color="000000" w:fill="EAF1DD"/>
            <w:noWrap/>
            <w:vAlign w:val="center"/>
            <w:hideMark/>
          </w:tcPr>
          <w:p w14:paraId="073CC93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EAF1DD"/>
            <w:noWrap/>
            <w:vAlign w:val="center"/>
            <w:hideMark/>
          </w:tcPr>
          <w:p w14:paraId="4200618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23AA5F5F"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91,06</w:t>
            </w:r>
          </w:p>
        </w:tc>
      </w:tr>
      <w:tr w:rsidR="0085508C" w:rsidRPr="00D86A20" w14:paraId="469A64B5"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02325A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51</w:t>
            </w:r>
          </w:p>
        </w:tc>
        <w:tc>
          <w:tcPr>
            <w:tcW w:w="493" w:type="pct"/>
            <w:tcBorders>
              <w:top w:val="nil"/>
              <w:left w:val="nil"/>
              <w:bottom w:val="single" w:sz="4" w:space="0" w:color="auto"/>
              <w:right w:val="single" w:sz="4" w:space="0" w:color="auto"/>
            </w:tcBorders>
            <w:shd w:val="clear" w:color="000000" w:fill="C2D69A"/>
            <w:noWrap/>
            <w:vAlign w:val="center"/>
            <w:hideMark/>
          </w:tcPr>
          <w:p w14:paraId="7F67C98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Беловский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4BAA84A0"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«Культурно-досуговый центр Беловского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67AEC67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95,4</w:t>
            </w:r>
          </w:p>
        </w:tc>
        <w:tc>
          <w:tcPr>
            <w:tcW w:w="140" w:type="pct"/>
            <w:tcBorders>
              <w:top w:val="nil"/>
              <w:left w:val="nil"/>
              <w:bottom w:val="single" w:sz="4" w:space="0" w:color="auto"/>
              <w:right w:val="single" w:sz="4" w:space="0" w:color="auto"/>
            </w:tcBorders>
            <w:shd w:val="clear" w:color="000000" w:fill="EAF1DD"/>
            <w:noWrap/>
            <w:vAlign w:val="center"/>
            <w:hideMark/>
          </w:tcPr>
          <w:p w14:paraId="3700A2F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2E79A2F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0B6ED75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36491CF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2DE93E8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8113C4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78424B3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63,7</w:t>
            </w:r>
          </w:p>
        </w:tc>
        <w:tc>
          <w:tcPr>
            <w:tcW w:w="141" w:type="pct"/>
            <w:tcBorders>
              <w:top w:val="nil"/>
              <w:left w:val="nil"/>
              <w:bottom w:val="single" w:sz="4" w:space="0" w:color="auto"/>
              <w:right w:val="single" w:sz="4" w:space="0" w:color="auto"/>
            </w:tcBorders>
            <w:shd w:val="clear" w:color="000000" w:fill="EAF1DD"/>
            <w:noWrap/>
            <w:vAlign w:val="center"/>
            <w:hideMark/>
          </w:tcPr>
          <w:p w14:paraId="224BFAC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57E1A6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06CAAFE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28CAAE9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0298E53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3E9E73A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5FC8A7F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FE1743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98,2</w:t>
            </w:r>
          </w:p>
        </w:tc>
        <w:tc>
          <w:tcPr>
            <w:tcW w:w="140" w:type="pct"/>
            <w:tcBorders>
              <w:top w:val="nil"/>
              <w:left w:val="nil"/>
              <w:bottom w:val="single" w:sz="4" w:space="0" w:color="auto"/>
              <w:right w:val="single" w:sz="4" w:space="0" w:color="auto"/>
            </w:tcBorders>
            <w:shd w:val="clear" w:color="000000" w:fill="EAF1DD"/>
            <w:noWrap/>
            <w:vAlign w:val="center"/>
            <w:hideMark/>
          </w:tcPr>
          <w:p w14:paraId="773463F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2FEC73A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1D1D444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06D22321"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90,92</w:t>
            </w:r>
          </w:p>
        </w:tc>
      </w:tr>
      <w:tr w:rsidR="0085508C" w:rsidRPr="00D86A20" w14:paraId="1556F7E4"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C1644AE"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52</w:t>
            </w:r>
          </w:p>
        </w:tc>
        <w:tc>
          <w:tcPr>
            <w:tcW w:w="493" w:type="pct"/>
            <w:tcBorders>
              <w:top w:val="nil"/>
              <w:left w:val="nil"/>
              <w:bottom w:val="single" w:sz="4" w:space="0" w:color="auto"/>
              <w:right w:val="single" w:sz="4" w:space="0" w:color="auto"/>
            </w:tcBorders>
            <w:shd w:val="clear" w:color="000000" w:fill="C2D69A"/>
            <w:noWrap/>
            <w:vAlign w:val="center"/>
            <w:hideMark/>
          </w:tcPr>
          <w:p w14:paraId="6D558147"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Тяжинский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044D783C"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Дом культуры «Юбилейный»</w:t>
            </w:r>
          </w:p>
        </w:tc>
        <w:tc>
          <w:tcPr>
            <w:tcW w:w="186" w:type="pct"/>
            <w:tcBorders>
              <w:top w:val="nil"/>
              <w:left w:val="nil"/>
              <w:bottom w:val="single" w:sz="4" w:space="0" w:color="auto"/>
              <w:right w:val="single" w:sz="4" w:space="0" w:color="auto"/>
            </w:tcBorders>
            <w:shd w:val="clear" w:color="000000" w:fill="D7E4BC"/>
            <w:noWrap/>
            <w:vAlign w:val="center"/>
            <w:hideMark/>
          </w:tcPr>
          <w:p w14:paraId="2B0A379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w:t>
            </w:r>
          </w:p>
        </w:tc>
        <w:tc>
          <w:tcPr>
            <w:tcW w:w="140" w:type="pct"/>
            <w:tcBorders>
              <w:top w:val="nil"/>
              <w:left w:val="nil"/>
              <w:bottom w:val="single" w:sz="4" w:space="0" w:color="auto"/>
              <w:right w:val="single" w:sz="4" w:space="0" w:color="auto"/>
            </w:tcBorders>
            <w:shd w:val="clear" w:color="000000" w:fill="EAF1DD"/>
            <w:noWrap/>
            <w:vAlign w:val="center"/>
            <w:hideMark/>
          </w:tcPr>
          <w:p w14:paraId="4203729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195124A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58F76A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26AEBFC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18FF84E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D99EBA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34F1604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63,4</w:t>
            </w:r>
          </w:p>
        </w:tc>
        <w:tc>
          <w:tcPr>
            <w:tcW w:w="141" w:type="pct"/>
            <w:tcBorders>
              <w:top w:val="nil"/>
              <w:left w:val="nil"/>
              <w:bottom w:val="single" w:sz="4" w:space="0" w:color="auto"/>
              <w:right w:val="single" w:sz="4" w:space="0" w:color="auto"/>
            </w:tcBorders>
            <w:shd w:val="clear" w:color="000000" w:fill="EAF1DD"/>
            <w:noWrap/>
            <w:vAlign w:val="center"/>
            <w:hideMark/>
          </w:tcPr>
          <w:p w14:paraId="2B08112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6F872BA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2FA2BD1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113D45A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76A685F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6D6D39B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124B8F6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7CA04C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97,4</w:t>
            </w:r>
          </w:p>
        </w:tc>
        <w:tc>
          <w:tcPr>
            <w:tcW w:w="140" w:type="pct"/>
            <w:tcBorders>
              <w:top w:val="nil"/>
              <w:left w:val="nil"/>
              <w:bottom w:val="single" w:sz="4" w:space="0" w:color="auto"/>
              <w:right w:val="single" w:sz="4" w:space="0" w:color="auto"/>
            </w:tcBorders>
            <w:shd w:val="clear" w:color="000000" w:fill="EAF1DD"/>
            <w:noWrap/>
            <w:vAlign w:val="center"/>
            <w:hideMark/>
          </w:tcPr>
          <w:p w14:paraId="1C25A7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6B9A7A4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2051173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61F529F1"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90,54</w:t>
            </w:r>
          </w:p>
        </w:tc>
      </w:tr>
      <w:tr w:rsidR="0085508C" w:rsidRPr="00D86A20" w14:paraId="58601922"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470AA8A"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53</w:t>
            </w:r>
          </w:p>
        </w:tc>
        <w:tc>
          <w:tcPr>
            <w:tcW w:w="493" w:type="pct"/>
            <w:tcBorders>
              <w:top w:val="nil"/>
              <w:left w:val="nil"/>
              <w:bottom w:val="single" w:sz="4" w:space="0" w:color="auto"/>
              <w:right w:val="single" w:sz="4" w:space="0" w:color="auto"/>
            </w:tcBorders>
            <w:shd w:val="clear" w:color="000000" w:fill="C2D69A"/>
            <w:noWrap/>
            <w:vAlign w:val="center"/>
            <w:hideMark/>
          </w:tcPr>
          <w:p w14:paraId="314B3944"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Чебулинский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2DE0A3F8"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w:t>
            </w:r>
            <w:proofErr w:type="spellStart"/>
            <w:r w:rsidRPr="0088750D">
              <w:rPr>
                <w:rFonts w:ascii="Times New Roman" w:hAnsi="Times New Roman"/>
                <w:color w:val="000000"/>
                <w:sz w:val="18"/>
                <w:szCs w:val="18"/>
              </w:rPr>
              <w:t>Чебулинская</w:t>
            </w:r>
            <w:proofErr w:type="spellEnd"/>
            <w:r w:rsidRPr="0088750D">
              <w:rPr>
                <w:rFonts w:ascii="Times New Roman" w:hAnsi="Times New Roman"/>
                <w:color w:val="000000"/>
                <w:sz w:val="18"/>
                <w:szCs w:val="18"/>
              </w:rPr>
              <w:t xml:space="preserve"> </w:t>
            </w:r>
            <w:proofErr w:type="spellStart"/>
            <w:r w:rsidRPr="0088750D">
              <w:rPr>
                <w:rFonts w:ascii="Times New Roman" w:hAnsi="Times New Roman"/>
                <w:color w:val="000000"/>
                <w:sz w:val="18"/>
                <w:szCs w:val="18"/>
              </w:rPr>
              <w:t>межпоселенческая</w:t>
            </w:r>
            <w:proofErr w:type="spellEnd"/>
            <w:r w:rsidRPr="0088750D">
              <w:rPr>
                <w:rFonts w:ascii="Times New Roman" w:hAnsi="Times New Roman"/>
                <w:color w:val="000000"/>
                <w:sz w:val="18"/>
                <w:szCs w:val="18"/>
              </w:rPr>
              <w:t xml:space="preserve"> центральная библиотека»</w:t>
            </w:r>
          </w:p>
        </w:tc>
        <w:tc>
          <w:tcPr>
            <w:tcW w:w="186" w:type="pct"/>
            <w:tcBorders>
              <w:top w:val="nil"/>
              <w:left w:val="nil"/>
              <w:bottom w:val="single" w:sz="4" w:space="0" w:color="auto"/>
              <w:right w:val="single" w:sz="4" w:space="0" w:color="auto"/>
            </w:tcBorders>
            <w:shd w:val="clear" w:color="000000" w:fill="D7E4BC"/>
            <w:noWrap/>
            <w:vAlign w:val="center"/>
            <w:hideMark/>
          </w:tcPr>
          <w:p w14:paraId="1DFF38C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0" w:type="pct"/>
            <w:tcBorders>
              <w:top w:val="nil"/>
              <w:left w:val="nil"/>
              <w:bottom w:val="single" w:sz="4" w:space="0" w:color="auto"/>
              <w:right w:val="single" w:sz="4" w:space="0" w:color="auto"/>
            </w:tcBorders>
            <w:shd w:val="clear" w:color="000000" w:fill="EAF1DD"/>
            <w:noWrap/>
            <w:vAlign w:val="center"/>
            <w:hideMark/>
          </w:tcPr>
          <w:p w14:paraId="6331583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771346B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398C046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4B912F3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95,5</w:t>
            </w:r>
          </w:p>
        </w:tc>
        <w:tc>
          <w:tcPr>
            <w:tcW w:w="140" w:type="pct"/>
            <w:tcBorders>
              <w:top w:val="nil"/>
              <w:left w:val="nil"/>
              <w:bottom w:val="single" w:sz="4" w:space="0" w:color="auto"/>
              <w:right w:val="single" w:sz="4" w:space="0" w:color="auto"/>
            </w:tcBorders>
            <w:shd w:val="clear" w:color="000000" w:fill="EAF1DD"/>
            <w:noWrap/>
            <w:vAlign w:val="center"/>
            <w:hideMark/>
          </w:tcPr>
          <w:p w14:paraId="1BCC53D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8B99F0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91</w:t>
            </w:r>
          </w:p>
        </w:tc>
        <w:tc>
          <w:tcPr>
            <w:tcW w:w="187" w:type="pct"/>
            <w:tcBorders>
              <w:top w:val="nil"/>
              <w:left w:val="nil"/>
              <w:bottom w:val="single" w:sz="4" w:space="0" w:color="auto"/>
              <w:right w:val="single" w:sz="4" w:space="0" w:color="auto"/>
            </w:tcBorders>
            <w:shd w:val="clear" w:color="000000" w:fill="D7E4BC"/>
            <w:noWrap/>
            <w:vAlign w:val="center"/>
            <w:hideMark/>
          </w:tcPr>
          <w:p w14:paraId="54157D7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63,3</w:t>
            </w:r>
          </w:p>
        </w:tc>
        <w:tc>
          <w:tcPr>
            <w:tcW w:w="141" w:type="pct"/>
            <w:tcBorders>
              <w:top w:val="nil"/>
              <w:left w:val="nil"/>
              <w:bottom w:val="single" w:sz="4" w:space="0" w:color="auto"/>
              <w:right w:val="single" w:sz="4" w:space="0" w:color="auto"/>
            </w:tcBorders>
            <w:shd w:val="clear" w:color="000000" w:fill="EAF1DD"/>
            <w:noWrap/>
            <w:vAlign w:val="center"/>
            <w:hideMark/>
          </w:tcPr>
          <w:p w14:paraId="577A4BF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09C11C8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506EFED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91</w:t>
            </w:r>
          </w:p>
        </w:tc>
        <w:tc>
          <w:tcPr>
            <w:tcW w:w="187" w:type="pct"/>
            <w:tcBorders>
              <w:top w:val="nil"/>
              <w:left w:val="nil"/>
              <w:bottom w:val="single" w:sz="4" w:space="0" w:color="auto"/>
              <w:right w:val="single" w:sz="4" w:space="0" w:color="auto"/>
            </w:tcBorders>
            <w:shd w:val="clear" w:color="000000" w:fill="D7E4BC"/>
            <w:noWrap/>
            <w:vAlign w:val="center"/>
            <w:hideMark/>
          </w:tcPr>
          <w:p w14:paraId="4D335B9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464E8A4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4E1A888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1" w:type="pct"/>
            <w:tcBorders>
              <w:top w:val="nil"/>
              <w:left w:val="nil"/>
              <w:bottom w:val="single" w:sz="4" w:space="0" w:color="auto"/>
              <w:right w:val="single" w:sz="4" w:space="0" w:color="auto"/>
            </w:tcBorders>
            <w:shd w:val="clear" w:color="000000" w:fill="EAF1DD"/>
            <w:noWrap/>
            <w:vAlign w:val="center"/>
            <w:hideMark/>
          </w:tcPr>
          <w:p w14:paraId="6AF45D4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BAAB25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97,5</w:t>
            </w:r>
          </w:p>
        </w:tc>
        <w:tc>
          <w:tcPr>
            <w:tcW w:w="140" w:type="pct"/>
            <w:tcBorders>
              <w:top w:val="nil"/>
              <w:left w:val="nil"/>
              <w:bottom w:val="single" w:sz="4" w:space="0" w:color="auto"/>
              <w:right w:val="single" w:sz="4" w:space="0" w:color="auto"/>
            </w:tcBorders>
            <w:shd w:val="clear" w:color="000000" w:fill="EAF1DD"/>
            <w:noWrap/>
            <w:vAlign w:val="center"/>
            <w:hideMark/>
          </w:tcPr>
          <w:p w14:paraId="1E88E67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04FE067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EAF1DD"/>
            <w:noWrap/>
            <w:vAlign w:val="center"/>
            <w:hideMark/>
          </w:tcPr>
          <w:p w14:paraId="204A2B7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58733FB6"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90,54</w:t>
            </w:r>
          </w:p>
        </w:tc>
      </w:tr>
      <w:tr w:rsidR="0085508C" w:rsidRPr="00D86A20" w14:paraId="1ECA1273"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9B11C6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54</w:t>
            </w:r>
          </w:p>
        </w:tc>
        <w:tc>
          <w:tcPr>
            <w:tcW w:w="493" w:type="pct"/>
            <w:tcBorders>
              <w:top w:val="nil"/>
              <w:left w:val="nil"/>
              <w:bottom w:val="single" w:sz="4" w:space="0" w:color="auto"/>
              <w:right w:val="single" w:sz="4" w:space="0" w:color="auto"/>
            </w:tcBorders>
            <w:shd w:val="clear" w:color="000000" w:fill="C2D69A"/>
            <w:noWrap/>
            <w:vAlign w:val="center"/>
            <w:hideMark/>
          </w:tcPr>
          <w:p w14:paraId="1A9B2FE0"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Тайгинский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4E886E7B"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«Дворец культуры» Тайгинского городского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630330C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0C74640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682DE01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2FACF1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8" w:type="pct"/>
            <w:tcBorders>
              <w:top w:val="nil"/>
              <w:left w:val="nil"/>
              <w:bottom w:val="single" w:sz="4" w:space="0" w:color="auto"/>
              <w:right w:val="single" w:sz="4" w:space="0" w:color="auto"/>
            </w:tcBorders>
            <w:shd w:val="clear" w:color="000000" w:fill="D7E4BC"/>
            <w:noWrap/>
            <w:vAlign w:val="center"/>
            <w:hideMark/>
          </w:tcPr>
          <w:p w14:paraId="2AE84F9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96,5</w:t>
            </w:r>
          </w:p>
        </w:tc>
        <w:tc>
          <w:tcPr>
            <w:tcW w:w="140" w:type="pct"/>
            <w:tcBorders>
              <w:top w:val="nil"/>
              <w:left w:val="nil"/>
              <w:bottom w:val="single" w:sz="4" w:space="0" w:color="auto"/>
              <w:right w:val="single" w:sz="4" w:space="0" w:color="auto"/>
            </w:tcBorders>
            <w:shd w:val="clear" w:color="000000" w:fill="EAF1DD"/>
            <w:noWrap/>
            <w:vAlign w:val="center"/>
            <w:hideMark/>
          </w:tcPr>
          <w:p w14:paraId="2D416B2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1B9A71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87" w:type="pct"/>
            <w:tcBorders>
              <w:top w:val="nil"/>
              <w:left w:val="nil"/>
              <w:bottom w:val="single" w:sz="4" w:space="0" w:color="auto"/>
              <w:right w:val="single" w:sz="4" w:space="0" w:color="auto"/>
            </w:tcBorders>
            <w:shd w:val="clear" w:color="000000" w:fill="D7E4BC"/>
            <w:noWrap/>
            <w:vAlign w:val="center"/>
            <w:hideMark/>
          </w:tcPr>
          <w:p w14:paraId="0A4B0B7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67,3</w:t>
            </w:r>
          </w:p>
        </w:tc>
        <w:tc>
          <w:tcPr>
            <w:tcW w:w="141" w:type="pct"/>
            <w:tcBorders>
              <w:top w:val="nil"/>
              <w:left w:val="nil"/>
              <w:bottom w:val="single" w:sz="4" w:space="0" w:color="auto"/>
              <w:right w:val="single" w:sz="4" w:space="0" w:color="auto"/>
            </w:tcBorders>
            <w:shd w:val="clear" w:color="000000" w:fill="EAF1DD"/>
            <w:noWrap/>
            <w:vAlign w:val="center"/>
            <w:hideMark/>
          </w:tcPr>
          <w:p w14:paraId="7C03E1B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80</w:t>
            </w:r>
          </w:p>
        </w:tc>
        <w:tc>
          <w:tcPr>
            <w:tcW w:w="140" w:type="pct"/>
            <w:tcBorders>
              <w:top w:val="nil"/>
              <w:left w:val="nil"/>
              <w:bottom w:val="single" w:sz="4" w:space="0" w:color="auto"/>
              <w:right w:val="single" w:sz="4" w:space="0" w:color="auto"/>
            </w:tcBorders>
            <w:shd w:val="clear" w:color="000000" w:fill="EAF1DD"/>
            <w:noWrap/>
            <w:vAlign w:val="center"/>
            <w:hideMark/>
          </w:tcPr>
          <w:p w14:paraId="3BF6411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712C81B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91</w:t>
            </w:r>
          </w:p>
        </w:tc>
        <w:tc>
          <w:tcPr>
            <w:tcW w:w="187" w:type="pct"/>
            <w:tcBorders>
              <w:top w:val="nil"/>
              <w:left w:val="nil"/>
              <w:bottom w:val="single" w:sz="4" w:space="0" w:color="auto"/>
              <w:right w:val="single" w:sz="4" w:space="0" w:color="auto"/>
            </w:tcBorders>
            <w:shd w:val="clear" w:color="000000" w:fill="D7E4BC"/>
            <w:noWrap/>
            <w:vAlign w:val="center"/>
            <w:hideMark/>
          </w:tcPr>
          <w:p w14:paraId="537A6D8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96,4</w:t>
            </w:r>
          </w:p>
        </w:tc>
        <w:tc>
          <w:tcPr>
            <w:tcW w:w="141" w:type="pct"/>
            <w:tcBorders>
              <w:top w:val="nil"/>
              <w:left w:val="nil"/>
              <w:bottom w:val="single" w:sz="4" w:space="0" w:color="auto"/>
              <w:right w:val="single" w:sz="4" w:space="0" w:color="auto"/>
            </w:tcBorders>
            <w:shd w:val="clear" w:color="000000" w:fill="EAF1DD"/>
            <w:noWrap/>
            <w:vAlign w:val="center"/>
            <w:hideMark/>
          </w:tcPr>
          <w:p w14:paraId="1AC8B8A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2161762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41" w:type="pct"/>
            <w:tcBorders>
              <w:top w:val="nil"/>
              <w:left w:val="nil"/>
              <w:bottom w:val="single" w:sz="4" w:space="0" w:color="auto"/>
              <w:right w:val="single" w:sz="4" w:space="0" w:color="auto"/>
            </w:tcBorders>
            <w:shd w:val="clear" w:color="000000" w:fill="EAF1DD"/>
            <w:noWrap/>
            <w:vAlign w:val="center"/>
            <w:hideMark/>
          </w:tcPr>
          <w:p w14:paraId="32FE7D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68244E3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w:t>
            </w:r>
          </w:p>
        </w:tc>
        <w:tc>
          <w:tcPr>
            <w:tcW w:w="140" w:type="pct"/>
            <w:tcBorders>
              <w:top w:val="nil"/>
              <w:left w:val="nil"/>
              <w:bottom w:val="single" w:sz="4" w:space="0" w:color="auto"/>
              <w:right w:val="single" w:sz="4" w:space="0" w:color="auto"/>
            </w:tcBorders>
            <w:shd w:val="clear" w:color="000000" w:fill="EAF1DD"/>
            <w:noWrap/>
            <w:vAlign w:val="center"/>
            <w:hideMark/>
          </w:tcPr>
          <w:p w14:paraId="53D9575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40" w:type="pct"/>
            <w:tcBorders>
              <w:top w:val="nil"/>
              <w:left w:val="nil"/>
              <w:bottom w:val="single" w:sz="4" w:space="0" w:color="auto"/>
              <w:right w:val="single" w:sz="4" w:space="0" w:color="auto"/>
            </w:tcBorders>
            <w:shd w:val="clear" w:color="000000" w:fill="EAF1DD"/>
            <w:noWrap/>
            <w:vAlign w:val="center"/>
            <w:hideMark/>
          </w:tcPr>
          <w:p w14:paraId="53F889C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EAF1DD"/>
            <w:noWrap/>
            <w:vAlign w:val="center"/>
            <w:hideMark/>
          </w:tcPr>
          <w:p w14:paraId="00C9B99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269" w:type="pct"/>
            <w:tcBorders>
              <w:top w:val="nil"/>
              <w:left w:val="nil"/>
              <w:bottom w:val="single" w:sz="4" w:space="0" w:color="auto"/>
              <w:right w:val="single" w:sz="4" w:space="0" w:color="auto"/>
            </w:tcBorders>
            <w:shd w:val="clear" w:color="000000" w:fill="9BBB59"/>
            <w:noWrap/>
            <w:vAlign w:val="center"/>
            <w:hideMark/>
          </w:tcPr>
          <w:p w14:paraId="55E073DF"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90,28</w:t>
            </w:r>
          </w:p>
        </w:tc>
      </w:tr>
      <w:tr w:rsidR="0085508C" w:rsidRPr="00D86A20" w14:paraId="63958691"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49327BF3"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55</w:t>
            </w:r>
          </w:p>
        </w:tc>
        <w:tc>
          <w:tcPr>
            <w:tcW w:w="493" w:type="pct"/>
            <w:tcBorders>
              <w:top w:val="nil"/>
              <w:left w:val="nil"/>
              <w:bottom w:val="single" w:sz="4" w:space="0" w:color="auto"/>
              <w:right w:val="single" w:sz="4" w:space="0" w:color="auto"/>
            </w:tcBorders>
            <w:shd w:val="clear" w:color="000000" w:fill="C2D69A"/>
            <w:noWrap/>
            <w:vAlign w:val="center"/>
            <w:hideMark/>
          </w:tcPr>
          <w:p w14:paraId="30C9FFA1"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Киселевский городской округ</w:t>
            </w:r>
          </w:p>
        </w:tc>
        <w:tc>
          <w:tcPr>
            <w:tcW w:w="1033" w:type="pct"/>
            <w:tcBorders>
              <w:top w:val="nil"/>
              <w:left w:val="nil"/>
              <w:bottom w:val="nil"/>
              <w:right w:val="single" w:sz="4" w:space="0" w:color="auto"/>
            </w:tcBorders>
            <w:shd w:val="clear" w:color="000000" w:fill="C2D69A"/>
            <w:hideMark/>
          </w:tcPr>
          <w:p w14:paraId="5060A1F9"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клуб «Шахтёра» (МБУК клуб «Шахтера»)</w:t>
            </w:r>
          </w:p>
        </w:tc>
        <w:tc>
          <w:tcPr>
            <w:tcW w:w="186" w:type="pct"/>
            <w:tcBorders>
              <w:top w:val="nil"/>
              <w:left w:val="nil"/>
              <w:bottom w:val="single" w:sz="4" w:space="0" w:color="auto"/>
              <w:right w:val="single" w:sz="4" w:space="0" w:color="auto"/>
            </w:tcBorders>
            <w:shd w:val="clear" w:color="000000" w:fill="D7E4BC"/>
            <w:noWrap/>
            <w:vAlign w:val="center"/>
            <w:hideMark/>
          </w:tcPr>
          <w:p w14:paraId="2632A92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0090BD0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4BB15AD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DF5B52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06338B7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0278FB5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64E0BA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2B2296A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57,7</w:t>
            </w:r>
          </w:p>
        </w:tc>
        <w:tc>
          <w:tcPr>
            <w:tcW w:w="141" w:type="pct"/>
            <w:tcBorders>
              <w:top w:val="nil"/>
              <w:left w:val="nil"/>
              <w:bottom w:val="single" w:sz="4" w:space="0" w:color="auto"/>
              <w:right w:val="single" w:sz="4" w:space="0" w:color="auto"/>
            </w:tcBorders>
            <w:shd w:val="clear" w:color="000000" w:fill="EAF1DD"/>
            <w:noWrap/>
            <w:vAlign w:val="center"/>
            <w:hideMark/>
          </w:tcPr>
          <w:p w14:paraId="68F9AAD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4D1B690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2F98D52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15355DE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3B605DF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B0231B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1E39F08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FCE3E8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164234D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04F2B80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6E8A07A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4053A2B3"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90,12</w:t>
            </w:r>
          </w:p>
        </w:tc>
      </w:tr>
      <w:tr w:rsidR="0085508C" w:rsidRPr="00D86A20" w14:paraId="4BF7754C"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A5844D6"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lastRenderedPageBreak/>
              <w:t>56</w:t>
            </w:r>
          </w:p>
        </w:tc>
        <w:tc>
          <w:tcPr>
            <w:tcW w:w="493" w:type="pct"/>
            <w:tcBorders>
              <w:top w:val="nil"/>
              <w:left w:val="nil"/>
              <w:bottom w:val="single" w:sz="4" w:space="0" w:color="auto"/>
              <w:right w:val="single" w:sz="4" w:space="0" w:color="auto"/>
            </w:tcBorders>
            <w:shd w:val="clear" w:color="000000" w:fill="C2D69A"/>
            <w:noWrap/>
            <w:vAlign w:val="center"/>
            <w:hideMark/>
          </w:tcPr>
          <w:p w14:paraId="2755AF9E"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Анжеро-Судженский городской округ</w:t>
            </w:r>
          </w:p>
        </w:tc>
        <w:tc>
          <w:tcPr>
            <w:tcW w:w="1033" w:type="pct"/>
            <w:tcBorders>
              <w:top w:val="single" w:sz="4" w:space="0" w:color="auto"/>
              <w:left w:val="nil"/>
              <w:bottom w:val="single" w:sz="4" w:space="0" w:color="auto"/>
              <w:right w:val="single" w:sz="4" w:space="0" w:color="auto"/>
            </w:tcBorders>
            <w:shd w:val="clear" w:color="000000" w:fill="C2D69A"/>
            <w:hideMark/>
          </w:tcPr>
          <w:p w14:paraId="1D3F0D34"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Анжеро-Судженского городского округа «Центр национальной культуры»</w:t>
            </w:r>
          </w:p>
        </w:tc>
        <w:tc>
          <w:tcPr>
            <w:tcW w:w="186" w:type="pct"/>
            <w:tcBorders>
              <w:top w:val="nil"/>
              <w:left w:val="nil"/>
              <w:bottom w:val="single" w:sz="4" w:space="0" w:color="auto"/>
              <w:right w:val="single" w:sz="4" w:space="0" w:color="auto"/>
            </w:tcBorders>
            <w:shd w:val="clear" w:color="000000" w:fill="D7E4BC"/>
            <w:noWrap/>
            <w:vAlign w:val="center"/>
            <w:hideMark/>
          </w:tcPr>
          <w:p w14:paraId="16EA3E5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336636C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7350E38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134E3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650091D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1E76D3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0655142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08F2A86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56,8</w:t>
            </w:r>
          </w:p>
        </w:tc>
        <w:tc>
          <w:tcPr>
            <w:tcW w:w="141" w:type="pct"/>
            <w:tcBorders>
              <w:top w:val="nil"/>
              <w:left w:val="nil"/>
              <w:bottom w:val="single" w:sz="4" w:space="0" w:color="auto"/>
              <w:right w:val="single" w:sz="4" w:space="0" w:color="auto"/>
            </w:tcBorders>
            <w:shd w:val="clear" w:color="000000" w:fill="EAF1DD"/>
            <w:noWrap/>
            <w:vAlign w:val="center"/>
            <w:hideMark/>
          </w:tcPr>
          <w:p w14:paraId="6032826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0CC0A7B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55EF079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4E02620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4C7869C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27F0E6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1F592D3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B29352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36E8272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0331E5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2C3652F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3B1912EA"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90,1</w:t>
            </w:r>
          </w:p>
        </w:tc>
      </w:tr>
      <w:tr w:rsidR="0085508C" w:rsidRPr="00D86A20" w14:paraId="6288F15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F5BB9BA"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57</w:t>
            </w:r>
          </w:p>
        </w:tc>
        <w:tc>
          <w:tcPr>
            <w:tcW w:w="493" w:type="pct"/>
            <w:tcBorders>
              <w:top w:val="nil"/>
              <w:left w:val="nil"/>
              <w:bottom w:val="single" w:sz="4" w:space="0" w:color="auto"/>
              <w:right w:val="single" w:sz="4" w:space="0" w:color="auto"/>
            </w:tcBorders>
            <w:shd w:val="clear" w:color="000000" w:fill="C2D69A"/>
            <w:noWrap/>
            <w:vAlign w:val="center"/>
            <w:hideMark/>
          </w:tcPr>
          <w:p w14:paraId="2CF0FB99"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Беловский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33F0ED22"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учреждение культуры клуб «Строитель»</w:t>
            </w:r>
          </w:p>
        </w:tc>
        <w:tc>
          <w:tcPr>
            <w:tcW w:w="186" w:type="pct"/>
            <w:tcBorders>
              <w:top w:val="nil"/>
              <w:left w:val="nil"/>
              <w:bottom w:val="single" w:sz="4" w:space="0" w:color="auto"/>
              <w:right w:val="single" w:sz="4" w:space="0" w:color="auto"/>
            </w:tcBorders>
            <w:shd w:val="clear" w:color="000000" w:fill="D7E4BC"/>
            <w:noWrap/>
            <w:vAlign w:val="center"/>
            <w:hideMark/>
          </w:tcPr>
          <w:p w14:paraId="3CC5EEF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106C793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2C73929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8CA9F1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4046FE9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92,5</w:t>
            </w:r>
          </w:p>
        </w:tc>
        <w:tc>
          <w:tcPr>
            <w:tcW w:w="140" w:type="pct"/>
            <w:tcBorders>
              <w:top w:val="nil"/>
              <w:left w:val="nil"/>
              <w:bottom w:val="single" w:sz="4" w:space="0" w:color="auto"/>
              <w:right w:val="single" w:sz="4" w:space="0" w:color="auto"/>
            </w:tcBorders>
            <w:shd w:val="clear" w:color="000000" w:fill="EAF1DD"/>
            <w:noWrap/>
            <w:vAlign w:val="center"/>
            <w:hideMark/>
          </w:tcPr>
          <w:p w14:paraId="7EA1C5A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F27F5C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85</w:t>
            </w:r>
          </w:p>
        </w:tc>
        <w:tc>
          <w:tcPr>
            <w:tcW w:w="187" w:type="pct"/>
            <w:tcBorders>
              <w:top w:val="nil"/>
              <w:left w:val="nil"/>
              <w:bottom w:val="single" w:sz="4" w:space="0" w:color="auto"/>
              <w:right w:val="single" w:sz="4" w:space="0" w:color="auto"/>
            </w:tcBorders>
            <w:shd w:val="clear" w:color="000000" w:fill="D7E4BC"/>
            <w:noWrap/>
            <w:vAlign w:val="center"/>
            <w:hideMark/>
          </w:tcPr>
          <w:p w14:paraId="5B0D8F6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65,7</w:t>
            </w:r>
          </w:p>
        </w:tc>
        <w:tc>
          <w:tcPr>
            <w:tcW w:w="141" w:type="pct"/>
            <w:tcBorders>
              <w:top w:val="nil"/>
              <w:left w:val="nil"/>
              <w:bottom w:val="single" w:sz="4" w:space="0" w:color="auto"/>
              <w:right w:val="single" w:sz="4" w:space="0" w:color="auto"/>
            </w:tcBorders>
            <w:shd w:val="clear" w:color="000000" w:fill="EAF1DD"/>
            <w:noWrap/>
            <w:vAlign w:val="center"/>
            <w:hideMark/>
          </w:tcPr>
          <w:p w14:paraId="3243BC7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6BA1C45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37F7519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260303D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5CB67EE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6030630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3B53D2F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19D13C4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96,2</w:t>
            </w:r>
          </w:p>
        </w:tc>
        <w:tc>
          <w:tcPr>
            <w:tcW w:w="140" w:type="pct"/>
            <w:tcBorders>
              <w:top w:val="nil"/>
              <w:left w:val="nil"/>
              <w:bottom w:val="single" w:sz="4" w:space="0" w:color="auto"/>
              <w:right w:val="single" w:sz="4" w:space="0" w:color="auto"/>
            </w:tcBorders>
            <w:shd w:val="clear" w:color="000000" w:fill="EAF1DD"/>
            <w:noWrap/>
            <w:vAlign w:val="center"/>
            <w:hideMark/>
          </w:tcPr>
          <w:p w14:paraId="0B013A0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491B925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87" w:type="pct"/>
            <w:tcBorders>
              <w:top w:val="nil"/>
              <w:left w:val="nil"/>
              <w:bottom w:val="single" w:sz="4" w:space="0" w:color="auto"/>
              <w:right w:val="single" w:sz="4" w:space="0" w:color="auto"/>
            </w:tcBorders>
            <w:shd w:val="clear" w:color="000000" w:fill="EAF1DD"/>
            <w:noWrap/>
            <w:vAlign w:val="center"/>
            <w:hideMark/>
          </w:tcPr>
          <w:p w14:paraId="41C9896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6BA98CBC"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90</w:t>
            </w:r>
          </w:p>
        </w:tc>
      </w:tr>
      <w:tr w:rsidR="0085508C" w:rsidRPr="00D86A20" w14:paraId="409A79EF"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A9FB049"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58</w:t>
            </w:r>
          </w:p>
        </w:tc>
        <w:tc>
          <w:tcPr>
            <w:tcW w:w="493" w:type="pct"/>
            <w:tcBorders>
              <w:top w:val="nil"/>
              <w:left w:val="nil"/>
              <w:bottom w:val="single" w:sz="4" w:space="0" w:color="auto"/>
              <w:right w:val="single" w:sz="4" w:space="0" w:color="auto"/>
            </w:tcBorders>
            <w:shd w:val="clear" w:color="000000" w:fill="C2D69A"/>
            <w:noWrap/>
            <w:vAlign w:val="center"/>
            <w:hideMark/>
          </w:tcPr>
          <w:p w14:paraId="1B3AA8E7"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Юргинский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346E6B3A"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казенное учреждение культуры «Юргинский библиотечно-музейный комплекс»</w:t>
            </w:r>
          </w:p>
        </w:tc>
        <w:tc>
          <w:tcPr>
            <w:tcW w:w="186" w:type="pct"/>
            <w:tcBorders>
              <w:top w:val="nil"/>
              <w:left w:val="nil"/>
              <w:bottom w:val="single" w:sz="4" w:space="0" w:color="auto"/>
              <w:right w:val="single" w:sz="4" w:space="0" w:color="auto"/>
            </w:tcBorders>
            <w:shd w:val="clear" w:color="000000" w:fill="D7E4BC"/>
            <w:noWrap/>
            <w:vAlign w:val="center"/>
            <w:hideMark/>
          </w:tcPr>
          <w:p w14:paraId="0B146A9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0" w:type="pct"/>
            <w:tcBorders>
              <w:top w:val="nil"/>
              <w:left w:val="nil"/>
              <w:bottom w:val="single" w:sz="4" w:space="0" w:color="auto"/>
              <w:right w:val="single" w:sz="4" w:space="0" w:color="auto"/>
            </w:tcBorders>
            <w:shd w:val="clear" w:color="000000" w:fill="EAF1DD"/>
            <w:noWrap/>
            <w:vAlign w:val="center"/>
            <w:hideMark/>
          </w:tcPr>
          <w:p w14:paraId="2949C02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0D5D72D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50B26F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27E3173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4DFF77D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CA6716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7858D8D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53,4</w:t>
            </w:r>
          </w:p>
        </w:tc>
        <w:tc>
          <w:tcPr>
            <w:tcW w:w="141" w:type="pct"/>
            <w:tcBorders>
              <w:top w:val="nil"/>
              <w:left w:val="nil"/>
              <w:bottom w:val="single" w:sz="4" w:space="0" w:color="auto"/>
              <w:right w:val="single" w:sz="4" w:space="0" w:color="auto"/>
            </w:tcBorders>
            <w:shd w:val="clear" w:color="000000" w:fill="EAF1DD"/>
            <w:noWrap/>
            <w:vAlign w:val="center"/>
            <w:hideMark/>
          </w:tcPr>
          <w:p w14:paraId="03830C2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557593B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1AB1077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1477F8E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1" w:type="pct"/>
            <w:tcBorders>
              <w:top w:val="nil"/>
              <w:left w:val="nil"/>
              <w:bottom w:val="single" w:sz="4" w:space="0" w:color="auto"/>
              <w:right w:val="single" w:sz="4" w:space="0" w:color="auto"/>
            </w:tcBorders>
            <w:shd w:val="clear" w:color="000000" w:fill="EAF1DD"/>
            <w:noWrap/>
            <w:vAlign w:val="center"/>
            <w:hideMark/>
          </w:tcPr>
          <w:p w14:paraId="5993C6B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53B922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961DD8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A7D0A5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A038F1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5944DA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7572D3C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513385A2"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89,96</w:t>
            </w:r>
          </w:p>
        </w:tc>
      </w:tr>
      <w:tr w:rsidR="0085508C" w:rsidRPr="00D86A20" w14:paraId="4708C86D"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14496C0"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59</w:t>
            </w:r>
          </w:p>
        </w:tc>
        <w:tc>
          <w:tcPr>
            <w:tcW w:w="493" w:type="pct"/>
            <w:tcBorders>
              <w:top w:val="nil"/>
              <w:left w:val="nil"/>
              <w:bottom w:val="single" w:sz="4" w:space="0" w:color="auto"/>
              <w:right w:val="single" w:sz="4" w:space="0" w:color="auto"/>
            </w:tcBorders>
            <w:shd w:val="clear" w:color="000000" w:fill="C2D69A"/>
            <w:noWrap/>
            <w:vAlign w:val="center"/>
            <w:hideMark/>
          </w:tcPr>
          <w:p w14:paraId="3F57FDD2"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Беловский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2DB1325D"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w:t>
            </w:r>
            <w:proofErr w:type="spellStart"/>
            <w:r w:rsidRPr="0088750D">
              <w:rPr>
                <w:rFonts w:ascii="Times New Roman" w:hAnsi="Times New Roman"/>
                <w:color w:val="000000"/>
                <w:sz w:val="18"/>
                <w:szCs w:val="18"/>
              </w:rPr>
              <w:t>Историко</w:t>
            </w:r>
            <w:proofErr w:type="spellEnd"/>
            <w:r w:rsidRPr="0088750D">
              <w:rPr>
                <w:rFonts w:ascii="Times New Roman" w:hAnsi="Times New Roman"/>
                <w:color w:val="000000"/>
                <w:sz w:val="18"/>
                <w:szCs w:val="18"/>
              </w:rPr>
              <w:t>–этнографический музей «</w:t>
            </w:r>
            <w:proofErr w:type="spellStart"/>
            <w:r w:rsidRPr="0088750D">
              <w:rPr>
                <w:rFonts w:ascii="Times New Roman" w:hAnsi="Times New Roman"/>
                <w:color w:val="000000"/>
                <w:sz w:val="18"/>
                <w:szCs w:val="18"/>
              </w:rPr>
              <w:t>Чолкой</w:t>
            </w:r>
            <w:proofErr w:type="spellEnd"/>
            <w:r w:rsidRPr="0088750D">
              <w:rPr>
                <w:rFonts w:ascii="Times New Roman" w:hAnsi="Times New Roman"/>
                <w:color w:val="000000"/>
                <w:sz w:val="18"/>
                <w:szCs w:val="18"/>
              </w:rPr>
              <w:t>»</w:t>
            </w:r>
          </w:p>
        </w:tc>
        <w:tc>
          <w:tcPr>
            <w:tcW w:w="186" w:type="pct"/>
            <w:tcBorders>
              <w:top w:val="nil"/>
              <w:left w:val="nil"/>
              <w:bottom w:val="single" w:sz="4" w:space="0" w:color="auto"/>
              <w:right w:val="single" w:sz="4" w:space="0" w:color="auto"/>
            </w:tcBorders>
            <w:shd w:val="clear" w:color="000000" w:fill="D7E4BC"/>
            <w:noWrap/>
            <w:vAlign w:val="center"/>
            <w:hideMark/>
          </w:tcPr>
          <w:p w14:paraId="01E5ED4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97,6</w:t>
            </w:r>
          </w:p>
        </w:tc>
        <w:tc>
          <w:tcPr>
            <w:tcW w:w="140" w:type="pct"/>
            <w:tcBorders>
              <w:top w:val="nil"/>
              <w:left w:val="nil"/>
              <w:bottom w:val="single" w:sz="4" w:space="0" w:color="auto"/>
              <w:right w:val="single" w:sz="4" w:space="0" w:color="auto"/>
            </w:tcBorders>
            <w:shd w:val="clear" w:color="000000" w:fill="EAF1DD"/>
            <w:noWrap/>
            <w:vAlign w:val="center"/>
            <w:hideMark/>
          </w:tcPr>
          <w:p w14:paraId="6CCBBDC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5F3CCCC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3A89739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46236A2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57AB2F6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D46843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54A3CB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52</w:t>
            </w:r>
          </w:p>
        </w:tc>
        <w:tc>
          <w:tcPr>
            <w:tcW w:w="141" w:type="pct"/>
            <w:tcBorders>
              <w:top w:val="nil"/>
              <w:left w:val="nil"/>
              <w:bottom w:val="single" w:sz="4" w:space="0" w:color="auto"/>
              <w:right w:val="single" w:sz="4" w:space="0" w:color="auto"/>
            </w:tcBorders>
            <w:shd w:val="clear" w:color="000000" w:fill="EAF1DD"/>
            <w:noWrap/>
            <w:vAlign w:val="center"/>
            <w:hideMark/>
          </w:tcPr>
          <w:p w14:paraId="3C082E6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20E9951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3C0A55F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391F70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1BE5D6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3F12D39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04B71F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960CA9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149720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9A8489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EAF1DD"/>
            <w:noWrap/>
            <w:vAlign w:val="center"/>
            <w:hideMark/>
          </w:tcPr>
          <w:p w14:paraId="57F59EB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04D6FF32"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89,92</w:t>
            </w:r>
          </w:p>
        </w:tc>
      </w:tr>
      <w:tr w:rsidR="0085508C" w:rsidRPr="00D86A20" w14:paraId="70D9E1EC"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6FDDE55"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60</w:t>
            </w:r>
          </w:p>
        </w:tc>
        <w:tc>
          <w:tcPr>
            <w:tcW w:w="493" w:type="pct"/>
            <w:tcBorders>
              <w:top w:val="nil"/>
              <w:left w:val="nil"/>
              <w:bottom w:val="single" w:sz="4" w:space="0" w:color="auto"/>
              <w:right w:val="single" w:sz="4" w:space="0" w:color="auto"/>
            </w:tcBorders>
            <w:shd w:val="clear" w:color="000000" w:fill="C2D69A"/>
            <w:noWrap/>
            <w:vAlign w:val="center"/>
            <w:hideMark/>
          </w:tcPr>
          <w:p w14:paraId="44472976" w14:textId="77777777" w:rsidR="00C05315" w:rsidRPr="0088750D" w:rsidRDefault="00C05315" w:rsidP="00C05315">
            <w:pPr>
              <w:jc w:val="center"/>
              <w:rPr>
                <w:rFonts w:ascii="Times New Roman" w:hAnsi="Times New Roman"/>
                <w:sz w:val="18"/>
                <w:szCs w:val="18"/>
              </w:rPr>
            </w:pPr>
            <w:proofErr w:type="spellStart"/>
            <w:r w:rsidRPr="0088750D">
              <w:rPr>
                <w:rFonts w:ascii="Times New Roman" w:hAnsi="Times New Roman"/>
                <w:sz w:val="18"/>
                <w:szCs w:val="18"/>
              </w:rPr>
              <w:t>Калтанский</w:t>
            </w:r>
            <w:proofErr w:type="spellEnd"/>
            <w:r w:rsidRPr="0088750D">
              <w:rPr>
                <w:rFonts w:ascii="Times New Roman" w:hAnsi="Times New Roman"/>
                <w:sz w:val="18"/>
                <w:szCs w:val="18"/>
              </w:rPr>
              <w:t xml:space="preserve"> городской округ</w:t>
            </w:r>
          </w:p>
        </w:tc>
        <w:tc>
          <w:tcPr>
            <w:tcW w:w="1033" w:type="pct"/>
            <w:tcBorders>
              <w:top w:val="nil"/>
              <w:left w:val="nil"/>
              <w:bottom w:val="single" w:sz="4" w:space="0" w:color="auto"/>
              <w:right w:val="single" w:sz="4" w:space="0" w:color="auto"/>
            </w:tcBorders>
            <w:shd w:val="clear" w:color="000000" w:fill="C2D69A"/>
            <w:hideMark/>
          </w:tcPr>
          <w:p w14:paraId="790E71C0"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Дворец культуры «Прогресс» (МБУ ДК «Прогресс»)</w:t>
            </w:r>
          </w:p>
        </w:tc>
        <w:tc>
          <w:tcPr>
            <w:tcW w:w="186" w:type="pct"/>
            <w:tcBorders>
              <w:top w:val="nil"/>
              <w:left w:val="nil"/>
              <w:bottom w:val="single" w:sz="4" w:space="0" w:color="auto"/>
              <w:right w:val="single" w:sz="4" w:space="0" w:color="auto"/>
            </w:tcBorders>
            <w:shd w:val="clear" w:color="000000" w:fill="D7E4BC"/>
            <w:noWrap/>
            <w:vAlign w:val="center"/>
            <w:hideMark/>
          </w:tcPr>
          <w:p w14:paraId="3A2EC37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2F0CA71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1" w:type="pct"/>
            <w:tcBorders>
              <w:top w:val="nil"/>
              <w:left w:val="nil"/>
              <w:bottom w:val="single" w:sz="4" w:space="0" w:color="auto"/>
              <w:right w:val="single" w:sz="4" w:space="0" w:color="auto"/>
            </w:tcBorders>
            <w:shd w:val="clear" w:color="000000" w:fill="EAF1DD"/>
            <w:noWrap/>
            <w:vAlign w:val="center"/>
            <w:hideMark/>
          </w:tcPr>
          <w:p w14:paraId="1372B31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324D206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53E08E8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95</w:t>
            </w:r>
          </w:p>
        </w:tc>
        <w:tc>
          <w:tcPr>
            <w:tcW w:w="140" w:type="pct"/>
            <w:tcBorders>
              <w:top w:val="nil"/>
              <w:left w:val="nil"/>
              <w:bottom w:val="single" w:sz="4" w:space="0" w:color="auto"/>
              <w:right w:val="single" w:sz="4" w:space="0" w:color="auto"/>
            </w:tcBorders>
            <w:shd w:val="clear" w:color="000000" w:fill="EAF1DD"/>
            <w:noWrap/>
            <w:vAlign w:val="center"/>
            <w:hideMark/>
          </w:tcPr>
          <w:p w14:paraId="68C8574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8C8821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87" w:type="pct"/>
            <w:tcBorders>
              <w:top w:val="nil"/>
              <w:left w:val="nil"/>
              <w:bottom w:val="single" w:sz="4" w:space="0" w:color="auto"/>
              <w:right w:val="single" w:sz="4" w:space="0" w:color="auto"/>
            </w:tcBorders>
            <w:shd w:val="clear" w:color="000000" w:fill="D7E4BC"/>
            <w:noWrap/>
            <w:vAlign w:val="center"/>
            <w:hideMark/>
          </w:tcPr>
          <w:p w14:paraId="6F33F45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59,1</w:t>
            </w:r>
          </w:p>
        </w:tc>
        <w:tc>
          <w:tcPr>
            <w:tcW w:w="141" w:type="pct"/>
            <w:tcBorders>
              <w:top w:val="nil"/>
              <w:left w:val="nil"/>
              <w:bottom w:val="single" w:sz="4" w:space="0" w:color="auto"/>
              <w:right w:val="single" w:sz="4" w:space="0" w:color="auto"/>
            </w:tcBorders>
            <w:shd w:val="clear" w:color="000000" w:fill="EAF1DD"/>
            <w:noWrap/>
            <w:vAlign w:val="center"/>
            <w:hideMark/>
          </w:tcPr>
          <w:p w14:paraId="37317FB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00FDDF6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267074A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4337ABF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49CC254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37BE624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1DCDA0C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49CC6D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97,1</w:t>
            </w:r>
          </w:p>
        </w:tc>
        <w:tc>
          <w:tcPr>
            <w:tcW w:w="140" w:type="pct"/>
            <w:tcBorders>
              <w:top w:val="nil"/>
              <w:left w:val="nil"/>
              <w:bottom w:val="single" w:sz="4" w:space="0" w:color="auto"/>
              <w:right w:val="single" w:sz="4" w:space="0" w:color="auto"/>
            </w:tcBorders>
            <w:shd w:val="clear" w:color="000000" w:fill="EAF1DD"/>
            <w:noWrap/>
            <w:vAlign w:val="center"/>
            <w:hideMark/>
          </w:tcPr>
          <w:p w14:paraId="3D85A8F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4BB094E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504D351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3CFA7EA9"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89,44</w:t>
            </w:r>
          </w:p>
        </w:tc>
      </w:tr>
      <w:tr w:rsidR="0085508C" w:rsidRPr="00D86A20" w14:paraId="15683C35"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1BD1457"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61</w:t>
            </w:r>
          </w:p>
        </w:tc>
        <w:tc>
          <w:tcPr>
            <w:tcW w:w="493" w:type="pct"/>
            <w:tcBorders>
              <w:top w:val="nil"/>
              <w:left w:val="nil"/>
              <w:bottom w:val="single" w:sz="4" w:space="0" w:color="auto"/>
              <w:right w:val="single" w:sz="4" w:space="0" w:color="auto"/>
            </w:tcBorders>
            <w:shd w:val="clear" w:color="000000" w:fill="C2D69A"/>
            <w:noWrap/>
            <w:vAlign w:val="center"/>
            <w:hideMark/>
          </w:tcPr>
          <w:p w14:paraId="7DC24650"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Мариинский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21105CE1"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w:t>
            </w:r>
            <w:proofErr w:type="spellStart"/>
            <w:r w:rsidRPr="0088750D">
              <w:rPr>
                <w:rFonts w:ascii="Times New Roman" w:hAnsi="Times New Roman"/>
                <w:color w:val="000000"/>
                <w:sz w:val="18"/>
                <w:szCs w:val="18"/>
              </w:rPr>
              <w:t>Сусловский</w:t>
            </w:r>
            <w:proofErr w:type="spellEnd"/>
            <w:r w:rsidRPr="0088750D">
              <w:rPr>
                <w:rFonts w:ascii="Times New Roman" w:hAnsi="Times New Roman"/>
                <w:color w:val="000000"/>
                <w:sz w:val="18"/>
                <w:szCs w:val="18"/>
              </w:rPr>
              <w:t xml:space="preserve"> сельский Дом культуры</w:t>
            </w:r>
          </w:p>
        </w:tc>
        <w:tc>
          <w:tcPr>
            <w:tcW w:w="186" w:type="pct"/>
            <w:tcBorders>
              <w:top w:val="nil"/>
              <w:left w:val="nil"/>
              <w:bottom w:val="single" w:sz="4" w:space="0" w:color="auto"/>
              <w:right w:val="single" w:sz="4" w:space="0" w:color="auto"/>
            </w:tcBorders>
            <w:shd w:val="clear" w:color="000000" w:fill="D7E4BC"/>
            <w:noWrap/>
            <w:vAlign w:val="center"/>
            <w:hideMark/>
          </w:tcPr>
          <w:p w14:paraId="0BC7FA4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11D96E2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D62B6E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F0F069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6E7BDC4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20BEE72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6B6050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1FECADA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49,7</w:t>
            </w:r>
          </w:p>
        </w:tc>
        <w:tc>
          <w:tcPr>
            <w:tcW w:w="141" w:type="pct"/>
            <w:tcBorders>
              <w:top w:val="nil"/>
              <w:left w:val="nil"/>
              <w:bottom w:val="single" w:sz="4" w:space="0" w:color="auto"/>
              <w:right w:val="single" w:sz="4" w:space="0" w:color="auto"/>
            </w:tcBorders>
            <w:shd w:val="clear" w:color="000000" w:fill="EAF1DD"/>
            <w:noWrap/>
            <w:vAlign w:val="center"/>
            <w:hideMark/>
          </w:tcPr>
          <w:p w14:paraId="55CF732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1282816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33AC2B0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6EFAC19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24E1C43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430CC9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5F25A48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226C46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0" w:type="pct"/>
            <w:tcBorders>
              <w:top w:val="nil"/>
              <w:left w:val="nil"/>
              <w:bottom w:val="single" w:sz="4" w:space="0" w:color="auto"/>
              <w:right w:val="single" w:sz="4" w:space="0" w:color="auto"/>
            </w:tcBorders>
            <w:shd w:val="clear" w:color="000000" w:fill="EAF1DD"/>
            <w:noWrap/>
            <w:vAlign w:val="center"/>
            <w:hideMark/>
          </w:tcPr>
          <w:p w14:paraId="6449CE6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E80329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1721974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7EB5897B"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89,36</w:t>
            </w:r>
          </w:p>
        </w:tc>
      </w:tr>
      <w:tr w:rsidR="0085508C" w:rsidRPr="00D86A20" w14:paraId="67D2E41F"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5ADA6EEE"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62</w:t>
            </w:r>
          </w:p>
        </w:tc>
        <w:tc>
          <w:tcPr>
            <w:tcW w:w="493" w:type="pct"/>
            <w:tcBorders>
              <w:top w:val="nil"/>
              <w:left w:val="nil"/>
              <w:bottom w:val="single" w:sz="4" w:space="0" w:color="auto"/>
              <w:right w:val="single" w:sz="4" w:space="0" w:color="auto"/>
            </w:tcBorders>
            <w:shd w:val="clear" w:color="000000" w:fill="C2D69A"/>
            <w:noWrap/>
            <w:vAlign w:val="center"/>
            <w:hideMark/>
          </w:tcPr>
          <w:p w14:paraId="08DE8AB7"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Беловский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5C7C3152"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w:t>
            </w:r>
            <w:proofErr w:type="spellStart"/>
            <w:r w:rsidRPr="0088750D">
              <w:rPr>
                <w:rFonts w:ascii="Times New Roman" w:hAnsi="Times New Roman"/>
                <w:color w:val="000000"/>
                <w:sz w:val="18"/>
                <w:szCs w:val="18"/>
              </w:rPr>
              <w:t>Межпоселенческая</w:t>
            </w:r>
            <w:proofErr w:type="spellEnd"/>
            <w:r w:rsidRPr="0088750D">
              <w:rPr>
                <w:rFonts w:ascii="Times New Roman" w:hAnsi="Times New Roman"/>
                <w:color w:val="000000"/>
                <w:sz w:val="18"/>
                <w:szCs w:val="18"/>
              </w:rPr>
              <w:t xml:space="preserve"> централизованная библиотечная система Беловского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237D026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0DD1638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4E3605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11F4F6C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7DACEB9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6DD6E6E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8643CA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6877905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50,8</w:t>
            </w:r>
          </w:p>
        </w:tc>
        <w:tc>
          <w:tcPr>
            <w:tcW w:w="141" w:type="pct"/>
            <w:tcBorders>
              <w:top w:val="nil"/>
              <w:left w:val="nil"/>
              <w:bottom w:val="single" w:sz="4" w:space="0" w:color="auto"/>
              <w:right w:val="single" w:sz="4" w:space="0" w:color="auto"/>
            </w:tcBorders>
            <w:shd w:val="clear" w:color="000000" w:fill="EAF1DD"/>
            <w:noWrap/>
            <w:vAlign w:val="center"/>
            <w:hideMark/>
          </w:tcPr>
          <w:p w14:paraId="4DE8F98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7DB9720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4E595DE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5574201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2FFDC8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CBC46D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DF776F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99C6E3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0" w:type="pct"/>
            <w:tcBorders>
              <w:top w:val="nil"/>
              <w:left w:val="nil"/>
              <w:bottom w:val="single" w:sz="4" w:space="0" w:color="auto"/>
              <w:right w:val="single" w:sz="4" w:space="0" w:color="auto"/>
            </w:tcBorders>
            <w:shd w:val="clear" w:color="000000" w:fill="EAF1DD"/>
            <w:noWrap/>
            <w:vAlign w:val="center"/>
            <w:hideMark/>
          </w:tcPr>
          <w:p w14:paraId="513C6D6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63DB7D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58C2D8D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4605CE94"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89,12</w:t>
            </w:r>
          </w:p>
        </w:tc>
      </w:tr>
      <w:tr w:rsidR="0085508C" w:rsidRPr="00D86A20" w14:paraId="3D4B1341"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08669BB"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63</w:t>
            </w:r>
          </w:p>
        </w:tc>
        <w:tc>
          <w:tcPr>
            <w:tcW w:w="493" w:type="pct"/>
            <w:tcBorders>
              <w:top w:val="nil"/>
              <w:left w:val="nil"/>
              <w:bottom w:val="single" w:sz="4" w:space="0" w:color="auto"/>
              <w:right w:val="single" w:sz="4" w:space="0" w:color="auto"/>
            </w:tcBorders>
            <w:shd w:val="clear" w:color="000000" w:fill="C2D69A"/>
            <w:noWrap/>
            <w:vAlign w:val="center"/>
            <w:hideMark/>
          </w:tcPr>
          <w:p w14:paraId="5F92F70F"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Ленинск-Кузнецкий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241CE945"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«Централизованная библиотечная система Ленинск-Кузнецкого муниципального округа»</w:t>
            </w:r>
          </w:p>
        </w:tc>
        <w:tc>
          <w:tcPr>
            <w:tcW w:w="186" w:type="pct"/>
            <w:tcBorders>
              <w:top w:val="nil"/>
              <w:left w:val="nil"/>
              <w:bottom w:val="single" w:sz="4" w:space="0" w:color="auto"/>
              <w:right w:val="single" w:sz="4" w:space="0" w:color="auto"/>
            </w:tcBorders>
            <w:shd w:val="clear" w:color="000000" w:fill="D7E4BC"/>
            <w:noWrap/>
            <w:vAlign w:val="center"/>
            <w:hideMark/>
          </w:tcPr>
          <w:p w14:paraId="042DC85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6B6BAE5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D0CE9D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1372F46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3C18035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00440EB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DF58FF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60A00E5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50,8</w:t>
            </w:r>
          </w:p>
        </w:tc>
        <w:tc>
          <w:tcPr>
            <w:tcW w:w="141" w:type="pct"/>
            <w:tcBorders>
              <w:top w:val="nil"/>
              <w:left w:val="nil"/>
              <w:bottom w:val="single" w:sz="4" w:space="0" w:color="auto"/>
              <w:right w:val="single" w:sz="4" w:space="0" w:color="auto"/>
            </w:tcBorders>
            <w:shd w:val="clear" w:color="000000" w:fill="EAF1DD"/>
            <w:noWrap/>
            <w:vAlign w:val="center"/>
            <w:hideMark/>
          </w:tcPr>
          <w:p w14:paraId="7753A04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5E39DC1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6CBCBBF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1F83BE4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1" w:type="pct"/>
            <w:tcBorders>
              <w:top w:val="nil"/>
              <w:left w:val="nil"/>
              <w:bottom w:val="single" w:sz="4" w:space="0" w:color="auto"/>
              <w:right w:val="single" w:sz="4" w:space="0" w:color="auto"/>
            </w:tcBorders>
            <w:shd w:val="clear" w:color="000000" w:fill="EAF1DD"/>
            <w:noWrap/>
            <w:vAlign w:val="center"/>
            <w:hideMark/>
          </w:tcPr>
          <w:p w14:paraId="1C26C76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16BCF46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9F873B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B7C606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6D8BA50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2147451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4631DF0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024572A0"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88,92</w:t>
            </w:r>
          </w:p>
        </w:tc>
      </w:tr>
      <w:tr w:rsidR="0085508C" w:rsidRPr="00D86A20" w14:paraId="5F5F28BB"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042E8820"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64</w:t>
            </w:r>
          </w:p>
        </w:tc>
        <w:tc>
          <w:tcPr>
            <w:tcW w:w="493" w:type="pct"/>
            <w:tcBorders>
              <w:top w:val="nil"/>
              <w:left w:val="nil"/>
              <w:bottom w:val="single" w:sz="4" w:space="0" w:color="auto"/>
              <w:right w:val="single" w:sz="4" w:space="0" w:color="auto"/>
            </w:tcBorders>
            <w:shd w:val="clear" w:color="000000" w:fill="C2D69A"/>
            <w:noWrap/>
            <w:vAlign w:val="center"/>
            <w:hideMark/>
          </w:tcPr>
          <w:p w14:paraId="0828E023"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Междуреченский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232B4E26"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Городской Дом Культуры «Юность»</w:t>
            </w:r>
          </w:p>
        </w:tc>
        <w:tc>
          <w:tcPr>
            <w:tcW w:w="186" w:type="pct"/>
            <w:tcBorders>
              <w:top w:val="nil"/>
              <w:left w:val="nil"/>
              <w:bottom w:val="single" w:sz="4" w:space="0" w:color="auto"/>
              <w:right w:val="single" w:sz="4" w:space="0" w:color="auto"/>
            </w:tcBorders>
            <w:shd w:val="clear" w:color="000000" w:fill="D7E4BC"/>
            <w:noWrap/>
            <w:vAlign w:val="center"/>
            <w:hideMark/>
          </w:tcPr>
          <w:p w14:paraId="4F61BA7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96,6</w:t>
            </w:r>
          </w:p>
        </w:tc>
        <w:tc>
          <w:tcPr>
            <w:tcW w:w="140" w:type="pct"/>
            <w:tcBorders>
              <w:top w:val="nil"/>
              <w:left w:val="nil"/>
              <w:bottom w:val="single" w:sz="4" w:space="0" w:color="auto"/>
              <w:right w:val="single" w:sz="4" w:space="0" w:color="auto"/>
            </w:tcBorders>
            <w:shd w:val="clear" w:color="000000" w:fill="EAF1DD"/>
            <w:noWrap/>
            <w:vAlign w:val="center"/>
            <w:hideMark/>
          </w:tcPr>
          <w:p w14:paraId="733AEC3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686339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5576B1E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4594AB2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73772A7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DA530F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055502E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54,5</w:t>
            </w:r>
          </w:p>
        </w:tc>
        <w:tc>
          <w:tcPr>
            <w:tcW w:w="141" w:type="pct"/>
            <w:tcBorders>
              <w:top w:val="nil"/>
              <w:left w:val="nil"/>
              <w:bottom w:val="single" w:sz="4" w:space="0" w:color="auto"/>
              <w:right w:val="single" w:sz="4" w:space="0" w:color="auto"/>
            </w:tcBorders>
            <w:shd w:val="clear" w:color="000000" w:fill="EAF1DD"/>
            <w:noWrap/>
            <w:vAlign w:val="center"/>
            <w:hideMark/>
          </w:tcPr>
          <w:p w14:paraId="295CF2B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60</w:t>
            </w:r>
          </w:p>
        </w:tc>
        <w:tc>
          <w:tcPr>
            <w:tcW w:w="140" w:type="pct"/>
            <w:tcBorders>
              <w:top w:val="nil"/>
              <w:left w:val="nil"/>
              <w:bottom w:val="single" w:sz="4" w:space="0" w:color="auto"/>
              <w:right w:val="single" w:sz="4" w:space="0" w:color="auto"/>
            </w:tcBorders>
            <w:shd w:val="clear" w:color="000000" w:fill="EAF1DD"/>
            <w:noWrap/>
            <w:vAlign w:val="center"/>
            <w:hideMark/>
          </w:tcPr>
          <w:p w14:paraId="6DD93DE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4228FA2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87" w:type="pct"/>
            <w:tcBorders>
              <w:top w:val="nil"/>
              <w:left w:val="nil"/>
              <w:bottom w:val="single" w:sz="4" w:space="0" w:color="auto"/>
              <w:right w:val="single" w:sz="4" w:space="0" w:color="auto"/>
            </w:tcBorders>
            <w:shd w:val="clear" w:color="000000" w:fill="D7E4BC"/>
            <w:noWrap/>
            <w:vAlign w:val="center"/>
            <w:hideMark/>
          </w:tcPr>
          <w:p w14:paraId="391149D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96,4</w:t>
            </w:r>
          </w:p>
        </w:tc>
        <w:tc>
          <w:tcPr>
            <w:tcW w:w="141" w:type="pct"/>
            <w:tcBorders>
              <w:top w:val="nil"/>
              <w:left w:val="nil"/>
              <w:bottom w:val="single" w:sz="4" w:space="0" w:color="auto"/>
              <w:right w:val="single" w:sz="4" w:space="0" w:color="auto"/>
            </w:tcBorders>
            <w:shd w:val="clear" w:color="000000" w:fill="EAF1DD"/>
            <w:noWrap/>
            <w:vAlign w:val="center"/>
            <w:hideMark/>
          </w:tcPr>
          <w:p w14:paraId="674B76C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5517B14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141" w:type="pct"/>
            <w:tcBorders>
              <w:top w:val="nil"/>
              <w:left w:val="nil"/>
              <w:bottom w:val="single" w:sz="4" w:space="0" w:color="auto"/>
              <w:right w:val="single" w:sz="4" w:space="0" w:color="auto"/>
            </w:tcBorders>
            <w:shd w:val="clear" w:color="000000" w:fill="EAF1DD"/>
            <w:noWrap/>
            <w:vAlign w:val="center"/>
            <w:hideMark/>
          </w:tcPr>
          <w:p w14:paraId="08F9424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D710BF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94,6</w:t>
            </w:r>
          </w:p>
        </w:tc>
        <w:tc>
          <w:tcPr>
            <w:tcW w:w="140" w:type="pct"/>
            <w:tcBorders>
              <w:top w:val="nil"/>
              <w:left w:val="nil"/>
              <w:bottom w:val="single" w:sz="4" w:space="0" w:color="auto"/>
              <w:right w:val="single" w:sz="4" w:space="0" w:color="auto"/>
            </w:tcBorders>
            <w:shd w:val="clear" w:color="000000" w:fill="EAF1DD"/>
            <w:noWrap/>
            <w:vAlign w:val="center"/>
            <w:hideMark/>
          </w:tcPr>
          <w:p w14:paraId="54E5D37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40" w:type="pct"/>
            <w:tcBorders>
              <w:top w:val="nil"/>
              <w:left w:val="nil"/>
              <w:bottom w:val="single" w:sz="4" w:space="0" w:color="auto"/>
              <w:right w:val="single" w:sz="4" w:space="0" w:color="auto"/>
            </w:tcBorders>
            <w:shd w:val="clear" w:color="000000" w:fill="EAF1DD"/>
            <w:noWrap/>
            <w:vAlign w:val="center"/>
            <w:hideMark/>
          </w:tcPr>
          <w:p w14:paraId="0FEE149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EAF1DD"/>
            <w:noWrap/>
            <w:vAlign w:val="center"/>
            <w:hideMark/>
          </w:tcPr>
          <w:p w14:paraId="3B98733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95</w:t>
            </w:r>
          </w:p>
        </w:tc>
        <w:tc>
          <w:tcPr>
            <w:tcW w:w="269" w:type="pct"/>
            <w:tcBorders>
              <w:top w:val="nil"/>
              <w:left w:val="nil"/>
              <w:bottom w:val="single" w:sz="4" w:space="0" w:color="auto"/>
              <w:right w:val="single" w:sz="4" w:space="0" w:color="auto"/>
            </w:tcBorders>
            <w:shd w:val="clear" w:color="000000" w:fill="9BBB59"/>
            <w:noWrap/>
            <w:vAlign w:val="center"/>
            <w:hideMark/>
          </w:tcPr>
          <w:p w14:paraId="6289E691"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87,82</w:t>
            </w:r>
          </w:p>
        </w:tc>
      </w:tr>
      <w:tr w:rsidR="0085508C" w:rsidRPr="00D86A20" w14:paraId="525EFDD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0AA88E4"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65</w:t>
            </w:r>
          </w:p>
        </w:tc>
        <w:tc>
          <w:tcPr>
            <w:tcW w:w="493" w:type="pct"/>
            <w:tcBorders>
              <w:top w:val="nil"/>
              <w:left w:val="nil"/>
              <w:bottom w:val="single" w:sz="4" w:space="0" w:color="auto"/>
              <w:right w:val="single" w:sz="4" w:space="0" w:color="auto"/>
            </w:tcBorders>
            <w:shd w:val="clear" w:color="000000" w:fill="C2D69A"/>
            <w:noWrap/>
            <w:vAlign w:val="center"/>
            <w:hideMark/>
          </w:tcPr>
          <w:p w14:paraId="09526F71"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Анжеро-Судженский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3A8A0902"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Анжеро-Судженского городского округа «Дворец культуры «</w:t>
            </w:r>
            <w:proofErr w:type="spellStart"/>
            <w:r w:rsidRPr="0088750D">
              <w:rPr>
                <w:rFonts w:ascii="Times New Roman" w:hAnsi="Times New Roman"/>
                <w:color w:val="000000"/>
                <w:sz w:val="18"/>
                <w:szCs w:val="18"/>
              </w:rPr>
              <w:t>Судженский</w:t>
            </w:r>
            <w:proofErr w:type="spellEnd"/>
            <w:r w:rsidRPr="0088750D">
              <w:rPr>
                <w:rFonts w:ascii="Times New Roman" w:hAnsi="Times New Roman"/>
                <w:color w:val="000000"/>
                <w:sz w:val="18"/>
                <w:szCs w:val="18"/>
              </w:rPr>
              <w:t>»</w:t>
            </w:r>
          </w:p>
        </w:tc>
        <w:tc>
          <w:tcPr>
            <w:tcW w:w="186" w:type="pct"/>
            <w:tcBorders>
              <w:top w:val="nil"/>
              <w:left w:val="nil"/>
              <w:bottom w:val="single" w:sz="4" w:space="0" w:color="auto"/>
              <w:right w:val="single" w:sz="4" w:space="0" w:color="auto"/>
            </w:tcBorders>
            <w:shd w:val="clear" w:color="000000" w:fill="D7E4BC"/>
            <w:noWrap/>
            <w:vAlign w:val="center"/>
            <w:hideMark/>
          </w:tcPr>
          <w:p w14:paraId="5C886C1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78A78A7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41" w:type="pct"/>
            <w:tcBorders>
              <w:top w:val="nil"/>
              <w:left w:val="nil"/>
              <w:bottom w:val="single" w:sz="4" w:space="0" w:color="auto"/>
              <w:right w:val="single" w:sz="4" w:space="0" w:color="auto"/>
            </w:tcBorders>
            <w:shd w:val="clear" w:color="000000" w:fill="EAF1DD"/>
            <w:noWrap/>
            <w:vAlign w:val="center"/>
            <w:hideMark/>
          </w:tcPr>
          <w:p w14:paraId="4E76F3F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4479CED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0015AA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1EFFDA9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8719A7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194079C4"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45,7</w:t>
            </w:r>
          </w:p>
        </w:tc>
        <w:tc>
          <w:tcPr>
            <w:tcW w:w="141" w:type="pct"/>
            <w:tcBorders>
              <w:top w:val="nil"/>
              <w:left w:val="nil"/>
              <w:bottom w:val="single" w:sz="4" w:space="0" w:color="auto"/>
              <w:right w:val="single" w:sz="4" w:space="0" w:color="auto"/>
            </w:tcBorders>
            <w:shd w:val="clear" w:color="000000" w:fill="EAF1DD"/>
            <w:noWrap/>
            <w:vAlign w:val="center"/>
            <w:hideMark/>
          </w:tcPr>
          <w:p w14:paraId="598C0B3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6C9689C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66317B5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13560B88"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6705201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4AAD21B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6EF26F7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65AC401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98,7</w:t>
            </w:r>
          </w:p>
        </w:tc>
        <w:tc>
          <w:tcPr>
            <w:tcW w:w="140" w:type="pct"/>
            <w:tcBorders>
              <w:top w:val="nil"/>
              <w:left w:val="nil"/>
              <w:bottom w:val="single" w:sz="4" w:space="0" w:color="auto"/>
              <w:right w:val="single" w:sz="4" w:space="0" w:color="auto"/>
            </w:tcBorders>
            <w:shd w:val="clear" w:color="000000" w:fill="EAF1DD"/>
            <w:noWrap/>
            <w:vAlign w:val="center"/>
            <w:hideMark/>
          </w:tcPr>
          <w:p w14:paraId="1C22996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7664CE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14605C6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269" w:type="pct"/>
            <w:tcBorders>
              <w:top w:val="nil"/>
              <w:left w:val="nil"/>
              <w:bottom w:val="single" w:sz="4" w:space="0" w:color="auto"/>
              <w:right w:val="single" w:sz="4" w:space="0" w:color="auto"/>
            </w:tcBorders>
            <w:shd w:val="clear" w:color="000000" w:fill="9BBB59"/>
            <w:noWrap/>
            <w:vAlign w:val="center"/>
            <w:hideMark/>
          </w:tcPr>
          <w:p w14:paraId="4FC4F7B0"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87,78</w:t>
            </w:r>
          </w:p>
        </w:tc>
      </w:tr>
      <w:tr w:rsidR="0085508C" w:rsidRPr="00D86A20" w14:paraId="1D6D1494"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13D1852"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66</w:t>
            </w:r>
          </w:p>
        </w:tc>
        <w:tc>
          <w:tcPr>
            <w:tcW w:w="493" w:type="pct"/>
            <w:tcBorders>
              <w:top w:val="nil"/>
              <w:left w:val="nil"/>
              <w:bottom w:val="single" w:sz="4" w:space="0" w:color="auto"/>
              <w:right w:val="single" w:sz="4" w:space="0" w:color="auto"/>
            </w:tcBorders>
            <w:shd w:val="clear" w:color="000000" w:fill="C2D69A"/>
            <w:noWrap/>
            <w:vAlign w:val="center"/>
            <w:hideMark/>
          </w:tcPr>
          <w:p w14:paraId="3FDAB4E4"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Ижморский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445A6406"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учреждений культуры «Ижморская централизованная библиотечная система»</w:t>
            </w:r>
          </w:p>
        </w:tc>
        <w:tc>
          <w:tcPr>
            <w:tcW w:w="186" w:type="pct"/>
            <w:tcBorders>
              <w:top w:val="nil"/>
              <w:left w:val="nil"/>
              <w:bottom w:val="single" w:sz="4" w:space="0" w:color="auto"/>
              <w:right w:val="single" w:sz="4" w:space="0" w:color="auto"/>
            </w:tcBorders>
            <w:shd w:val="clear" w:color="000000" w:fill="D7E4BC"/>
            <w:noWrap/>
            <w:vAlign w:val="center"/>
            <w:hideMark/>
          </w:tcPr>
          <w:p w14:paraId="5ABC01CF"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99,6</w:t>
            </w:r>
          </w:p>
        </w:tc>
        <w:tc>
          <w:tcPr>
            <w:tcW w:w="140" w:type="pct"/>
            <w:tcBorders>
              <w:top w:val="nil"/>
              <w:left w:val="nil"/>
              <w:bottom w:val="single" w:sz="4" w:space="0" w:color="auto"/>
              <w:right w:val="single" w:sz="4" w:space="0" w:color="auto"/>
            </w:tcBorders>
            <w:shd w:val="clear" w:color="000000" w:fill="EAF1DD"/>
            <w:noWrap/>
            <w:vAlign w:val="center"/>
            <w:hideMark/>
          </w:tcPr>
          <w:p w14:paraId="799E54E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A2C725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62C669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067FAD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000F7B2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CF4479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726BE73D"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44,2</w:t>
            </w:r>
          </w:p>
        </w:tc>
        <w:tc>
          <w:tcPr>
            <w:tcW w:w="141" w:type="pct"/>
            <w:tcBorders>
              <w:top w:val="nil"/>
              <w:left w:val="nil"/>
              <w:bottom w:val="single" w:sz="4" w:space="0" w:color="auto"/>
              <w:right w:val="single" w:sz="4" w:space="0" w:color="auto"/>
            </w:tcBorders>
            <w:shd w:val="clear" w:color="000000" w:fill="EAF1DD"/>
            <w:noWrap/>
            <w:vAlign w:val="center"/>
            <w:hideMark/>
          </w:tcPr>
          <w:p w14:paraId="3093063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1362845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457AAF1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0E9C619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98,8</w:t>
            </w:r>
          </w:p>
        </w:tc>
        <w:tc>
          <w:tcPr>
            <w:tcW w:w="141" w:type="pct"/>
            <w:tcBorders>
              <w:top w:val="nil"/>
              <w:left w:val="nil"/>
              <w:bottom w:val="single" w:sz="4" w:space="0" w:color="auto"/>
              <w:right w:val="single" w:sz="4" w:space="0" w:color="auto"/>
            </w:tcBorders>
            <w:shd w:val="clear" w:color="000000" w:fill="EAF1DD"/>
            <w:noWrap/>
            <w:vAlign w:val="center"/>
            <w:hideMark/>
          </w:tcPr>
          <w:p w14:paraId="2057F1D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68E46EE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1E7EC86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0DA7A9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589D0F8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1C6880E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EAF1DD"/>
            <w:noWrap/>
            <w:vAlign w:val="center"/>
            <w:hideMark/>
          </w:tcPr>
          <w:p w14:paraId="70254C2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61E8074E"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87,76</w:t>
            </w:r>
          </w:p>
        </w:tc>
      </w:tr>
      <w:tr w:rsidR="0085508C" w:rsidRPr="00D86A20" w14:paraId="478FEE98"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CBB320D"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67</w:t>
            </w:r>
          </w:p>
        </w:tc>
        <w:tc>
          <w:tcPr>
            <w:tcW w:w="493" w:type="pct"/>
            <w:tcBorders>
              <w:top w:val="nil"/>
              <w:left w:val="nil"/>
              <w:bottom w:val="single" w:sz="4" w:space="0" w:color="auto"/>
              <w:right w:val="single" w:sz="4" w:space="0" w:color="auto"/>
            </w:tcBorders>
            <w:shd w:val="clear" w:color="000000" w:fill="C2D69A"/>
            <w:noWrap/>
            <w:vAlign w:val="center"/>
            <w:hideMark/>
          </w:tcPr>
          <w:p w14:paraId="347C1715"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Киселевский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178E4BEF"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«Культурно–досуговый центр» (МБУК КДЦ)</w:t>
            </w:r>
          </w:p>
        </w:tc>
        <w:tc>
          <w:tcPr>
            <w:tcW w:w="186" w:type="pct"/>
            <w:tcBorders>
              <w:top w:val="nil"/>
              <w:left w:val="nil"/>
              <w:bottom w:val="single" w:sz="4" w:space="0" w:color="auto"/>
              <w:right w:val="single" w:sz="4" w:space="0" w:color="auto"/>
            </w:tcBorders>
            <w:shd w:val="clear" w:color="000000" w:fill="D7E4BC"/>
            <w:noWrap/>
            <w:vAlign w:val="center"/>
            <w:hideMark/>
          </w:tcPr>
          <w:p w14:paraId="4903D85B"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94,7</w:t>
            </w:r>
          </w:p>
        </w:tc>
        <w:tc>
          <w:tcPr>
            <w:tcW w:w="140" w:type="pct"/>
            <w:tcBorders>
              <w:top w:val="nil"/>
              <w:left w:val="nil"/>
              <w:bottom w:val="single" w:sz="4" w:space="0" w:color="auto"/>
              <w:right w:val="single" w:sz="4" w:space="0" w:color="auto"/>
            </w:tcBorders>
            <w:shd w:val="clear" w:color="000000" w:fill="EAF1DD"/>
            <w:noWrap/>
            <w:vAlign w:val="center"/>
            <w:hideMark/>
          </w:tcPr>
          <w:p w14:paraId="338FEE4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85</w:t>
            </w:r>
          </w:p>
        </w:tc>
        <w:tc>
          <w:tcPr>
            <w:tcW w:w="141" w:type="pct"/>
            <w:tcBorders>
              <w:top w:val="nil"/>
              <w:left w:val="nil"/>
              <w:bottom w:val="single" w:sz="4" w:space="0" w:color="auto"/>
              <w:right w:val="single" w:sz="4" w:space="0" w:color="auto"/>
            </w:tcBorders>
            <w:shd w:val="clear" w:color="000000" w:fill="EAF1DD"/>
            <w:noWrap/>
            <w:vAlign w:val="center"/>
            <w:hideMark/>
          </w:tcPr>
          <w:p w14:paraId="33B5F89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70F3D1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4EA7224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7CD9BFF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48A7962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187" w:type="pct"/>
            <w:tcBorders>
              <w:top w:val="nil"/>
              <w:left w:val="nil"/>
              <w:bottom w:val="single" w:sz="4" w:space="0" w:color="auto"/>
              <w:right w:val="single" w:sz="4" w:space="0" w:color="auto"/>
            </w:tcBorders>
            <w:shd w:val="clear" w:color="000000" w:fill="D7E4BC"/>
            <w:noWrap/>
            <w:vAlign w:val="center"/>
            <w:hideMark/>
          </w:tcPr>
          <w:p w14:paraId="6038C543"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51,4</w:t>
            </w:r>
          </w:p>
        </w:tc>
        <w:tc>
          <w:tcPr>
            <w:tcW w:w="141" w:type="pct"/>
            <w:tcBorders>
              <w:top w:val="nil"/>
              <w:left w:val="nil"/>
              <w:bottom w:val="single" w:sz="4" w:space="0" w:color="auto"/>
              <w:right w:val="single" w:sz="4" w:space="0" w:color="auto"/>
            </w:tcBorders>
            <w:shd w:val="clear" w:color="000000" w:fill="EAF1DD"/>
            <w:noWrap/>
            <w:vAlign w:val="center"/>
            <w:hideMark/>
          </w:tcPr>
          <w:p w14:paraId="7CF48CC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4CC9AEA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703DCF9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D7E4BC"/>
            <w:noWrap/>
            <w:vAlign w:val="center"/>
            <w:hideMark/>
          </w:tcPr>
          <w:p w14:paraId="0E53053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98,4</w:t>
            </w:r>
          </w:p>
        </w:tc>
        <w:tc>
          <w:tcPr>
            <w:tcW w:w="141" w:type="pct"/>
            <w:tcBorders>
              <w:top w:val="nil"/>
              <w:left w:val="nil"/>
              <w:bottom w:val="single" w:sz="4" w:space="0" w:color="auto"/>
              <w:right w:val="single" w:sz="4" w:space="0" w:color="auto"/>
            </w:tcBorders>
            <w:shd w:val="clear" w:color="000000" w:fill="EAF1DD"/>
            <w:noWrap/>
            <w:vAlign w:val="center"/>
            <w:hideMark/>
          </w:tcPr>
          <w:p w14:paraId="21FCE66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7E1EDC5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41" w:type="pct"/>
            <w:tcBorders>
              <w:top w:val="nil"/>
              <w:left w:val="nil"/>
              <w:bottom w:val="single" w:sz="4" w:space="0" w:color="auto"/>
              <w:right w:val="single" w:sz="4" w:space="0" w:color="auto"/>
            </w:tcBorders>
            <w:shd w:val="clear" w:color="000000" w:fill="EAF1DD"/>
            <w:noWrap/>
            <w:vAlign w:val="center"/>
            <w:hideMark/>
          </w:tcPr>
          <w:p w14:paraId="00F721C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23D705F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97,2</w:t>
            </w:r>
          </w:p>
        </w:tc>
        <w:tc>
          <w:tcPr>
            <w:tcW w:w="140" w:type="pct"/>
            <w:tcBorders>
              <w:top w:val="nil"/>
              <w:left w:val="nil"/>
              <w:bottom w:val="single" w:sz="4" w:space="0" w:color="auto"/>
              <w:right w:val="single" w:sz="4" w:space="0" w:color="auto"/>
            </w:tcBorders>
            <w:shd w:val="clear" w:color="000000" w:fill="EAF1DD"/>
            <w:noWrap/>
            <w:vAlign w:val="center"/>
            <w:hideMark/>
          </w:tcPr>
          <w:p w14:paraId="0B0BA8B3"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5953983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7" w:type="pct"/>
            <w:tcBorders>
              <w:top w:val="nil"/>
              <w:left w:val="nil"/>
              <w:bottom w:val="single" w:sz="4" w:space="0" w:color="auto"/>
              <w:right w:val="single" w:sz="4" w:space="0" w:color="auto"/>
            </w:tcBorders>
            <w:shd w:val="clear" w:color="000000" w:fill="EAF1DD"/>
            <w:noWrap/>
            <w:vAlign w:val="center"/>
            <w:hideMark/>
          </w:tcPr>
          <w:p w14:paraId="7702FBC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48823DF6"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87,74</w:t>
            </w:r>
          </w:p>
        </w:tc>
      </w:tr>
      <w:tr w:rsidR="0085508C" w:rsidRPr="00D86A20" w14:paraId="4730A4C9"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77C10A18"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lastRenderedPageBreak/>
              <w:t>68</w:t>
            </w:r>
          </w:p>
        </w:tc>
        <w:tc>
          <w:tcPr>
            <w:tcW w:w="493" w:type="pct"/>
            <w:tcBorders>
              <w:top w:val="nil"/>
              <w:left w:val="nil"/>
              <w:bottom w:val="single" w:sz="4" w:space="0" w:color="auto"/>
              <w:right w:val="single" w:sz="4" w:space="0" w:color="auto"/>
            </w:tcBorders>
            <w:shd w:val="clear" w:color="000000" w:fill="C2D69A"/>
            <w:noWrap/>
            <w:vAlign w:val="center"/>
            <w:hideMark/>
          </w:tcPr>
          <w:p w14:paraId="43AD227F"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Киселевский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64112BA4"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автономное учреждение «Киноконцертный зал»</w:t>
            </w:r>
          </w:p>
        </w:tc>
        <w:tc>
          <w:tcPr>
            <w:tcW w:w="186" w:type="pct"/>
            <w:tcBorders>
              <w:top w:val="nil"/>
              <w:left w:val="nil"/>
              <w:bottom w:val="single" w:sz="4" w:space="0" w:color="auto"/>
              <w:right w:val="single" w:sz="4" w:space="0" w:color="auto"/>
            </w:tcBorders>
            <w:shd w:val="clear" w:color="000000" w:fill="D7E4BC"/>
            <w:noWrap/>
            <w:vAlign w:val="center"/>
            <w:hideMark/>
          </w:tcPr>
          <w:p w14:paraId="01C413B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94,7</w:t>
            </w:r>
          </w:p>
        </w:tc>
        <w:tc>
          <w:tcPr>
            <w:tcW w:w="140" w:type="pct"/>
            <w:tcBorders>
              <w:top w:val="nil"/>
              <w:left w:val="nil"/>
              <w:bottom w:val="single" w:sz="4" w:space="0" w:color="auto"/>
              <w:right w:val="single" w:sz="4" w:space="0" w:color="auto"/>
            </w:tcBorders>
            <w:shd w:val="clear" w:color="000000" w:fill="EAF1DD"/>
            <w:noWrap/>
            <w:vAlign w:val="center"/>
            <w:hideMark/>
          </w:tcPr>
          <w:p w14:paraId="5A3409F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85</w:t>
            </w:r>
          </w:p>
        </w:tc>
        <w:tc>
          <w:tcPr>
            <w:tcW w:w="141" w:type="pct"/>
            <w:tcBorders>
              <w:top w:val="nil"/>
              <w:left w:val="nil"/>
              <w:bottom w:val="single" w:sz="4" w:space="0" w:color="auto"/>
              <w:right w:val="single" w:sz="4" w:space="0" w:color="auto"/>
            </w:tcBorders>
            <w:shd w:val="clear" w:color="000000" w:fill="EAF1DD"/>
            <w:noWrap/>
            <w:vAlign w:val="center"/>
            <w:hideMark/>
          </w:tcPr>
          <w:p w14:paraId="19706B4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08D08C5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43A5922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w:t>
            </w:r>
          </w:p>
        </w:tc>
        <w:tc>
          <w:tcPr>
            <w:tcW w:w="140" w:type="pct"/>
            <w:tcBorders>
              <w:top w:val="nil"/>
              <w:left w:val="nil"/>
              <w:bottom w:val="single" w:sz="4" w:space="0" w:color="auto"/>
              <w:right w:val="single" w:sz="4" w:space="0" w:color="auto"/>
            </w:tcBorders>
            <w:shd w:val="clear" w:color="000000" w:fill="EAF1DD"/>
            <w:noWrap/>
            <w:vAlign w:val="center"/>
            <w:hideMark/>
          </w:tcPr>
          <w:p w14:paraId="41E45E6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71072BE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3B2D030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50,8</w:t>
            </w:r>
          </w:p>
        </w:tc>
        <w:tc>
          <w:tcPr>
            <w:tcW w:w="141" w:type="pct"/>
            <w:tcBorders>
              <w:top w:val="nil"/>
              <w:left w:val="nil"/>
              <w:bottom w:val="single" w:sz="4" w:space="0" w:color="auto"/>
              <w:right w:val="single" w:sz="4" w:space="0" w:color="auto"/>
            </w:tcBorders>
            <w:shd w:val="clear" w:color="000000" w:fill="EAF1DD"/>
            <w:noWrap/>
            <w:vAlign w:val="center"/>
            <w:hideMark/>
          </w:tcPr>
          <w:p w14:paraId="48D92A6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4E3BD67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689F0CB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D7E4BC"/>
            <w:noWrap/>
            <w:vAlign w:val="center"/>
            <w:hideMark/>
          </w:tcPr>
          <w:p w14:paraId="38B78386"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97,6</w:t>
            </w:r>
          </w:p>
        </w:tc>
        <w:tc>
          <w:tcPr>
            <w:tcW w:w="141" w:type="pct"/>
            <w:tcBorders>
              <w:top w:val="nil"/>
              <w:left w:val="nil"/>
              <w:bottom w:val="single" w:sz="4" w:space="0" w:color="auto"/>
              <w:right w:val="single" w:sz="4" w:space="0" w:color="auto"/>
            </w:tcBorders>
            <w:shd w:val="clear" w:color="000000" w:fill="EAF1DD"/>
            <w:noWrap/>
            <w:vAlign w:val="center"/>
            <w:hideMark/>
          </w:tcPr>
          <w:p w14:paraId="733D8A9C"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1AFB883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1" w:type="pct"/>
            <w:tcBorders>
              <w:top w:val="nil"/>
              <w:left w:val="nil"/>
              <w:bottom w:val="single" w:sz="4" w:space="0" w:color="auto"/>
              <w:right w:val="single" w:sz="4" w:space="0" w:color="auto"/>
            </w:tcBorders>
            <w:shd w:val="clear" w:color="000000" w:fill="EAF1DD"/>
            <w:noWrap/>
            <w:vAlign w:val="center"/>
            <w:hideMark/>
          </w:tcPr>
          <w:p w14:paraId="3EA4B40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4F9ACCBA"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96,5</w:t>
            </w:r>
          </w:p>
        </w:tc>
        <w:tc>
          <w:tcPr>
            <w:tcW w:w="140" w:type="pct"/>
            <w:tcBorders>
              <w:top w:val="nil"/>
              <w:left w:val="nil"/>
              <w:bottom w:val="single" w:sz="4" w:space="0" w:color="auto"/>
              <w:right w:val="single" w:sz="4" w:space="0" w:color="auto"/>
            </w:tcBorders>
            <w:shd w:val="clear" w:color="000000" w:fill="EAF1DD"/>
            <w:noWrap/>
            <w:vAlign w:val="center"/>
            <w:hideMark/>
          </w:tcPr>
          <w:p w14:paraId="00ACDC2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40" w:type="pct"/>
            <w:tcBorders>
              <w:top w:val="nil"/>
              <w:left w:val="nil"/>
              <w:bottom w:val="single" w:sz="4" w:space="0" w:color="auto"/>
              <w:right w:val="single" w:sz="4" w:space="0" w:color="auto"/>
            </w:tcBorders>
            <w:shd w:val="clear" w:color="000000" w:fill="EAF1DD"/>
            <w:noWrap/>
            <w:vAlign w:val="center"/>
            <w:hideMark/>
          </w:tcPr>
          <w:p w14:paraId="0286A32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EAF1DD"/>
            <w:noWrap/>
            <w:vAlign w:val="center"/>
            <w:hideMark/>
          </w:tcPr>
          <w:p w14:paraId="022EDB7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269" w:type="pct"/>
            <w:tcBorders>
              <w:top w:val="nil"/>
              <w:left w:val="nil"/>
              <w:bottom w:val="single" w:sz="4" w:space="0" w:color="auto"/>
              <w:right w:val="single" w:sz="4" w:space="0" w:color="auto"/>
            </w:tcBorders>
            <w:shd w:val="clear" w:color="000000" w:fill="9BBB59"/>
            <w:noWrap/>
            <w:vAlign w:val="center"/>
            <w:hideMark/>
          </w:tcPr>
          <w:p w14:paraId="5AA6AC66"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87,52</w:t>
            </w:r>
          </w:p>
        </w:tc>
      </w:tr>
      <w:tr w:rsidR="0085508C" w:rsidRPr="00D86A20" w14:paraId="5497F0FC"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302E8AB0"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69</w:t>
            </w:r>
          </w:p>
        </w:tc>
        <w:tc>
          <w:tcPr>
            <w:tcW w:w="493" w:type="pct"/>
            <w:tcBorders>
              <w:top w:val="nil"/>
              <w:left w:val="nil"/>
              <w:bottom w:val="single" w:sz="4" w:space="0" w:color="auto"/>
              <w:right w:val="single" w:sz="4" w:space="0" w:color="auto"/>
            </w:tcBorders>
            <w:shd w:val="clear" w:color="000000" w:fill="C2D69A"/>
            <w:noWrap/>
            <w:vAlign w:val="center"/>
            <w:hideMark/>
          </w:tcPr>
          <w:p w14:paraId="048B4959"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Юргинский городской округ</w:t>
            </w:r>
          </w:p>
        </w:tc>
        <w:tc>
          <w:tcPr>
            <w:tcW w:w="1033" w:type="pct"/>
            <w:tcBorders>
              <w:top w:val="nil"/>
              <w:left w:val="nil"/>
              <w:bottom w:val="single" w:sz="4" w:space="0" w:color="auto"/>
              <w:right w:val="single" w:sz="4" w:space="0" w:color="auto"/>
            </w:tcBorders>
            <w:shd w:val="clear" w:color="000000" w:fill="C2D69A"/>
            <w:hideMark/>
          </w:tcPr>
          <w:p w14:paraId="6E8992C7"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 xml:space="preserve">Муниципальное бюджетное учреждение культуры «Клуб «Современник </w:t>
            </w:r>
            <w:proofErr w:type="spellStart"/>
            <w:r w:rsidRPr="0088750D">
              <w:rPr>
                <w:rFonts w:ascii="Times New Roman" w:hAnsi="Times New Roman"/>
                <w:color w:val="000000"/>
                <w:sz w:val="18"/>
                <w:szCs w:val="18"/>
              </w:rPr>
              <w:t>г.Юрги</w:t>
            </w:r>
            <w:proofErr w:type="spellEnd"/>
            <w:r w:rsidRPr="0088750D">
              <w:rPr>
                <w:rFonts w:ascii="Times New Roman" w:hAnsi="Times New Roman"/>
                <w:color w:val="000000"/>
                <w:sz w:val="18"/>
                <w:szCs w:val="18"/>
              </w:rPr>
              <w:t>»</w:t>
            </w:r>
          </w:p>
        </w:tc>
        <w:tc>
          <w:tcPr>
            <w:tcW w:w="186" w:type="pct"/>
            <w:tcBorders>
              <w:top w:val="nil"/>
              <w:left w:val="nil"/>
              <w:bottom w:val="single" w:sz="4" w:space="0" w:color="auto"/>
              <w:right w:val="single" w:sz="4" w:space="0" w:color="auto"/>
            </w:tcBorders>
            <w:shd w:val="clear" w:color="000000" w:fill="D7E4BC"/>
            <w:noWrap/>
            <w:vAlign w:val="center"/>
            <w:hideMark/>
          </w:tcPr>
          <w:p w14:paraId="2ED0C605"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89,5</w:t>
            </w:r>
          </w:p>
        </w:tc>
        <w:tc>
          <w:tcPr>
            <w:tcW w:w="140" w:type="pct"/>
            <w:tcBorders>
              <w:top w:val="nil"/>
              <w:left w:val="nil"/>
              <w:bottom w:val="single" w:sz="4" w:space="0" w:color="auto"/>
              <w:right w:val="single" w:sz="4" w:space="0" w:color="auto"/>
            </w:tcBorders>
            <w:shd w:val="clear" w:color="000000" w:fill="EAF1DD"/>
            <w:noWrap/>
            <w:vAlign w:val="center"/>
            <w:hideMark/>
          </w:tcPr>
          <w:p w14:paraId="1A496CA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75</w:t>
            </w:r>
          </w:p>
        </w:tc>
        <w:tc>
          <w:tcPr>
            <w:tcW w:w="141" w:type="pct"/>
            <w:tcBorders>
              <w:top w:val="nil"/>
              <w:left w:val="nil"/>
              <w:bottom w:val="single" w:sz="4" w:space="0" w:color="auto"/>
              <w:right w:val="single" w:sz="4" w:space="0" w:color="auto"/>
            </w:tcBorders>
            <w:shd w:val="clear" w:color="000000" w:fill="EAF1DD"/>
            <w:noWrap/>
            <w:vAlign w:val="center"/>
            <w:hideMark/>
          </w:tcPr>
          <w:p w14:paraId="0DDB384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2E0A2F2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8" w:type="pct"/>
            <w:tcBorders>
              <w:top w:val="nil"/>
              <w:left w:val="nil"/>
              <w:bottom w:val="single" w:sz="4" w:space="0" w:color="auto"/>
              <w:right w:val="single" w:sz="4" w:space="0" w:color="auto"/>
            </w:tcBorders>
            <w:shd w:val="clear" w:color="000000" w:fill="D7E4BC"/>
            <w:noWrap/>
            <w:vAlign w:val="center"/>
            <w:hideMark/>
          </w:tcPr>
          <w:p w14:paraId="57BF58E2"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99,5</w:t>
            </w:r>
          </w:p>
        </w:tc>
        <w:tc>
          <w:tcPr>
            <w:tcW w:w="140" w:type="pct"/>
            <w:tcBorders>
              <w:top w:val="nil"/>
              <w:left w:val="nil"/>
              <w:bottom w:val="single" w:sz="4" w:space="0" w:color="auto"/>
              <w:right w:val="single" w:sz="4" w:space="0" w:color="auto"/>
            </w:tcBorders>
            <w:shd w:val="clear" w:color="000000" w:fill="EAF1DD"/>
            <w:noWrap/>
            <w:vAlign w:val="center"/>
            <w:hideMark/>
          </w:tcPr>
          <w:p w14:paraId="62C1CA0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3F6FD53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D7E4BC"/>
            <w:noWrap/>
            <w:vAlign w:val="center"/>
            <w:hideMark/>
          </w:tcPr>
          <w:p w14:paraId="4053900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46</w:t>
            </w:r>
          </w:p>
        </w:tc>
        <w:tc>
          <w:tcPr>
            <w:tcW w:w="141" w:type="pct"/>
            <w:tcBorders>
              <w:top w:val="nil"/>
              <w:left w:val="nil"/>
              <w:bottom w:val="single" w:sz="4" w:space="0" w:color="auto"/>
              <w:right w:val="single" w:sz="4" w:space="0" w:color="auto"/>
            </w:tcBorders>
            <w:shd w:val="clear" w:color="000000" w:fill="EAF1DD"/>
            <w:noWrap/>
            <w:vAlign w:val="center"/>
            <w:hideMark/>
          </w:tcPr>
          <w:p w14:paraId="60C9F9D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3F83ADD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40</w:t>
            </w:r>
          </w:p>
        </w:tc>
        <w:tc>
          <w:tcPr>
            <w:tcW w:w="140" w:type="pct"/>
            <w:tcBorders>
              <w:top w:val="nil"/>
              <w:left w:val="nil"/>
              <w:bottom w:val="single" w:sz="4" w:space="0" w:color="auto"/>
              <w:right w:val="single" w:sz="4" w:space="0" w:color="auto"/>
            </w:tcBorders>
            <w:shd w:val="clear" w:color="000000" w:fill="EAF1DD"/>
            <w:noWrap/>
            <w:vAlign w:val="center"/>
            <w:hideMark/>
          </w:tcPr>
          <w:p w14:paraId="39B1C68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741B3C8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3EE0C6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6E5F24A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530D4AC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3FFB35F9"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3525E5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29F9CAA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EAF1DD"/>
            <w:noWrap/>
            <w:vAlign w:val="center"/>
            <w:hideMark/>
          </w:tcPr>
          <w:p w14:paraId="6EE0587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269" w:type="pct"/>
            <w:tcBorders>
              <w:top w:val="nil"/>
              <w:left w:val="nil"/>
              <w:bottom w:val="single" w:sz="4" w:space="0" w:color="auto"/>
              <w:right w:val="single" w:sz="4" w:space="0" w:color="auto"/>
            </w:tcBorders>
            <w:shd w:val="clear" w:color="000000" w:fill="9BBB59"/>
            <w:noWrap/>
            <w:vAlign w:val="center"/>
            <w:hideMark/>
          </w:tcPr>
          <w:p w14:paraId="2FAE8102"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87</w:t>
            </w:r>
          </w:p>
        </w:tc>
      </w:tr>
      <w:tr w:rsidR="0085508C" w:rsidRPr="00D86A20" w14:paraId="4F813AE0"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6404C36B"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70</w:t>
            </w:r>
          </w:p>
        </w:tc>
        <w:tc>
          <w:tcPr>
            <w:tcW w:w="493" w:type="pct"/>
            <w:tcBorders>
              <w:top w:val="nil"/>
              <w:left w:val="nil"/>
              <w:bottom w:val="single" w:sz="4" w:space="0" w:color="auto"/>
              <w:right w:val="single" w:sz="4" w:space="0" w:color="auto"/>
            </w:tcBorders>
            <w:shd w:val="clear" w:color="000000" w:fill="C2D69A"/>
            <w:noWrap/>
            <w:vAlign w:val="center"/>
            <w:hideMark/>
          </w:tcPr>
          <w:p w14:paraId="25C9D1D7"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Таштагольский муниципальный район</w:t>
            </w:r>
          </w:p>
        </w:tc>
        <w:tc>
          <w:tcPr>
            <w:tcW w:w="1033" w:type="pct"/>
            <w:tcBorders>
              <w:top w:val="nil"/>
              <w:left w:val="nil"/>
              <w:bottom w:val="single" w:sz="4" w:space="0" w:color="auto"/>
              <w:right w:val="single" w:sz="4" w:space="0" w:color="auto"/>
            </w:tcBorders>
            <w:shd w:val="clear" w:color="000000" w:fill="C2D69A"/>
            <w:hideMark/>
          </w:tcPr>
          <w:p w14:paraId="4A83E325"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Муниципальное бюджетное учреждение культуры «Музей этнографии и природы Горной Шории Таштагольского муниципального района»</w:t>
            </w:r>
          </w:p>
        </w:tc>
        <w:tc>
          <w:tcPr>
            <w:tcW w:w="186" w:type="pct"/>
            <w:tcBorders>
              <w:top w:val="nil"/>
              <w:left w:val="nil"/>
              <w:bottom w:val="single" w:sz="4" w:space="0" w:color="auto"/>
              <w:right w:val="single" w:sz="4" w:space="0" w:color="auto"/>
            </w:tcBorders>
            <w:shd w:val="clear" w:color="000000" w:fill="D7E4BC"/>
            <w:noWrap/>
            <w:vAlign w:val="center"/>
            <w:hideMark/>
          </w:tcPr>
          <w:p w14:paraId="40ADEB9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6B32ED7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78</w:t>
            </w:r>
          </w:p>
        </w:tc>
        <w:tc>
          <w:tcPr>
            <w:tcW w:w="141" w:type="pct"/>
            <w:tcBorders>
              <w:top w:val="nil"/>
              <w:left w:val="nil"/>
              <w:bottom w:val="single" w:sz="4" w:space="0" w:color="auto"/>
              <w:right w:val="single" w:sz="4" w:space="0" w:color="auto"/>
            </w:tcBorders>
            <w:shd w:val="clear" w:color="000000" w:fill="EAF1DD"/>
            <w:noWrap/>
            <w:vAlign w:val="center"/>
            <w:hideMark/>
          </w:tcPr>
          <w:p w14:paraId="1BCC0B1A"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90</w:t>
            </w:r>
          </w:p>
        </w:tc>
        <w:tc>
          <w:tcPr>
            <w:tcW w:w="140" w:type="pct"/>
            <w:tcBorders>
              <w:top w:val="nil"/>
              <w:left w:val="nil"/>
              <w:bottom w:val="single" w:sz="4" w:space="0" w:color="auto"/>
              <w:right w:val="single" w:sz="4" w:space="0" w:color="auto"/>
            </w:tcBorders>
            <w:shd w:val="clear" w:color="000000" w:fill="EAF1DD"/>
            <w:noWrap/>
            <w:vAlign w:val="center"/>
            <w:hideMark/>
          </w:tcPr>
          <w:p w14:paraId="7DD2B271"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8" w:type="pct"/>
            <w:tcBorders>
              <w:top w:val="nil"/>
              <w:left w:val="nil"/>
              <w:bottom w:val="single" w:sz="4" w:space="0" w:color="auto"/>
              <w:right w:val="single" w:sz="4" w:space="0" w:color="auto"/>
            </w:tcBorders>
            <w:shd w:val="clear" w:color="000000" w:fill="D7E4BC"/>
            <w:noWrap/>
            <w:vAlign w:val="center"/>
            <w:hideMark/>
          </w:tcPr>
          <w:p w14:paraId="17149CA1"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98,5</w:t>
            </w:r>
          </w:p>
        </w:tc>
        <w:tc>
          <w:tcPr>
            <w:tcW w:w="140" w:type="pct"/>
            <w:tcBorders>
              <w:top w:val="nil"/>
              <w:left w:val="nil"/>
              <w:bottom w:val="single" w:sz="4" w:space="0" w:color="auto"/>
              <w:right w:val="single" w:sz="4" w:space="0" w:color="auto"/>
            </w:tcBorders>
            <w:shd w:val="clear" w:color="000000" w:fill="EAF1DD"/>
            <w:noWrap/>
            <w:vAlign w:val="center"/>
            <w:hideMark/>
          </w:tcPr>
          <w:p w14:paraId="0CC97E7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29057AF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87" w:type="pct"/>
            <w:tcBorders>
              <w:top w:val="nil"/>
              <w:left w:val="nil"/>
              <w:bottom w:val="single" w:sz="4" w:space="0" w:color="auto"/>
              <w:right w:val="single" w:sz="4" w:space="0" w:color="auto"/>
            </w:tcBorders>
            <w:shd w:val="clear" w:color="000000" w:fill="D7E4BC"/>
            <w:noWrap/>
            <w:vAlign w:val="center"/>
            <w:hideMark/>
          </w:tcPr>
          <w:p w14:paraId="524C1AFE"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44</w:t>
            </w:r>
          </w:p>
        </w:tc>
        <w:tc>
          <w:tcPr>
            <w:tcW w:w="141" w:type="pct"/>
            <w:tcBorders>
              <w:top w:val="nil"/>
              <w:left w:val="nil"/>
              <w:bottom w:val="single" w:sz="4" w:space="0" w:color="auto"/>
              <w:right w:val="single" w:sz="4" w:space="0" w:color="auto"/>
            </w:tcBorders>
            <w:shd w:val="clear" w:color="000000" w:fill="EAF1DD"/>
            <w:noWrap/>
            <w:vAlign w:val="center"/>
            <w:hideMark/>
          </w:tcPr>
          <w:p w14:paraId="4CB46F5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412154F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36C5968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52D344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1" w:type="pct"/>
            <w:tcBorders>
              <w:top w:val="nil"/>
              <w:left w:val="nil"/>
              <w:bottom w:val="single" w:sz="4" w:space="0" w:color="auto"/>
              <w:right w:val="single" w:sz="4" w:space="0" w:color="auto"/>
            </w:tcBorders>
            <w:shd w:val="clear" w:color="000000" w:fill="EAF1DD"/>
            <w:noWrap/>
            <w:vAlign w:val="center"/>
            <w:hideMark/>
          </w:tcPr>
          <w:p w14:paraId="423B6335"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0" w:type="pct"/>
            <w:tcBorders>
              <w:top w:val="nil"/>
              <w:left w:val="nil"/>
              <w:bottom w:val="single" w:sz="4" w:space="0" w:color="auto"/>
              <w:right w:val="single" w:sz="4" w:space="0" w:color="auto"/>
            </w:tcBorders>
            <w:shd w:val="clear" w:color="000000" w:fill="EAF1DD"/>
            <w:noWrap/>
            <w:vAlign w:val="center"/>
            <w:hideMark/>
          </w:tcPr>
          <w:p w14:paraId="7B59B2C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41" w:type="pct"/>
            <w:tcBorders>
              <w:top w:val="nil"/>
              <w:left w:val="nil"/>
              <w:bottom w:val="single" w:sz="4" w:space="0" w:color="auto"/>
              <w:right w:val="single" w:sz="4" w:space="0" w:color="auto"/>
            </w:tcBorders>
            <w:shd w:val="clear" w:color="000000" w:fill="EAF1DD"/>
            <w:noWrap/>
            <w:vAlign w:val="center"/>
            <w:hideMark/>
          </w:tcPr>
          <w:p w14:paraId="3B2D7EC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5B65482C"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97,9</w:t>
            </w:r>
          </w:p>
        </w:tc>
        <w:tc>
          <w:tcPr>
            <w:tcW w:w="140" w:type="pct"/>
            <w:tcBorders>
              <w:top w:val="nil"/>
              <w:left w:val="nil"/>
              <w:bottom w:val="single" w:sz="4" w:space="0" w:color="auto"/>
              <w:right w:val="single" w:sz="4" w:space="0" w:color="auto"/>
            </w:tcBorders>
            <w:shd w:val="clear" w:color="000000" w:fill="EAF1DD"/>
            <w:noWrap/>
            <w:vAlign w:val="center"/>
            <w:hideMark/>
          </w:tcPr>
          <w:p w14:paraId="578E9C7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1514A0C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99</w:t>
            </w:r>
          </w:p>
        </w:tc>
        <w:tc>
          <w:tcPr>
            <w:tcW w:w="187" w:type="pct"/>
            <w:tcBorders>
              <w:top w:val="nil"/>
              <w:left w:val="nil"/>
              <w:bottom w:val="single" w:sz="4" w:space="0" w:color="auto"/>
              <w:right w:val="single" w:sz="4" w:space="0" w:color="auto"/>
            </w:tcBorders>
            <w:shd w:val="clear" w:color="000000" w:fill="EAF1DD"/>
            <w:noWrap/>
            <w:vAlign w:val="center"/>
            <w:hideMark/>
          </w:tcPr>
          <w:p w14:paraId="536994B7"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269" w:type="pct"/>
            <w:tcBorders>
              <w:top w:val="nil"/>
              <w:left w:val="nil"/>
              <w:bottom w:val="single" w:sz="4" w:space="0" w:color="auto"/>
              <w:right w:val="single" w:sz="4" w:space="0" w:color="auto"/>
            </w:tcBorders>
            <w:shd w:val="clear" w:color="000000" w:fill="9BBB59"/>
            <w:noWrap/>
            <w:vAlign w:val="center"/>
            <w:hideMark/>
          </w:tcPr>
          <w:p w14:paraId="147B0BD2"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85,92</w:t>
            </w:r>
          </w:p>
        </w:tc>
      </w:tr>
      <w:tr w:rsidR="0085508C" w:rsidRPr="00D86A20" w14:paraId="3052BAF4" w14:textId="77777777" w:rsidTr="0085508C">
        <w:trPr>
          <w:trHeight w:val="600"/>
        </w:trPr>
        <w:tc>
          <w:tcPr>
            <w:tcW w:w="256" w:type="pct"/>
            <w:tcBorders>
              <w:top w:val="nil"/>
              <w:left w:val="single" w:sz="4" w:space="0" w:color="auto"/>
              <w:bottom w:val="single" w:sz="4" w:space="0" w:color="auto"/>
              <w:right w:val="single" w:sz="4" w:space="0" w:color="auto"/>
            </w:tcBorders>
            <w:shd w:val="clear" w:color="000000" w:fill="C2D69A"/>
            <w:noWrap/>
            <w:vAlign w:val="center"/>
            <w:hideMark/>
          </w:tcPr>
          <w:p w14:paraId="2BBC7712" w14:textId="77777777" w:rsidR="00C05315" w:rsidRPr="0088750D" w:rsidRDefault="00C05315" w:rsidP="00C05315">
            <w:pPr>
              <w:jc w:val="center"/>
              <w:rPr>
                <w:rFonts w:ascii="Times New Roman" w:hAnsi="Times New Roman"/>
                <w:b/>
                <w:bCs/>
                <w:color w:val="C00000"/>
                <w:sz w:val="18"/>
                <w:szCs w:val="18"/>
              </w:rPr>
            </w:pPr>
            <w:r w:rsidRPr="0088750D">
              <w:rPr>
                <w:rFonts w:ascii="Times New Roman" w:hAnsi="Times New Roman"/>
                <w:b/>
                <w:bCs/>
                <w:color w:val="C00000"/>
                <w:sz w:val="18"/>
                <w:szCs w:val="18"/>
              </w:rPr>
              <w:t>71</w:t>
            </w:r>
          </w:p>
        </w:tc>
        <w:tc>
          <w:tcPr>
            <w:tcW w:w="493" w:type="pct"/>
            <w:tcBorders>
              <w:top w:val="nil"/>
              <w:left w:val="nil"/>
              <w:bottom w:val="single" w:sz="4" w:space="0" w:color="auto"/>
              <w:right w:val="single" w:sz="4" w:space="0" w:color="auto"/>
            </w:tcBorders>
            <w:shd w:val="clear" w:color="000000" w:fill="C2D69A"/>
            <w:noWrap/>
            <w:vAlign w:val="center"/>
            <w:hideMark/>
          </w:tcPr>
          <w:p w14:paraId="7830C341" w14:textId="77777777" w:rsidR="00C05315" w:rsidRPr="0088750D" w:rsidRDefault="00C05315" w:rsidP="00C05315">
            <w:pPr>
              <w:jc w:val="center"/>
              <w:rPr>
                <w:rFonts w:ascii="Times New Roman" w:hAnsi="Times New Roman"/>
                <w:sz w:val="18"/>
                <w:szCs w:val="18"/>
              </w:rPr>
            </w:pPr>
            <w:r w:rsidRPr="0088750D">
              <w:rPr>
                <w:rFonts w:ascii="Times New Roman" w:hAnsi="Times New Roman"/>
                <w:sz w:val="18"/>
                <w:szCs w:val="18"/>
              </w:rPr>
              <w:t>Мариинский муниципальный округ</w:t>
            </w:r>
          </w:p>
        </w:tc>
        <w:tc>
          <w:tcPr>
            <w:tcW w:w="1033" w:type="pct"/>
            <w:tcBorders>
              <w:top w:val="nil"/>
              <w:left w:val="nil"/>
              <w:bottom w:val="single" w:sz="4" w:space="0" w:color="auto"/>
              <w:right w:val="single" w:sz="4" w:space="0" w:color="auto"/>
            </w:tcBorders>
            <w:shd w:val="clear" w:color="000000" w:fill="C2D69A"/>
            <w:hideMark/>
          </w:tcPr>
          <w:p w14:paraId="01BF8D07" w14:textId="77777777" w:rsidR="00C05315" w:rsidRPr="0088750D" w:rsidRDefault="00C05315" w:rsidP="00C05315">
            <w:pPr>
              <w:jc w:val="center"/>
              <w:rPr>
                <w:rFonts w:ascii="Times New Roman" w:hAnsi="Times New Roman"/>
                <w:color w:val="000000"/>
                <w:sz w:val="18"/>
                <w:szCs w:val="18"/>
              </w:rPr>
            </w:pPr>
            <w:r w:rsidRPr="0088750D">
              <w:rPr>
                <w:rFonts w:ascii="Times New Roman" w:hAnsi="Times New Roman"/>
                <w:color w:val="000000"/>
                <w:sz w:val="18"/>
                <w:szCs w:val="18"/>
              </w:rPr>
              <w:t xml:space="preserve">Муниципальное бюджетное учреждение культуры «Городской парк имени </w:t>
            </w:r>
            <w:proofErr w:type="spellStart"/>
            <w:r w:rsidRPr="0088750D">
              <w:rPr>
                <w:rFonts w:ascii="Times New Roman" w:hAnsi="Times New Roman"/>
                <w:color w:val="000000"/>
                <w:sz w:val="18"/>
                <w:szCs w:val="18"/>
              </w:rPr>
              <w:t>А.В.Суворова</w:t>
            </w:r>
            <w:proofErr w:type="spellEnd"/>
            <w:r w:rsidRPr="0088750D">
              <w:rPr>
                <w:rFonts w:ascii="Times New Roman" w:hAnsi="Times New Roman"/>
                <w:color w:val="000000"/>
                <w:sz w:val="18"/>
                <w:szCs w:val="18"/>
              </w:rPr>
              <w:t>»</w:t>
            </w:r>
          </w:p>
        </w:tc>
        <w:tc>
          <w:tcPr>
            <w:tcW w:w="186" w:type="pct"/>
            <w:tcBorders>
              <w:top w:val="nil"/>
              <w:left w:val="nil"/>
              <w:bottom w:val="single" w:sz="4" w:space="0" w:color="auto"/>
              <w:right w:val="single" w:sz="4" w:space="0" w:color="auto"/>
            </w:tcBorders>
            <w:shd w:val="clear" w:color="000000" w:fill="D7E4BC"/>
            <w:noWrap/>
            <w:vAlign w:val="center"/>
            <w:hideMark/>
          </w:tcPr>
          <w:p w14:paraId="2C91F52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99,2</w:t>
            </w:r>
          </w:p>
        </w:tc>
        <w:tc>
          <w:tcPr>
            <w:tcW w:w="140" w:type="pct"/>
            <w:tcBorders>
              <w:top w:val="nil"/>
              <w:left w:val="nil"/>
              <w:bottom w:val="single" w:sz="4" w:space="0" w:color="auto"/>
              <w:right w:val="single" w:sz="4" w:space="0" w:color="auto"/>
            </w:tcBorders>
            <w:shd w:val="clear" w:color="000000" w:fill="EAF1DD"/>
            <w:noWrap/>
            <w:vAlign w:val="center"/>
            <w:hideMark/>
          </w:tcPr>
          <w:p w14:paraId="76758D3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16B7577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0" w:type="pct"/>
            <w:tcBorders>
              <w:top w:val="nil"/>
              <w:left w:val="nil"/>
              <w:bottom w:val="single" w:sz="4" w:space="0" w:color="auto"/>
              <w:right w:val="single" w:sz="4" w:space="0" w:color="auto"/>
            </w:tcBorders>
            <w:shd w:val="clear" w:color="000000" w:fill="EAF1DD"/>
            <w:noWrap/>
            <w:vAlign w:val="center"/>
            <w:hideMark/>
          </w:tcPr>
          <w:p w14:paraId="12A42E74"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98</w:t>
            </w:r>
          </w:p>
        </w:tc>
        <w:tc>
          <w:tcPr>
            <w:tcW w:w="188" w:type="pct"/>
            <w:tcBorders>
              <w:top w:val="nil"/>
              <w:left w:val="nil"/>
              <w:bottom w:val="single" w:sz="4" w:space="0" w:color="auto"/>
              <w:right w:val="single" w:sz="4" w:space="0" w:color="auto"/>
            </w:tcBorders>
            <w:shd w:val="clear" w:color="000000" w:fill="D7E4BC"/>
            <w:noWrap/>
            <w:vAlign w:val="center"/>
            <w:hideMark/>
          </w:tcPr>
          <w:p w14:paraId="3F96DC0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w:t>
            </w:r>
          </w:p>
        </w:tc>
        <w:tc>
          <w:tcPr>
            <w:tcW w:w="140" w:type="pct"/>
            <w:tcBorders>
              <w:top w:val="nil"/>
              <w:left w:val="nil"/>
              <w:bottom w:val="single" w:sz="4" w:space="0" w:color="auto"/>
              <w:right w:val="single" w:sz="4" w:space="0" w:color="auto"/>
            </w:tcBorders>
            <w:shd w:val="clear" w:color="000000" w:fill="EAF1DD"/>
            <w:noWrap/>
            <w:vAlign w:val="center"/>
            <w:hideMark/>
          </w:tcPr>
          <w:p w14:paraId="1983C1C0"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41" w:type="pct"/>
            <w:tcBorders>
              <w:top w:val="nil"/>
              <w:left w:val="nil"/>
              <w:bottom w:val="single" w:sz="4" w:space="0" w:color="auto"/>
              <w:right w:val="single" w:sz="4" w:space="0" w:color="auto"/>
            </w:tcBorders>
            <w:shd w:val="clear" w:color="000000" w:fill="EAF1DD"/>
            <w:noWrap/>
            <w:vAlign w:val="center"/>
            <w:hideMark/>
          </w:tcPr>
          <w:p w14:paraId="6EACA7F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88</w:t>
            </w:r>
          </w:p>
        </w:tc>
        <w:tc>
          <w:tcPr>
            <w:tcW w:w="187" w:type="pct"/>
            <w:tcBorders>
              <w:top w:val="nil"/>
              <w:left w:val="nil"/>
              <w:bottom w:val="single" w:sz="4" w:space="0" w:color="auto"/>
              <w:right w:val="single" w:sz="4" w:space="0" w:color="auto"/>
            </w:tcBorders>
            <w:shd w:val="clear" w:color="000000" w:fill="D7E4BC"/>
            <w:noWrap/>
            <w:vAlign w:val="center"/>
            <w:hideMark/>
          </w:tcPr>
          <w:p w14:paraId="70B5421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35,6</w:t>
            </w:r>
          </w:p>
        </w:tc>
        <w:tc>
          <w:tcPr>
            <w:tcW w:w="141" w:type="pct"/>
            <w:tcBorders>
              <w:top w:val="nil"/>
              <w:left w:val="nil"/>
              <w:bottom w:val="single" w:sz="4" w:space="0" w:color="auto"/>
              <w:right w:val="single" w:sz="4" w:space="0" w:color="auto"/>
            </w:tcBorders>
            <w:shd w:val="clear" w:color="000000" w:fill="EAF1DD"/>
            <w:noWrap/>
            <w:vAlign w:val="center"/>
            <w:hideMark/>
          </w:tcPr>
          <w:p w14:paraId="74B55A92"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0</w:t>
            </w:r>
          </w:p>
        </w:tc>
        <w:tc>
          <w:tcPr>
            <w:tcW w:w="140" w:type="pct"/>
            <w:tcBorders>
              <w:top w:val="nil"/>
              <w:left w:val="nil"/>
              <w:bottom w:val="single" w:sz="4" w:space="0" w:color="auto"/>
              <w:right w:val="single" w:sz="4" w:space="0" w:color="auto"/>
            </w:tcBorders>
            <w:shd w:val="clear" w:color="000000" w:fill="EAF1DD"/>
            <w:noWrap/>
            <w:vAlign w:val="center"/>
            <w:hideMark/>
          </w:tcPr>
          <w:p w14:paraId="6C609ABB"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20</w:t>
            </w:r>
          </w:p>
        </w:tc>
        <w:tc>
          <w:tcPr>
            <w:tcW w:w="140" w:type="pct"/>
            <w:tcBorders>
              <w:top w:val="nil"/>
              <w:left w:val="nil"/>
              <w:bottom w:val="single" w:sz="4" w:space="0" w:color="auto"/>
              <w:right w:val="single" w:sz="4" w:space="0" w:color="auto"/>
            </w:tcBorders>
            <w:shd w:val="clear" w:color="000000" w:fill="EAF1DD"/>
            <w:noWrap/>
            <w:vAlign w:val="center"/>
            <w:hideMark/>
          </w:tcPr>
          <w:p w14:paraId="511CF65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92</w:t>
            </w:r>
          </w:p>
        </w:tc>
        <w:tc>
          <w:tcPr>
            <w:tcW w:w="187" w:type="pct"/>
            <w:tcBorders>
              <w:top w:val="nil"/>
              <w:left w:val="nil"/>
              <w:bottom w:val="single" w:sz="4" w:space="0" w:color="auto"/>
              <w:right w:val="single" w:sz="4" w:space="0" w:color="auto"/>
            </w:tcBorders>
            <w:shd w:val="clear" w:color="000000" w:fill="D7E4BC"/>
            <w:noWrap/>
            <w:vAlign w:val="center"/>
            <w:hideMark/>
          </w:tcPr>
          <w:p w14:paraId="5F232B90"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97,6</w:t>
            </w:r>
          </w:p>
        </w:tc>
        <w:tc>
          <w:tcPr>
            <w:tcW w:w="141" w:type="pct"/>
            <w:tcBorders>
              <w:top w:val="nil"/>
              <w:left w:val="nil"/>
              <w:bottom w:val="single" w:sz="4" w:space="0" w:color="auto"/>
              <w:right w:val="single" w:sz="4" w:space="0" w:color="auto"/>
            </w:tcBorders>
            <w:shd w:val="clear" w:color="000000" w:fill="EAF1DD"/>
            <w:noWrap/>
            <w:vAlign w:val="center"/>
            <w:hideMark/>
          </w:tcPr>
          <w:p w14:paraId="634B29D9"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0" w:type="pct"/>
            <w:tcBorders>
              <w:top w:val="nil"/>
              <w:left w:val="nil"/>
              <w:bottom w:val="single" w:sz="4" w:space="0" w:color="auto"/>
              <w:right w:val="single" w:sz="4" w:space="0" w:color="auto"/>
            </w:tcBorders>
            <w:shd w:val="clear" w:color="000000" w:fill="EAF1DD"/>
            <w:noWrap/>
            <w:vAlign w:val="center"/>
            <w:hideMark/>
          </w:tcPr>
          <w:p w14:paraId="5591514F"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97</w:t>
            </w:r>
          </w:p>
        </w:tc>
        <w:tc>
          <w:tcPr>
            <w:tcW w:w="141" w:type="pct"/>
            <w:tcBorders>
              <w:top w:val="nil"/>
              <w:left w:val="nil"/>
              <w:bottom w:val="single" w:sz="4" w:space="0" w:color="auto"/>
              <w:right w:val="single" w:sz="4" w:space="0" w:color="auto"/>
            </w:tcBorders>
            <w:shd w:val="clear" w:color="000000" w:fill="EAF1DD"/>
            <w:noWrap/>
            <w:vAlign w:val="center"/>
            <w:hideMark/>
          </w:tcPr>
          <w:p w14:paraId="42E9179E"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100</w:t>
            </w:r>
          </w:p>
        </w:tc>
        <w:tc>
          <w:tcPr>
            <w:tcW w:w="187" w:type="pct"/>
            <w:tcBorders>
              <w:top w:val="nil"/>
              <w:left w:val="nil"/>
              <w:bottom w:val="single" w:sz="4" w:space="0" w:color="auto"/>
              <w:right w:val="single" w:sz="4" w:space="0" w:color="auto"/>
            </w:tcBorders>
            <w:shd w:val="clear" w:color="000000" w:fill="D7E4BC"/>
            <w:noWrap/>
            <w:vAlign w:val="center"/>
            <w:hideMark/>
          </w:tcPr>
          <w:p w14:paraId="033BF307" w14:textId="77777777" w:rsidR="00C05315" w:rsidRPr="00C05315" w:rsidRDefault="00C05315" w:rsidP="0085508C">
            <w:pPr>
              <w:ind w:left="-57" w:right="-57"/>
              <w:jc w:val="center"/>
              <w:rPr>
                <w:rFonts w:ascii="Times New Roman" w:hAnsi="Times New Roman"/>
                <w:b/>
                <w:bCs/>
                <w:color w:val="000000"/>
                <w:sz w:val="18"/>
                <w:szCs w:val="18"/>
              </w:rPr>
            </w:pPr>
            <w:r w:rsidRPr="00C05315">
              <w:rPr>
                <w:rFonts w:ascii="Times New Roman" w:hAnsi="Times New Roman"/>
                <w:b/>
                <w:bCs/>
                <w:color w:val="000000"/>
                <w:sz w:val="18"/>
                <w:szCs w:val="18"/>
              </w:rPr>
              <w:t>94,1</w:t>
            </w:r>
          </w:p>
        </w:tc>
        <w:tc>
          <w:tcPr>
            <w:tcW w:w="140" w:type="pct"/>
            <w:tcBorders>
              <w:top w:val="nil"/>
              <w:left w:val="nil"/>
              <w:bottom w:val="single" w:sz="4" w:space="0" w:color="auto"/>
              <w:right w:val="single" w:sz="4" w:space="0" w:color="auto"/>
            </w:tcBorders>
            <w:shd w:val="clear" w:color="000000" w:fill="EAF1DD"/>
            <w:noWrap/>
            <w:vAlign w:val="center"/>
            <w:hideMark/>
          </w:tcPr>
          <w:p w14:paraId="2DE6F2DD"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93</w:t>
            </w:r>
          </w:p>
        </w:tc>
        <w:tc>
          <w:tcPr>
            <w:tcW w:w="140" w:type="pct"/>
            <w:tcBorders>
              <w:top w:val="nil"/>
              <w:left w:val="nil"/>
              <w:bottom w:val="single" w:sz="4" w:space="0" w:color="auto"/>
              <w:right w:val="single" w:sz="4" w:space="0" w:color="auto"/>
            </w:tcBorders>
            <w:shd w:val="clear" w:color="000000" w:fill="EAF1DD"/>
            <w:noWrap/>
            <w:vAlign w:val="center"/>
            <w:hideMark/>
          </w:tcPr>
          <w:p w14:paraId="0FFFDF48"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96</w:t>
            </w:r>
          </w:p>
        </w:tc>
        <w:tc>
          <w:tcPr>
            <w:tcW w:w="187" w:type="pct"/>
            <w:tcBorders>
              <w:top w:val="nil"/>
              <w:left w:val="nil"/>
              <w:bottom w:val="single" w:sz="4" w:space="0" w:color="auto"/>
              <w:right w:val="single" w:sz="4" w:space="0" w:color="auto"/>
            </w:tcBorders>
            <w:shd w:val="clear" w:color="000000" w:fill="EAF1DD"/>
            <w:noWrap/>
            <w:vAlign w:val="center"/>
            <w:hideMark/>
          </w:tcPr>
          <w:p w14:paraId="66259336" w14:textId="77777777" w:rsidR="00C05315" w:rsidRPr="00C05315" w:rsidRDefault="00C05315" w:rsidP="0085508C">
            <w:pPr>
              <w:ind w:left="-57" w:right="-57"/>
              <w:jc w:val="center"/>
              <w:rPr>
                <w:rFonts w:ascii="Times New Roman" w:hAnsi="Times New Roman"/>
                <w:color w:val="000000"/>
                <w:sz w:val="18"/>
                <w:szCs w:val="18"/>
              </w:rPr>
            </w:pPr>
            <w:r w:rsidRPr="00C05315">
              <w:rPr>
                <w:rFonts w:ascii="Times New Roman" w:hAnsi="Times New Roman"/>
                <w:color w:val="000000"/>
                <w:sz w:val="18"/>
                <w:szCs w:val="18"/>
              </w:rPr>
              <w:t>94</w:t>
            </w:r>
          </w:p>
        </w:tc>
        <w:tc>
          <w:tcPr>
            <w:tcW w:w="269" w:type="pct"/>
            <w:tcBorders>
              <w:top w:val="nil"/>
              <w:left w:val="nil"/>
              <w:bottom w:val="single" w:sz="4" w:space="0" w:color="auto"/>
              <w:right w:val="single" w:sz="4" w:space="0" w:color="auto"/>
            </w:tcBorders>
            <w:shd w:val="clear" w:color="000000" w:fill="9BBB59"/>
            <w:noWrap/>
            <w:vAlign w:val="center"/>
            <w:hideMark/>
          </w:tcPr>
          <w:p w14:paraId="4A8D7873" w14:textId="77777777" w:rsidR="00C05315" w:rsidRPr="0088750D" w:rsidRDefault="00C05315" w:rsidP="0085508C">
            <w:pPr>
              <w:ind w:left="-57" w:right="-57"/>
              <w:jc w:val="center"/>
              <w:rPr>
                <w:rFonts w:ascii="Times New Roman" w:hAnsi="Times New Roman"/>
                <w:b/>
                <w:bCs/>
                <w:color w:val="C00000"/>
                <w:sz w:val="18"/>
                <w:szCs w:val="18"/>
              </w:rPr>
            </w:pPr>
            <w:r w:rsidRPr="0088750D">
              <w:rPr>
                <w:rFonts w:ascii="Times New Roman" w:hAnsi="Times New Roman"/>
                <w:b/>
                <w:bCs/>
                <w:color w:val="C00000"/>
                <w:sz w:val="18"/>
                <w:szCs w:val="18"/>
              </w:rPr>
              <w:t>84,1</w:t>
            </w:r>
          </w:p>
        </w:tc>
      </w:tr>
    </w:tbl>
    <w:p w14:paraId="70DB010C" w14:textId="77777777" w:rsidR="00D86A20" w:rsidRDefault="00D86A20" w:rsidP="00364077">
      <w:pPr>
        <w:rPr>
          <w:rFonts w:ascii="Times New Roman" w:eastAsia="Arial" w:hAnsi="Times New Roman"/>
          <w:b/>
          <w:sz w:val="18"/>
          <w:szCs w:val="18"/>
        </w:rPr>
      </w:pPr>
    </w:p>
    <w:sectPr w:rsidR="00D86A20" w:rsidSect="00B3627B">
      <w:headerReference w:type="default" r:id="rId24"/>
      <w:pgSz w:w="16838" w:h="11906" w:orient="landscape"/>
      <w:pgMar w:top="1134" w:right="851" w:bottom="851" w:left="851"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995A0" w14:textId="77777777" w:rsidR="00D84935" w:rsidRDefault="00D84935" w:rsidP="00A164A0">
      <w:r>
        <w:separator/>
      </w:r>
    </w:p>
  </w:endnote>
  <w:endnote w:type="continuationSeparator" w:id="0">
    <w:p w14:paraId="1AAE9FBE" w14:textId="77777777" w:rsidR="00D84935" w:rsidRDefault="00D84935" w:rsidP="00A1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22D5" w14:textId="77777777" w:rsidR="00D84935" w:rsidRDefault="00D84935">
    <w:pPr>
      <w:pStyle w:val="a7"/>
      <w:jc w:val="right"/>
    </w:pPr>
  </w:p>
  <w:p w14:paraId="283909DD" w14:textId="77777777" w:rsidR="00D84935" w:rsidRDefault="00D84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1510B" w14:textId="77777777" w:rsidR="00D84935" w:rsidRDefault="00D84935" w:rsidP="00A164A0">
      <w:r>
        <w:separator/>
      </w:r>
    </w:p>
  </w:footnote>
  <w:footnote w:type="continuationSeparator" w:id="0">
    <w:p w14:paraId="6E80C4C5" w14:textId="77777777" w:rsidR="00D84935" w:rsidRDefault="00D84935" w:rsidP="00A164A0">
      <w:r>
        <w:continuationSeparator/>
      </w:r>
    </w:p>
  </w:footnote>
  <w:footnote w:id="1">
    <w:p w14:paraId="54C8686F" w14:textId="77777777" w:rsidR="00D84935" w:rsidRPr="001647ED" w:rsidRDefault="00D84935" w:rsidP="001647ED">
      <w:pPr>
        <w:pStyle w:val="afb"/>
        <w:rPr>
          <w:rFonts w:ascii="Times New Roman" w:hAnsi="Times New Roman"/>
          <w:b/>
          <w:i/>
          <w:strike/>
          <w:sz w:val="24"/>
          <w:szCs w:val="24"/>
        </w:rPr>
      </w:pPr>
      <w:r w:rsidRPr="001647ED">
        <w:rPr>
          <w:rStyle w:val="afd"/>
          <w:rFonts w:ascii="Times New Roman" w:hAnsi="Times New Roman"/>
          <w:sz w:val="24"/>
          <w:szCs w:val="24"/>
        </w:rPr>
        <w:footnoteRef/>
      </w:r>
      <w:r w:rsidRPr="001647ED">
        <w:rPr>
          <w:rFonts w:ascii="Times New Roman" w:hAnsi="Times New Roman"/>
          <w:sz w:val="24"/>
          <w:szCs w:val="24"/>
        </w:rPr>
        <w:t> 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95.2.Федерального закона «Об образовании в Российской Федерации»).</w:t>
      </w:r>
    </w:p>
  </w:footnote>
  <w:footnote w:id="2">
    <w:p w14:paraId="275B55B3" w14:textId="77777777" w:rsidR="00D84935" w:rsidRPr="00195845" w:rsidRDefault="00D84935" w:rsidP="00195845">
      <w:pPr>
        <w:autoSpaceDE w:val="0"/>
        <w:autoSpaceDN w:val="0"/>
        <w:adjustRightInd w:val="0"/>
        <w:rPr>
          <w:rFonts w:ascii="Times New Roman" w:eastAsia="Times New Roman" w:hAnsi="Times New Roman"/>
          <w:sz w:val="20"/>
          <w:szCs w:val="20"/>
          <w:highlight w:val="yellow"/>
        </w:rPr>
      </w:pPr>
      <w:r w:rsidRPr="00195845">
        <w:rPr>
          <w:rStyle w:val="afd"/>
          <w:rFonts w:ascii="Times New Roman" w:hAnsi="Times New Roman"/>
          <w:sz w:val="20"/>
          <w:szCs w:val="20"/>
        </w:rPr>
        <w:footnoteRef/>
      </w:r>
      <w:r w:rsidRPr="00195845">
        <w:rPr>
          <w:rFonts w:ascii="Times New Roman" w:eastAsia="Times New Roman" w:hAnsi="Times New Roman"/>
          <w:sz w:val="20"/>
          <w:szCs w:val="20"/>
        </w:rPr>
        <w:t>В соответствии с приказом Министерства труда и социальной защиты РФ № 344н от 31.05.2018г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3">
    <w:p w14:paraId="75F372AA" w14:textId="77777777" w:rsidR="00D84935" w:rsidRPr="00195845" w:rsidRDefault="00D84935" w:rsidP="00195845">
      <w:pPr>
        <w:pStyle w:val="afb"/>
        <w:rPr>
          <w:rFonts w:ascii="Times New Roman" w:hAnsi="Times New Roman"/>
        </w:rPr>
      </w:pPr>
      <w:r w:rsidRPr="00195845">
        <w:rPr>
          <w:rStyle w:val="afd"/>
          <w:rFonts w:ascii="Times New Roman" w:hAnsi="Times New Roman"/>
        </w:rPr>
        <w:t>3</w:t>
      </w:r>
      <w:r w:rsidRPr="00195845">
        <w:rPr>
          <w:rFonts w:ascii="Times New Roman" w:hAnsi="Times New Roman"/>
        </w:rPr>
        <w:t>В соответствии с приказом Министерства труда и социальной защиты РФ № 344н от 31.05.2018г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715"/>
      <w:docPartObj>
        <w:docPartGallery w:val="Page Numbers (Top of Page)"/>
        <w:docPartUnique/>
      </w:docPartObj>
    </w:sdtPr>
    <w:sdtContent>
      <w:p w14:paraId="209618F1" w14:textId="77777777" w:rsidR="00D84935" w:rsidRDefault="00D84935">
        <w:pPr>
          <w:pStyle w:val="a5"/>
          <w:jc w:val="center"/>
        </w:pPr>
        <w:r>
          <w:fldChar w:fldCharType="begin"/>
        </w:r>
        <w:r>
          <w:instrText xml:space="preserve"> PAGE   \* MERGEFORMAT </w:instrText>
        </w:r>
        <w:r>
          <w:fldChar w:fldCharType="separate"/>
        </w:r>
        <w:r w:rsidR="008611F4">
          <w:rPr>
            <w:noProof/>
          </w:rPr>
          <w:t>2</w:t>
        </w:r>
        <w:r>
          <w:rPr>
            <w:noProof/>
          </w:rPr>
          <w:fldChar w:fldCharType="end"/>
        </w:r>
      </w:p>
    </w:sdtContent>
  </w:sdt>
  <w:p w14:paraId="394790D2" w14:textId="77777777" w:rsidR="00D84935" w:rsidRPr="00004350" w:rsidRDefault="00D84935" w:rsidP="000043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704"/>
      <w:docPartObj>
        <w:docPartGallery w:val="Page Numbers (Top of Page)"/>
        <w:docPartUnique/>
      </w:docPartObj>
    </w:sdtPr>
    <w:sdtEndPr>
      <w:rPr>
        <w:rFonts w:ascii="Times New Roman" w:hAnsi="Times New Roman"/>
      </w:rPr>
    </w:sdtEndPr>
    <w:sdtContent>
      <w:p w14:paraId="4AFD5300" w14:textId="77777777" w:rsidR="00D84935" w:rsidRPr="007C2CA7" w:rsidRDefault="00D84935">
        <w:pPr>
          <w:pStyle w:val="a5"/>
          <w:jc w:val="center"/>
          <w:rPr>
            <w:rFonts w:ascii="Times New Roman" w:hAnsi="Times New Roman"/>
          </w:rPr>
        </w:pPr>
        <w:r w:rsidRPr="007C2CA7">
          <w:rPr>
            <w:rFonts w:ascii="Times New Roman" w:hAnsi="Times New Roman"/>
          </w:rPr>
          <w:fldChar w:fldCharType="begin"/>
        </w:r>
        <w:r w:rsidRPr="007C2CA7">
          <w:rPr>
            <w:rFonts w:ascii="Times New Roman" w:hAnsi="Times New Roman"/>
          </w:rPr>
          <w:instrText xml:space="preserve"> PAGE   \* MERGEFORMAT </w:instrText>
        </w:r>
        <w:r w:rsidRPr="007C2CA7">
          <w:rPr>
            <w:rFonts w:ascii="Times New Roman" w:hAnsi="Times New Roman"/>
          </w:rPr>
          <w:fldChar w:fldCharType="separate"/>
        </w:r>
        <w:r>
          <w:rPr>
            <w:rFonts w:ascii="Times New Roman" w:hAnsi="Times New Roman"/>
            <w:noProof/>
          </w:rPr>
          <w:t>49</w:t>
        </w:r>
        <w:r w:rsidRPr="007C2CA7">
          <w:rPr>
            <w:rFonts w:ascii="Times New Roman" w:hAnsi="Times New Roman"/>
            <w:noProof/>
          </w:rPr>
          <w:fldChar w:fldCharType="end"/>
        </w:r>
      </w:p>
    </w:sdtContent>
  </w:sdt>
  <w:p w14:paraId="7365F5D2" w14:textId="77777777" w:rsidR="00D84935" w:rsidRDefault="00D849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680292"/>
      <w:docPartObj>
        <w:docPartGallery w:val="Page Numbers (Top of Page)"/>
        <w:docPartUnique/>
      </w:docPartObj>
    </w:sdtPr>
    <w:sdtEndPr>
      <w:rPr>
        <w:rFonts w:ascii="Times New Roman" w:hAnsi="Times New Roman"/>
      </w:rPr>
    </w:sdtEndPr>
    <w:sdtContent>
      <w:p w14:paraId="351E8501" w14:textId="77777777" w:rsidR="00D84935" w:rsidRPr="007C2CA7" w:rsidRDefault="00D84935">
        <w:pPr>
          <w:pStyle w:val="a5"/>
          <w:jc w:val="center"/>
          <w:rPr>
            <w:rFonts w:ascii="Times New Roman" w:hAnsi="Times New Roman"/>
          </w:rPr>
        </w:pPr>
        <w:r w:rsidRPr="007C2CA7">
          <w:rPr>
            <w:rFonts w:ascii="Times New Roman" w:hAnsi="Times New Roman"/>
          </w:rPr>
          <w:fldChar w:fldCharType="begin"/>
        </w:r>
        <w:r w:rsidRPr="007C2CA7">
          <w:rPr>
            <w:rFonts w:ascii="Times New Roman" w:hAnsi="Times New Roman"/>
          </w:rPr>
          <w:instrText xml:space="preserve"> PAGE   \* MERGEFORMAT </w:instrText>
        </w:r>
        <w:r w:rsidRPr="007C2CA7">
          <w:rPr>
            <w:rFonts w:ascii="Times New Roman" w:hAnsi="Times New Roman"/>
          </w:rPr>
          <w:fldChar w:fldCharType="separate"/>
        </w:r>
        <w:r>
          <w:rPr>
            <w:rFonts w:ascii="Times New Roman" w:hAnsi="Times New Roman"/>
            <w:noProof/>
          </w:rPr>
          <w:t>54</w:t>
        </w:r>
        <w:r w:rsidRPr="007C2CA7">
          <w:rPr>
            <w:rFonts w:ascii="Times New Roman" w:hAnsi="Times New Roman"/>
            <w:noProof/>
          </w:rPr>
          <w:fldChar w:fldCharType="end"/>
        </w:r>
      </w:p>
    </w:sdtContent>
  </w:sdt>
  <w:p w14:paraId="6EE14DE7" w14:textId="77777777" w:rsidR="00D84935" w:rsidRDefault="00D849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E46"/>
    <w:multiLevelType w:val="hybridMultilevel"/>
    <w:tmpl w:val="DF544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FD328B"/>
    <w:multiLevelType w:val="hybridMultilevel"/>
    <w:tmpl w:val="7362E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491C45"/>
    <w:multiLevelType w:val="hybridMultilevel"/>
    <w:tmpl w:val="0F6889F6"/>
    <w:lvl w:ilvl="0" w:tplc="B2A6238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DE0EAD"/>
    <w:multiLevelType w:val="multilevel"/>
    <w:tmpl w:val="15445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43395F"/>
    <w:multiLevelType w:val="hybridMultilevel"/>
    <w:tmpl w:val="6F9ACB32"/>
    <w:lvl w:ilvl="0" w:tplc="04190001">
      <w:start w:val="1"/>
      <w:numFmt w:val="bullet"/>
      <w:lvlText w:val=""/>
      <w:lvlJc w:val="left"/>
      <w:pPr>
        <w:tabs>
          <w:tab w:val="num" w:pos="2197"/>
        </w:tabs>
        <w:ind w:left="2197"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256262FD"/>
    <w:multiLevelType w:val="hybridMultilevel"/>
    <w:tmpl w:val="26446C62"/>
    <w:lvl w:ilvl="0" w:tplc="F6329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553F05"/>
    <w:multiLevelType w:val="hybridMultilevel"/>
    <w:tmpl w:val="B7523A86"/>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EA2C68"/>
    <w:multiLevelType w:val="hybridMultilevel"/>
    <w:tmpl w:val="60CC0F10"/>
    <w:lvl w:ilvl="0" w:tplc="A342AB26">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CA97CAA"/>
    <w:multiLevelType w:val="hybridMultilevel"/>
    <w:tmpl w:val="D8386D2E"/>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3E64273"/>
    <w:multiLevelType w:val="hybridMultilevel"/>
    <w:tmpl w:val="986AC0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524A6"/>
    <w:multiLevelType w:val="hybridMultilevel"/>
    <w:tmpl w:val="087A7FCC"/>
    <w:lvl w:ilvl="0" w:tplc="B1A81A16">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4402A3E"/>
    <w:multiLevelType w:val="hybridMultilevel"/>
    <w:tmpl w:val="AAC8618E"/>
    <w:lvl w:ilvl="0" w:tplc="EEE44208">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DD45F9"/>
    <w:multiLevelType w:val="hybridMultilevel"/>
    <w:tmpl w:val="695C515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4406575A"/>
    <w:multiLevelType w:val="hybridMultilevel"/>
    <w:tmpl w:val="D5720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4CA32E4"/>
    <w:multiLevelType w:val="hybridMultilevel"/>
    <w:tmpl w:val="03A0654A"/>
    <w:lvl w:ilvl="0" w:tplc="27DEF798">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82E5E84"/>
    <w:multiLevelType w:val="hybridMultilevel"/>
    <w:tmpl w:val="C0C625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51630142"/>
    <w:multiLevelType w:val="hybridMultilevel"/>
    <w:tmpl w:val="F3E08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DEC7A86"/>
    <w:multiLevelType w:val="hybridMultilevel"/>
    <w:tmpl w:val="A9360830"/>
    <w:lvl w:ilvl="0" w:tplc="EEE44208">
      <w:start w:val="2"/>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16E12B1"/>
    <w:multiLevelType w:val="hybridMultilevel"/>
    <w:tmpl w:val="A884623A"/>
    <w:lvl w:ilvl="0" w:tplc="EEE44208">
      <w:start w:val="2"/>
      <w:numFmt w:val="bullet"/>
      <w:lvlText w:val=""/>
      <w:lvlJc w:val="left"/>
      <w:pPr>
        <w:ind w:left="1778" w:hanging="36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755545"/>
    <w:multiLevelType w:val="hybridMultilevel"/>
    <w:tmpl w:val="F9EA45CC"/>
    <w:lvl w:ilvl="0" w:tplc="04190001">
      <w:start w:val="1"/>
      <w:numFmt w:val="bullet"/>
      <w:lvlText w:val=""/>
      <w:lvlJc w:val="left"/>
      <w:pPr>
        <w:tabs>
          <w:tab w:val="num" w:pos="2197"/>
        </w:tabs>
        <w:ind w:left="2197"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661155D1"/>
    <w:multiLevelType w:val="hybridMultilevel"/>
    <w:tmpl w:val="411E6E8E"/>
    <w:lvl w:ilvl="0" w:tplc="617AFFDC">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AD36E58"/>
    <w:multiLevelType w:val="hybridMultilevel"/>
    <w:tmpl w:val="DF3CC4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721E40FF"/>
    <w:multiLevelType w:val="hybridMultilevel"/>
    <w:tmpl w:val="75F4A4BC"/>
    <w:lvl w:ilvl="0" w:tplc="6694B7CA">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AA00DF7"/>
    <w:multiLevelType w:val="hybridMultilevel"/>
    <w:tmpl w:val="99DAEFC2"/>
    <w:lvl w:ilvl="0" w:tplc="58F0708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5630E4"/>
    <w:multiLevelType w:val="hybridMultilevel"/>
    <w:tmpl w:val="CE369D96"/>
    <w:lvl w:ilvl="0" w:tplc="EEE44208">
      <w:start w:val="2"/>
      <w:numFmt w:val="bullet"/>
      <w:lvlText w:val=""/>
      <w:lvlJc w:val="left"/>
      <w:pPr>
        <w:ind w:left="1429" w:hanging="36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EB5491B"/>
    <w:multiLevelType w:val="hybridMultilevel"/>
    <w:tmpl w:val="AC5E32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C93085"/>
    <w:multiLevelType w:val="hybridMultilevel"/>
    <w:tmpl w:val="81F0727C"/>
    <w:lvl w:ilvl="0" w:tplc="193A1010">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5"/>
  </w:num>
  <w:num w:numId="2">
    <w:abstractNumId w:val="1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
  </w:num>
  <w:num w:numId="8">
    <w:abstractNumId w:val="22"/>
  </w:num>
  <w:num w:numId="9">
    <w:abstractNumId w:val="12"/>
  </w:num>
  <w:num w:numId="10">
    <w:abstractNumId w:val="9"/>
  </w:num>
  <w:num w:numId="11">
    <w:abstractNumId w:val="24"/>
  </w:num>
  <w:num w:numId="12">
    <w:abstractNumId w:val="27"/>
  </w:num>
  <w:num w:numId="13">
    <w:abstractNumId w:val="7"/>
  </w:num>
  <w:num w:numId="14">
    <w:abstractNumId w:val="18"/>
  </w:num>
  <w:num w:numId="15">
    <w:abstractNumId w:val="0"/>
  </w:num>
  <w:num w:numId="16">
    <w:abstractNumId w:val="19"/>
  </w:num>
  <w:num w:numId="17">
    <w:abstractNumId w:val="23"/>
  </w:num>
  <w:num w:numId="18">
    <w:abstractNumId w:val="21"/>
  </w:num>
  <w:num w:numId="19">
    <w:abstractNumId w:val="14"/>
  </w:num>
  <w:num w:numId="20">
    <w:abstractNumId w:val="10"/>
  </w:num>
  <w:num w:numId="21">
    <w:abstractNumId w:val="3"/>
  </w:num>
  <w:num w:numId="22">
    <w:abstractNumId w:val="17"/>
  </w:num>
  <w:num w:numId="23">
    <w:abstractNumId w:val="1"/>
  </w:num>
  <w:num w:numId="24">
    <w:abstractNumId w:val="2"/>
  </w:num>
  <w:num w:numId="25">
    <w:abstractNumId w:val="25"/>
  </w:num>
  <w:num w:numId="26">
    <w:abstractNumId w:val="15"/>
  </w:num>
  <w:num w:numId="27">
    <w:abstractNumId w:val="11"/>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97"/>
    <w:rsid w:val="00001556"/>
    <w:rsid w:val="00001992"/>
    <w:rsid w:val="00003CFF"/>
    <w:rsid w:val="00004350"/>
    <w:rsid w:val="00004AD4"/>
    <w:rsid w:val="00015F69"/>
    <w:rsid w:val="000162A6"/>
    <w:rsid w:val="00016391"/>
    <w:rsid w:val="00016F0B"/>
    <w:rsid w:val="0002084E"/>
    <w:rsid w:val="00020FA5"/>
    <w:rsid w:val="0002129A"/>
    <w:rsid w:val="00022D75"/>
    <w:rsid w:val="00023964"/>
    <w:rsid w:val="000249CD"/>
    <w:rsid w:val="00025968"/>
    <w:rsid w:val="0003173C"/>
    <w:rsid w:val="00032545"/>
    <w:rsid w:val="00032D53"/>
    <w:rsid w:val="00033FA2"/>
    <w:rsid w:val="000345C8"/>
    <w:rsid w:val="00034D9E"/>
    <w:rsid w:val="00040A01"/>
    <w:rsid w:val="00040E29"/>
    <w:rsid w:val="00041F20"/>
    <w:rsid w:val="00045238"/>
    <w:rsid w:val="0004629A"/>
    <w:rsid w:val="00046F11"/>
    <w:rsid w:val="00051578"/>
    <w:rsid w:val="00051787"/>
    <w:rsid w:val="00051960"/>
    <w:rsid w:val="00051EB5"/>
    <w:rsid w:val="0005316A"/>
    <w:rsid w:val="000560E0"/>
    <w:rsid w:val="00056F24"/>
    <w:rsid w:val="000605A6"/>
    <w:rsid w:val="00060E74"/>
    <w:rsid w:val="00062708"/>
    <w:rsid w:val="000635A9"/>
    <w:rsid w:val="00070480"/>
    <w:rsid w:val="00072DE3"/>
    <w:rsid w:val="00074A20"/>
    <w:rsid w:val="0007597C"/>
    <w:rsid w:val="00076DB5"/>
    <w:rsid w:val="00076DDB"/>
    <w:rsid w:val="00082F1B"/>
    <w:rsid w:val="000859A6"/>
    <w:rsid w:val="00086103"/>
    <w:rsid w:val="0009180E"/>
    <w:rsid w:val="0009262D"/>
    <w:rsid w:val="00092A70"/>
    <w:rsid w:val="00093306"/>
    <w:rsid w:val="000936A8"/>
    <w:rsid w:val="000A13D9"/>
    <w:rsid w:val="000A42BF"/>
    <w:rsid w:val="000A6D71"/>
    <w:rsid w:val="000A7C6E"/>
    <w:rsid w:val="000B2460"/>
    <w:rsid w:val="000B2481"/>
    <w:rsid w:val="000B3D81"/>
    <w:rsid w:val="000B4DBF"/>
    <w:rsid w:val="000B59A0"/>
    <w:rsid w:val="000B5E20"/>
    <w:rsid w:val="000B7269"/>
    <w:rsid w:val="000C3883"/>
    <w:rsid w:val="000C3D2E"/>
    <w:rsid w:val="000C3DAE"/>
    <w:rsid w:val="000C64C7"/>
    <w:rsid w:val="000D0D44"/>
    <w:rsid w:val="000D447A"/>
    <w:rsid w:val="000D70C5"/>
    <w:rsid w:val="000D7565"/>
    <w:rsid w:val="000E0751"/>
    <w:rsid w:val="000E5A4C"/>
    <w:rsid w:val="000E6C83"/>
    <w:rsid w:val="000F020F"/>
    <w:rsid w:val="000F7E5D"/>
    <w:rsid w:val="00100AEA"/>
    <w:rsid w:val="00101C40"/>
    <w:rsid w:val="0010253A"/>
    <w:rsid w:val="00102EFA"/>
    <w:rsid w:val="001043E2"/>
    <w:rsid w:val="00107725"/>
    <w:rsid w:val="00113730"/>
    <w:rsid w:val="00113D7D"/>
    <w:rsid w:val="00116F0E"/>
    <w:rsid w:val="00117E73"/>
    <w:rsid w:val="00123DBE"/>
    <w:rsid w:val="00125313"/>
    <w:rsid w:val="0012741D"/>
    <w:rsid w:val="001278E7"/>
    <w:rsid w:val="001307ED"/>
    <w:rsid w:val="00130E41"/>
    <w:rsid w:val="001313E4"/>
    <w:rsid w:val="00134279"/>
    <w:rsid w:val="001422FE"/>
    <w:rsid w:val="0014266C"/>
    <w:rsid w:val="00142F5A"/>
    <w:rsid w:val="00143A06"/>
    <w:rsid w:val="001465D0"/>
    <w:rsid w:val="00147040"/>
    <w:rsid w:val="001534EE"/>
    <w:rsid w:val="001600C5"/>
    <w:rsid w:val="00160191"/>
    <w:rsid w:val="00161340"/>
    <w:rsid w:val="00161C74"/>
    <w:rsid w:val="001632E0"/>
    <w:rsid w:val="001647ED"/>
    <w:rsid w:val="00165B71"/>
    <w:rsid w:val="00167058"/>
    <w:rsid w:val="001672DE"/>
    <w:rsid w:val="00171059"/>
    <w:rsid w:val="00173254"/>
    <w:rsid w:val="00174497"/>
    <w:rsid w:val="001747A2"/>
    <w:rsid w:val="00175558"/>
    <w:rsid w:val="00175C7A"/>
    <w:rsid w:val="00176850"/>
    <w:rsid w:val="0017685C"/>
    <w:rsid w:val="00180ACA"/>
    <w:rsid w:val="00182263"/>
    <w:rsid w:val="00191F1F"/>
    <w:rsid w:val="0019424A"/>
    <w:rsid w:val="00194750"/>
    <w:rsid w:val="00195845"/>
    <w:rsid w:val="00196575"/>
    <w:rsid w:val="001A0256"/>
    <w:rsid w:val="001A3003"/>
    <w:rsid w:val="001A400D"/>
    <w:rsid w:val="001A530F"/>
    <w:rsid w:val="001A565C"/>
    <w:rsid w:val="001A57C6"/>
    <w:rsid w:val="001A71A8"/>
    <w:rsid w:val="001A78F5"/>
    <w:rsid w:val="001A794B"/>
    <w:rsid w:val="001B0771"/>
    <w:rsid w:val="001B250F"/>
    <w:rsid w:val="001B2929"/>
    <w:rsid w:val="001B2E07"/>
    <w:rsid w:val="001B53F8"/>
    <w:rsid w:val="001B6EC6"/>
    <w:rsid w:val="001C42E4"/>
    <w:rsid w:val="001C5FE9"/>
    <w:rsid w:val="001C7D0F"/>
    <w:rsid w:val="001D1F8C"/>
    <w:rsid w:val="001D24E8"/>
    <w:rsid w:val="001D4088"/>
    <w:rsid w:val="001D5339"/>
    <w:rsid w:val="001D5CEF"/>
    <w:rsid w:val="001D6239"/>
    <w:rsid w:val="001D6C94"/>
    <w:rsid w:val="001E0440"/>
    <w:rsid w:val="001E0B5D"/>
    <w:rsid w:val="001E37DE"/>
    <w:rsid w:val="001E583A"/>
    <w:rsid w:val="001E612F"/>
    <w:rsid w:val="001E7005"/>
    <w:rsid w:val="001E768F"/>
    <w:rsid w:val="001F10A4"/>
    <w:rsid w:val="001F220C"/>
    <w:rsid w:val="001F2E54"/>
    <w:rsid w:val="001F42BD"/>
    <w:rsid w:val="001F6E8F"/>
    <w:rsid w:val="0020034D"/>
    <w:rsid w:val="00200B2E"/>
    <w:rsid w:val="0020357C"/>
    <w:rsid w:val="00205FE3"/>
    <w:rsid w:val="002127D3"/>
    <w:rsid w:val="00213307"/>
    <w:rsid w:val="00214CF4"/>
    <w:rsid w:val="002168E0"/>
    <w:rsid w:val="00217B22"/>
    <w:rsid w:val="00220CA9"/>
    <w:rsid w:val="002260DD"/>
    <w:rsid w:val="00232BAB"/>
    <w:rsid w:val="0023649F"/>
    <w:rsid w:val="002372AD"/>
    <w:rsid w:val="00237FDA"/>
    <w:rsid w:val="0024198D"/>
    <w:rsid w:val="002465AA"/>
    <w:rsid w:val="002467ED"/>
    <w:rsid w:val="002504EE"/>
    <w:rsid w:val="00251124"/>
    <w:rsid w:val="00254E0A"/>
    <w:rsid w:val="0026020D"/>
    <w:rsid w:val="00260437"/>
    <w:rsid w:val="002608D2"/>
    <w:rsid w:val="0026157D"/>
    <w:rsid w:val="00261EA3"/>
    <w:rsid w:val="0026289B"/>
    <w:rsid w:val="002631F5"/>
    <w:rsid w:val="002657F2"/>
    <w:rsid w:val="00265BFD"/>
    <w:rsid w:val="00272F71"/>
    <w:rsid w:val="0027470D"/>
    <w:rsid w:val="00283DB7"/>
    <w:rsid w:val="002841EC"/>
    <w:rsid w:val="002841F8"/>
    <w:rsid w:val="00284E5B"/>
    <w:rsid w:val="00286E6B"/>
    <w:rsid w:val="00293EB2"/>
    <w:rsid w:val="00296813"/>
    <w:rsid w:val="00296AA3"/>
    <w:rsid w:val="00296C52"/>
    <w:rsid w:val="002A2A97"/>
    <w:rsid w:val="002A3972"/>
    <w:rsid w:val="002A4783"/>
    <w:rsid w:val="002A5513"/>
    <w:rsid w:val="002B0C0C"/>
    <w:rsid w:val="002B7263"/>
    <w:rsid w:val="002C1D15"/>
    <w:rsid w:val="002C2BC3"/>
    <w:rsid w:val="002C4069"/>
    <w:rsid w:val="002C537A"/>
    <w:rsid w:val="002C5D84"/>
    <w:rsid w:val="002C795B"/>
    <w:rsid w:val="002C7A3B"/>
    <w:rsid w:val="002D1FCD"/>
    <w:rsid w:val="002D226B"/>
    <w:rsid w:val="002D2E13"/>
    <w:rsid w:val="002D589F"/>
    <w:rsid w:val="002D66E4"/>
    <w:rsid w:val="002E1589"/>
    <w:rsid w:val="002E1825"/>
    <w:rsid w:val="002E1C91"/>
    <w:rsid w:val="002E2CB8"/>
    <w:rsid w:val="002E3014"/>
    <w:rsid w:val="002E6673"/>
    <w:rsid w:val="002E6DAD"/>
    <w:rsid w:val="002E77D5"/>
    <w:rsid w:val="002F1F6B"/>
    <w:rsid w:val="002F51A1"/>
    <w:rsid w:val="002F63E2"/>
    <w:rsid w:val="0030012F"/>
    <w:rsid w:val="00300497"/>
    <w:rsid w:val="00300862"/>
    <w:rsid w:val="003036F1"/>
    <w:rsid w:val="00303BD4"/>
    <w:rsid w:val="00304F36"/>
    <w:rsid w:val="00304FC3"/>
    <w:rsid w:val="00305318"/>
    <w:rsid w:val="00312585"/>
    <w:rsid w:val="00312E35"/>
    <w:rsid w:val="003154B3"/>
    <w:rsid w:val="00316160"/>
    <w:rsid w:val="00316838"/>
    <w:rsid w:val="003174DE"/>
    <w:rsid w:val="003208A0"/>
    <w:rsid w:val="00322628"/>
    <w:rsid w:val="00326D99"/>
    <w:rsid w:val="003314E4"/>
    <w:rsid w:val="00331601"/>
    <w:rsid w:val="003327F5"/>
    <w:rsid w:val="003332C1"/>
    <w:rsid w:val="00334DEA"/>
    <w:rsid w:val="00335256"/>
    <w:rsid w:val="00336A5E"/>
    <w:rsid w:val="0033752C"/>
    <w:rsid w:val="00340594"/>
    <w:rsid w:val="00340BA7"/>
    <w:rsid w:val="003417C5"/>
    <w:rsid w:val="003434EA"/>
    <w:rsid w:val="0034597F"/>
    <w:rsid w:val="003510E0"/>
    <w:rsid w:val="003511C7"/>
    <w:rsid w:val="00351D6C"/>
    <w:rsid w:val="00352C9B"/>
    <w:rsid w:val="00353733"/>
    <w:rsid w:val="00354159"/>
    <w:rsid w:val="00356E20"/>
    <w:rsid w:val="0035732A"/>
    <w:rsid w:val="0035769B"/>
    <w:rsid w:val="003604E2"/>
    <w:rsid w:val="00364077"/>
    <w:rsid w:val="00364439"/>
    <w:rsid w:val="00364AE3"/>
    <w:rsid w:val="00365F4F"/>
    <w:rsid w:val="003705DE"/>
    <w:rsid w:val="00370724"/>
    <w:rsid w:val="00374D89"/>
    <w:rsid w:val="00375E4A"/>
    <w:rsid w:val="003770E3"/>
    <w:rsid w:val="0038054F"/>
    <w:rsid w:val="003819A5"/>
    <w:rsid w:val="00381C1A"/>
    <w:rsid w:val="003833C4"/>
    <w:rsid w:val="00385C65"/>
    <w:rsid w:val="003905ED"/>
    <w:rsid w:val="0039186E"/>
    <w:rsid w:val="00392652"/>
    <w:rsid w:val="00392CF0"/>
    <w:rsid w:val="0039356B"/>
    <w:rsid w:val="00394281"/>
    <w:rsid w:val="00395719"/>
    <w:rsid w:val="003970A7"/>
    <w:rsid w:val="003A0E6E"/>
    <w:rsid w:val="003A2DB3"/>
    <w:rsid w:val="003A3905"/>
    <w:rsid w:val="003A7F3F"/>
    <w:rsid w:val="003B2F01"/>
    <w:rsid w:val="003B3254"/>
    <w:rsid w:val="003B4059"/>
    <w:rsid w:val="003C2BE0"/>
    <w:rsid w:val="003C4369"/>
    <w:rsid w:val="003C67FB"/>
    <w:rsid w:val="003D119A"/>
    <w:rsid w:val="003D1372"/>
    <w:rsid w:val="003D34EA"/>
    <w:rsid w:val="003D58E2"/>
    <w:rsid w:val="003D6369"/>
    <w:rsid w:val="003D73D8"/>
    <w:rsid w:val="003E0ADA"/>
    <w:rsid w:val="003E1B6C"/>
    <w:rsid w:val="003E29AD"/>
    <w:rsid w:val="003E4BE3"/>
    <w:rsid w:val="003E5C46"/>
    <w:rsid w:val="003E73FE"/>
    <w:rsid w:val="003F26F9"/>
    <w:rsid w:val="003F2A63"/>
    <w:rsid w:val="003F3204"/>
    <w:rsid w:val="003F3E76"/>
    <w:rsid w:val="003F6158"/>
    <w:rsid w:val="003F70BD"/>
    <w:rsid w:val="003F7A8D"/>
    <w:rsid w:val="003F7CD3"/>
    <w:rsid w:val="004012EA"/>
    <w:rsid w:val="00403596"/>
    <w:rsid w:val="00405498"/>
    <w:rsid w:val="004059E0"/>
    <w:rsid w:val="004070B7"/>
    <w:rsid w:val="00410BD7"/>
    <w:rsid w:val="00411104"/>
    <w:rsid w:val="004113A8"/>
    <w:rsid w:val="00412788"/>
    <w:rsid w:val="004135B3"/>
    <w:rsid w:val="004136E5"/>
    <w:rsid w:val="004149C6"/>
    <w:rsid w:val="00415104"/>
    <w:rsid w:val="00417214"/>
    <w:rsid w:val="00423CF8"/>
    <w:rsid w:val="00430768"/>
    <w:rsid w:val="00433FA5"/>
    <w:rsid w:val="004372B2"/>
    <w:rsid w:val="004413F8"/>
    <w:rsid w:val="00441685"/>
    <w:rsid w:val="00442157"/>
    <w:rsid w:val="00442363"/>
    <w:rsid w:val="00445BD9"/>
    <w:rsid w:val="0044608A"/>
    <w:rsid w:val="004473D9"/>
    <w:rsid w:val="00447F31"/>
    <w:rsid w:val="0045107E"/>
    <w:rsid w:val="004527D2"/>
    <w:rsid w:val="004539CE"/>
    <w:rsid w:val="00454BE2"/>
    <w:rsid w:val="004560CF"/>
    <w:rsid w:val="00460057"/>
    <w:rsid w:val="0046081E"/>
    <w:rsid w:val="0046100E"/>
    <w:rsid w:val="004620E3"/>
    <w:rsid w:val="0046618C"/>
    <w:rsid w:val="004668DB"/>
    <w:rsid w:val="00471323"/>
    <w:rsid w:val="00472976"/>
    <w:rsid w:val="00482242"/>
    <w:rsid w:val="004836EC"/>
    <w:rsid w:val="00484F8F"/>
    <w:rsid w:val="0049141D"/>
    <w:rsid w:val="00491BBA"/>
    <w:rsid w:val="004929B9"/>
    <w:rsid w:val="004943B7"/>
    <w:rsid w:val="00494618"/>
    <w:rsid w:val="00496B1B"/>
    <w:rsid w:val="004A1158"/>
    <w:rsid w:val="004A1862"/>
    <w:rsid w:val="004A3756"/>
    <w:rsid w:val="004A4B68"/>
    <w:rsid w:val="004A517F"/>
    <w:rsid w:val="004A7B6E"/>
    <w:rsid w:val="004B4C36"/>
    <w:rsid w:val="004B5BEB"/>
    <w:rsid w:val="004B5D9F"/>
    <w:rsid w:val="004B6057"/>
    <w:rsid w:val="004B73A1"/>
    <w:rsid w:val="004B7538"/>
    <w:rsid w:val="004C021C"/>
    <w:rsid w:val="004C0737"/>
    <w:rsid w:val="004C1100"/>
    <w:rsid w:val="004C1824"/>
    <w:rsid w:val="004C7587"/>
    <w:rsid w:val="004C7C8C"/>
    <w:rsid w:val="004D1A57"/>
    <w:rsid w:val="004D1B66"/>
    <w:rsid w:val="004D329C"/>
    <w:rsid w:val="004E153F"/>
    <w:rsid w:val="004E37EC"/>
    <w:rsid w:val="004E4B52"/>
    <w:rsid w:val="004F18AC"/>
    <w:rsid w:val="004F211E"/>
    <w:rsid w:val="004F32E4"/>
    <w:rsid w:val="004F5909"/>
    <w:rsid w:val="005026DB"/>
    <w:rsid w:val="00505CC2"/>
    <w:rsid w:val="00513596"/>
    <w:rsid w:val="0051459C"/>
    <w:rsid w:val="00517952"/>
    <w:rsid w:val="00517AB4"/>
    <w:rsid w:val="00517B71"/>
    <w:rsid w:val="00522E4C"/>
    <w:rsid w:val="00522ED8"/>
    <w:rsid w:val="005230E6"/>
    <w:rsid w:val="00523798"/>
    <w:rsid w:val="00524908"/>
    <w:rsid w:val="0052641B"/>
    <w:rsid w:val="00527659"/>
    <w:rsid w:val="00527F75"/>
    <w:rsid w:val="00530C67"/>
    <w:rsid w:val="005310EB"/>
    <w:rsid w:val="005311F4"/>
    <w:rsid w:val="00533284"/>
    <w:rsid w:val="00536166"/>
    <w:rsid w:val="005367D2"/>
    <w:rsid w:val="00542403"/>
    <w:rsid w:val="0054246F"/>
    <w:rsid w:val="00543941"/>
    <w:rsid w:val="005451CC"/>
    <w:rsid w:val="00545E24"/>
    <w:rsid w:val="00547BBA"/>
    <w:rsid w:val="0055083A"/>
    <w:rsid w:val="00550C4B"/>
    <w:rsid w:val="00552245"/>
    <w:rsid w:val="00553C7C"/>
    <w:rsid w:val="00554494"/>
    <w:rsid w:val="00554D33"/>
    <w:rsid w:val="0055689F"/>
    <w:rsid w:val="00561038"/>
    <w:rsid w:val="00561C36"/>
    <w:rsid w:val="00563234"/>
    <w:rsid w:val="0056454F"/>
    <w:rsid w:val="00566819"/>
    <w:rsid w:val="00566821"/>
    <w:rsid w:val="00570B75"/>
    <w:rsid w:val="00570D35"/>
    <w:rsid w:val="00571290"/>
    <w:rsid w:val="00571CF3"/>
    <w:rsid w:val="0057298E"/>
    <w:rsid w:val="0057508F"/>
    <w:rsid w:val="00576F0A"/>
    <w:rsid w:val="00577E0C"/>
    <w:rsid w:val="00581E82"/>
    <w:rsid w:val="00581EC3"/>
    <w:rsid w:val="005838D6"/>
    <w:rsid w:val="00590365"/>
    <w:rsid w:val="00590B1C"/>
    <w:rsid w:val="00592CAC"/>
    <w:rsid w:val="005968DB"/>
    <w:rsid w:val="005A0566"/>
    <w:rsid w:val="005A0684"/>
    <w:rsid w:val="005A2853"/>
    <w:rsid w:val="005A33B2"/>
    <w:rsid w:val="005A5E83"/>
    <w:rsid w:val="005A66C8"/>
    <w:rsid w:val="005A7695"/>
    <w:rsid w:val="005B0B8A"/>
    <w:rsid w:val="005B356C"/>
    <w:rsid w:val="005B46B2"/>
    <w:rsid w:val="005B6D03"/>
    <w:rsid w:val="005B71F5"/>
    <w:rsid w:val="005B77E7"/>
    <w:rsid w:val="005B793C"/>
    <w:rsid w:val="005B7C86"/>
    <w:rsid w:val="005C0886"/>
    <w:rsid w:val="005C1286"/>
    <w:rsid w:val="005C17B8"/>
    <w:rsid w:val="005C29A0"/>
    <w:rsid w:val="005C4348"/>
    <w:rsid w:val="005C4D26"/>
    <w:rsid w:val="005C6047"/>
    <w:rsid w:val="005C67A5"/>
    <w:rsid w:val="005D0479"/>
    <w:rsid w:val="005D1C59"/>
    <w:rsid w:val="005D403D"/>
    <w:rsid w:val="005D5B37"/>
    <w:rsid w:val="005D7968"/>
    <w:rsid w:val="005E2781"/>
    <w:rsid w:val="005E3497"/>
    <w:rsid w:val="005E64E0"/>
    <w:rsid w:val="005F6EED"/>
    <w:rsid w:val="005F71E8"/>
    <w:rsid w:val="006055A9"/>
    <w:rsid w:val="00605820"/>
    <w:rsid w:val="006076CA"/>
    <w:rsid w:val="00607DB9"/>
    <w:rsid w:val="00611984"/>
    <w:rsid w:val="006124CC"/>
    <w:rsid w:val="006125DE"/>
    <w:rsid w:val="00613F88"/>
    <w:rsid w:val="00614B9B"/>
    <w:rsid w:val="00620A09"/>
    <w:rsid w:val="006233CE"/>
    <w:rsid w:val="0063291D"/>
    <w:rsid w:val="00633E08"/>
    <w:rsid w:val="00634CDF"/>
    <w:rsid w:val="00636434"/>
    <w:rsid w:val="00637645"/>
    <w:rsid w:val="00637E73"/>
    <w:rsid w:val="0064127B"/>
    <w:rsid w:val="0064350A"/>
    <w:rsid w:val="00644290"/>
    <w:rsid w:val="00644F29"/>
    <w:rsid w:val="006452C0"/>
    <w:rsid w:val="0064533F"/>
    <w:rsid w:val="006476B8"/>
    <w:rsid w:val="006503E2"/>
    <w:rsid w:val="00650BAA"/>
    <w:rsid w:val="00650DE5"/>
    <w:rsid w:val="006518C3"/>
    <w:rsid w:val="0065371C"/>
    <w:rsid w:val="006552CB"/>
    <w:rsid w:val="0065581A"/>
    <w:rsid w:val="006609AE"/>
    <w:rsid w:val="00663CFA"/>
    <w:rsid w:val="00666224"/>
    <w:rsid w:val="00666DBF"/>
    <w:rsid w:val="00671748"/>
    <w:rsid w:val="00676424"/>
    <w:rsid w:val="00682776"/>
    <w:rsid w:val="0068353D"/>
    <w:rsid w:val="0068617F"/>
    <w:rsid w:val="0069120C"/>
    <w:rsid w:val="006917A3"/>
    <w:rsid w:val="00691B84"/>
    <w:rsid w:val="006930EF"/>
    <w:rsid w:val="00693622"/>
    <w:rsid w:val="006955FB"/>
    <w:rsid w:val="006965E7"/>
    <w:rsid w:val="00697DCD"/>
    <w:rsid w:val="006A353B"/>
    <w:rsid w:val="006A3D78"/>
    <w:rsid w:val="006A4BC6"/>
    <w:rsid w:val="006B1012"/>
    <w:rsid w:val="006B249C"/>
    <w:rsid w:val="006B2B6E"/>
    <w:rsid w:val="006B5047"/>
    <w:rsid w:val="006B555D"/>
    <w:rsid w:val="006B64E4"/>
    <w:rsid w:val="006C0B02"/>
    <w:rsid w:val="006C1A14"/>
    <w:rsid w:val="006C1C65"/>
    <w:rsid w:val="006C4245"/>
    <w:rsid w:val="006C63C8"/>
    <w:rsid w:val="006C7CB2"/>
    <w:rsid w:val="006C7D6F"/>
    <w:rsid w:val="006D0BC2"/>
    <w:rsid w:val="006D17E9"/>
    <w:rsid w:val="006D1C16"/>
    <w:rsid w:val="006D37FA"/>
    <w:rsid w:val="006D48D5"/>
    <w:rsid w:val="006D66E1"/>
    <w:rsid w:val="006E04AE"/>
    <w:rsid w:val="006E2F14"/>
    <w:rsid w:val="006E6A66"/>
    <w:rsid w:val="006F29BE"/>
    <w:rsid w:val="006F2FBD"/>
    <w:rsid w:val="006F5762"/>
    <w:rsid w:val="006F6AE6"/>
    <w:rsid w:val="006F75F3"/>
    <w:rsid w:val="006F7A07"/>
    <w:rsid w:val="006F7DE6"/>
    <w:rsid w:val="00700DB7"/>
    <w:rsid w:val="00701A38"/>
    <w:rsid w:val="00703079"/>
    <w:rsid w:val="007055DF"/>
    <w:rsid w:val="007107EA"/>
    <w:rsid w:val="00712184"/>
    <w:rsid w:val="0071312B"/>
    <w:rsid w:val="007210A4"/>
    <w:rsid w:val="007219BD"/>
    <w:rsid w:val="007237C6"/>
    <w:rsid w:val="00725545"/>
    <w:rsid w:val="0072593B"/>
    <w:rsid w:val="007262F3"/>
    <w:rsid w:val="0073128A"/>
    <w:rsid w:val="00735503"/>
    <w:rsid w:val="0074183C"/>
    <w:rsid w:val="007431AE"/>
    <w:rsid w:val="007435FF"/>
    <w:rsid w:val="00743ABE"/>
    <w:rsid w:val="00744FF5"/>
    <w:rsid w:val="0075021C"/>
    <w:rsid w:val="00751809"/>
    <w:rsid w:val="00751D88"/>
    <w:rsid w:val="00753427"/>
    <w:rsid w:val="007535CA"/>
    <w:rsid w:val="00761C69"/>
    <w:rsid w:val="00763361"/>
    <w:rsid w:val="007636F4"/>
    <w:rsid w:val="00765A1A"/>
    <w:rsid w:val="00765AB2"/>
    <w:rsid w:val="00765DC6"/>
    <w:rsid w:val="0076751D"/>
    <w:rsid w:val="00772417"/>
    <w:rsid w:val="0077280D"/>
    <w:rsid w:val="00772A02"/>
    <w:rsid w:val="007746B2"/>
    <w:rsid w:val="007746D1"/>
    <w:rsid w:val="007761CC"/>
    <w:rsid w:val="00780FEB"/>
    <w:rsid w:val="00782B69"/>
    <w:rsid w:val="00783F6F"/>
    <w:rsid w:val="0078590E"/>
    <w:rsid w:val="007954E4"/>
    <w:rsid w:val="00796848"/>
    <w:rsid w:val="00797B2F"/>
    <w:rsid w:val="007A0147"/>
    <w:rsid w:val="007A2A7A"/>
    <w:rsid w:val="007A4327"/>
    <w:rsid w:val="007B30FE"/>
    <w:rsid w:val="007B3CD8"/>
    <w:rsid w:val="007B5200"/>
    <w:rsid w:val="007B7410"/>
    <w:rsid w:val="007C0A44"/>
    <w:rsid w:val="007C0BF8"/>
    <w:rsid w:val="007C284C"/>
    <w:rsid w:val="007C2B3F"/>
    <w:rsid w:val="007C2B94"/>
    <w:rsid w:val="007C2CA7"/>
    <w:rsid w:val="007C378B"/>
    <w:rsid w:val="007C53F6"/>
    <w:rsid w:val="007C5458"/>
    <w:rsid w:val="007C5507"/>
    <w:rsid w:val="007C724C"/>
    <w:rsid w:val="007C7C60"/>
    <w:rsid w:val="007D0A80"/>
    <w:rsid w:val="007D3F1E"/>
    <w:rsid w:val="007D47C9"/>
    <w:rsid w:val="007D507D"/>
    <w:rsid w:val="007D5A2C"/>
    <w:rsid w:val="007D743F"/>
    <w:rsid w:val="007D7AB4"/>
    <w:rsid w:val="007E07BF"/>
    <w:rsid w:val="007E145F"/>
    <w:rsid w:val="007E305A"/>
    <w:rsid w:val="007E5EB8"/>
    <w:rsid w:val="007F001A"/>
    <w:rsid w:val="007F1926"/>
    <w:rsid w:val="007F48A0"/>
    <w:rsid w:val="00800AAE"/>
    <w:rsid w:val="008020E7"/>
    <w:rsid w:val="0080500A"/>
    <w:rsid w:val="008148E3"/>
    <w:rsid w:val="0081545A"/>
    <w:rsid w:val="00817A0B"/>
    <w:rsid w:val="00822E15"/>
    <w:rsid w:val="008230BF"/>
    <w:rsid w:val="00824714"/>
    <w:rsid w:val="00826B70"/>
    <w:rsid w:val="00830559"/>
    <w:rsid w:val="00831D0E"/>
    <w:rsid w:val="00832300"/>
    <w:rsid w:val="00833D8D"/>
    <w:rsid w:val="00840702"/>
    <w:rsid w:val="00840D8E"/>
    <w:rsid w:val="0084146D"/>
    <w:rsid w:val="00841E3D"/>
    <w:rsid w:val="00844A1B"/>
    <w:rsid w:val="00844C87"/>
    <w:rsid w:val="00847697"/>
    <w:rsid w:val="00851FD1"/>
    <w:rsid w:val="00852327"/>
    <w:rsid w:val="00852C54"/>
    <w:rsid w:val="00854597"/>
    <w:rsid w:val="0085508C"/>
    <w:rsid w:val="00855CB8"/>
    <w:rsid w:val="008567AC"/>
    <w:rsid w:val="00856C26"/>
    <w:rsid w:val="00857712"/>
    <w:rsid w:val="008609E9"/>
    <w:rsid w:val="008611F4"/>
    <w:rsid w:val="00862F9E"/>
    <w:rsid w:val="00863D25"/>
    <w:rsid w:val="00864C03"/>
    <w:rsid w:val="00865D91"/>
    <w:rsid w:val="00871ADE"/>
    <w:rsid w:val="00872F8C"/>
    <w:rsid w:val="008746BB"/>
    <w:rsid w:val="00875F4D"/>
    <w:rsid w:val="00877A03"/>
    <w:rsid w:val="0088195F"/>
    <w:rsid w:val="00885B09"/>
    <w:rsid w:val="0088750D"/>
    <w:rsid w:val="00890192"/>
    <w:rsid w:val="008901C8"/>
    <w:rsid w:val="008926A0"/>
    <w:rsid w:val="00893EF2"/>
    <w:rsid w:val="00894676"/>
    <w:rsid w:val="0089546A"/>
    <w:rsid w:val="008A00FF"/>
    <w:rsid w:val="008A60E1"/>
    <w:rsid w:val="008A6274"/>
    <w:rsid w:val="008A6BB4"/>
    <w:rsid w:val="008A720A"/>
    <w:rsid w:val="008B005F"/>
    <w:rsid w:val="008B06CC"/>
    <w:rsid w:val="008B1EDF"/>
    <w:rsid w:val="008B27C5"/>
    <w:rsid w:val="008B3AE6"/>
    <w:rsid w:val="008B41A1"/>
    <w:rsid w:val="008C1AEB"/>
    <w:rsid w:val="008C3888"/>
    <w:rsid w:val="008C39F6"/>
    <w:rsid w:val="008C3A7D"/>
    <w:rsid w:val="008C4228"/>
    <w:rsid w:val="008D0A0C"/>
    <w:rsid w:val="008D1620"/>
    <w:rsid w:val="008D1C59"/>
    <w:rsid w:val="008D1E0D"/>
    <w:rsid w:val="008D21A5"/>
    <w:rsid w:val="008D2F84"/>
    <w:rsid w:val="008D382A"/>
    <w:rsid w:val="008D4B95"/>
    <w:rsid w:val="008E1720"/>
    <w:rsid w:val="008E2F00"/>
    <w:rsid w:val="008E4C46"/>
    <w:rsid w:val="008E5224"/>
    <w:rsid w:val="008E6A85"/>
    <w:rsid w:val="008F23AA"/>
    <w:rsid w:val="008F261E"/>
    <w:rsid w:val="008F2851"/>
    <w:rsid w:val="008F2ED4"/>
    <w:rsid w:val="008F3D6D"/>
    <w:rsid w:val="008F4FA0"/>
    <w:rsid w:val="008F5C8F"/>
    <w:rsid w:val="00900041"/>
    <w:rsid w:val="0090267F"/>
    <w:rsid w:val="009053E6"/>
    <w:rsid w:val="00907430"/>
    <w:rsid w:val="00907EE7"/>
    <w:rsid w:val="00911E42"/>
    <w:rsid w:val="00912E48"/>
    <w:rsid w:val="00913776"/>
    <w:rsid w:val="009146B7"/>
    <w:rsid w:val="00914EAC"/>
    <w:rsid w:val="00917963"/>
    <w:rsid w:val="00920F7B"/>
    <w:rsid w:val="00921F17"/>
    <w:rsid w:val="0092710A"/>
    <w:rsid w:val="0092736E"/>
    <w:rsid w:val="00927860"/>
    <w:rsid w:val="0093062C"/>
    <w:rsid w:val="0093133A"/>
    <w:rsid w:val="0093165A"/>
    <w:rsid w:val="0093425C"/>
    <w:rsid w:val="00935FF6"/>
    <w:rsid w:val="00936367"/>
    <w:rsid w:val="0093654E"/>
    <w:rsid w:val="00942144"/>
    <w:rsid w:val="009432EC"/>
    <w:rsid w:val="009448BA"/>
    <w:rsid w:val="009504F1"/>
    <w:rsid w:val="00950A6A"/>
    <w:rsid w:val="00951A96"/>
    <w:rsid w:val="00956420"/>
    <w:rsid w:val="00956683"/>
    <w:rsid w:val="00957A49"/>
    <w:rsid w:val="0096122D"/>
    <w:rsid w:val="00961911"/>
    <w:rsid w:val="009639A0"/>
    <w:rsid w:val="00963E1D"/>
    <w:rsid w:val="00965114"/>
    <w:rsid w:val="00965754"/>
    <w:rsid w:val="00966770"/>
    <w:rsid w:val="00971F1D"/>
    <w:rsid w:val="0097314A"/>
    <w:rsid w:val="009762FA"/>
    <w:rsid w:val="0097765C"/>
    <w:rsid w:val="009779C5"/>
    <w:rsid w:val="00980D42"/>
    <w:rsid w:val="00981C7A"/>
    <w:rsid w:val="009835EF"/>
    <w:rsid w:val="00983845"/>
    <w:rsid w:val="00983B24"/>
    <w:rsid w:val="00984720"/>
    <w:rsid w:val="00985681"/>
    <w:rsid w:val="00987C30"/>
    <w:rsid w:val="00997576"/>
    <w:rsid w:val="009A0B78"/>
    <w:rsid w:val="009A2C20"/>
    <w:rsid w:val="009A393F"/>
    <w:rsid w:val="009A5DC0"/>
    <w:rsid w:val="009A5ED0"/>
    <w:rsid w:val="009A63BA"/>
    <w:rsid w:val="009B1594"/>
    <w:rsid w:val="009B28C3"/>
    <w:rsid w:val="009C0E7F"/>
    <w:rsid w:val="009C210F"/>
    <w:rsid w:val="009C6F80"/>
    <w:rsid w:val="009D1E0C"/>
    <w:rsid w:val="009D266C"/>
    <w:rsid w:val="009D53A3"/>
    <w:rsid w:val="009D60E5"/>
    <w:rsid w:val="009D6366"/>
    <w:rsid w:val="009E0C21"/>
    <w:rsid w:val="009E1BA0"/>
    <w:rsid w:val="009E296B"/>
    <w:rsid w:val="009E3DFD"/>
    <w:rsid w:val="009E5ED1"/>
    <w:rsid w:val="009E73C1"/>
    <w:rsid w:val="009E7655"/>
    <w:rsid w:val="009F04D6"/>
    <w:rsid w:val="009F0BF9"/>
    <w:rsid w:val="009F1182"/>
    <w:rsid w:val="009F47FF"/>
    <w:rsid w:val="009F55B2"/>
    <w:rsid w:val="009F634F"/>
    <w:rsid w:val="009F666C"/>
    <w:rsid w:val="00A00D28"/>
    <w:rsid w:val="00A015EA"/>
    <w:rsid w:val="00A02A0C"/>
    <w:rsid w:val="00A03525"/>
    <w:rsid w:val="00A04F81"/>
    <w:rsid w:val="00A05C97"/>
    <w:rsid w:val="00A06523"/>
    <w:rsid w:val="00A07A30"/>
    <w:rsid w:val="00A10544"/>
    <w:rsid w:val="00A106DC"/>
    <w:rsid w:val="00A117A6"/>
    <w:rsid w:val="00A1330B"/>
    <w:rsid w:val="00A15B45"/>
    <w:rsid w:val="00A160CB"/>
    <w:rsid w:val="00A164A0"/>
    <w:rsid w:val="00A169B4"/>
    <w:rsid w:val="00A16F9B"/>
    <w:rsid w:val="00A22D62"/>
    <w:rsid w:val="00A237DE"/>
    <w:rsid w:val="00A24E05"/>
    <w:rsid w:val="00A2670E"/>
    <w:rsid w:val="00A30EF3"/>
    <w:rsid w:val="00A32E4B"/>
    <w:rsid w:val="00A367B5"/>
    <w:rsid w:val="00A412D2"/>
    <w:rsid w:val="00A4491D"/>
    <w:rsid w:val="00A449C3"/>
    <w:rsid w:val="00A45B20"/>
    <w:rsid w:val="00A46B4D"/>
    <w:rsid w:val="00A51C80"/>
    <w:rsid w:val="00A52764"/>
    <w:rsid w:val="00A53C82"/>
    <w:rsid w:val="00A543F9"/>
    <w:rsid w:val="00A5558F"/>
    <w:rsid w:val="00A555F3"/>
    <w:rsid w:val="00A55CF9"/>
    <w:rsid w:val="00A578A7"/>
    <w:rsid w:val="00A607D4"/>
    <w:rsid w:val="00A60D51"/>
    <w:rsid w:val="00A6132C"/>
    <w:rsid w:val="00A63652"/>
    <w:rsid w:val="00A644A0"/>
    <w:rsid w:val="00A65ACE"/>
    <w:rsid w:val="00A66038"/>
    <w:rsid w:val="00A67B43"/>
    <w:rsid w:val="00A718E8"/>
    <w:rsid w:val="00A72FE4"/>
    <w:rsid w:val="00A73C1C"/>
    <w:rsid w:val="00A74D2E"/>
    <w:rsid w:val="00A809FD"/>
    <w:rsid w:val="00A8500B"/>
    <w:rsid w:val="00A854FA"/>
    <w:rsid w:val="00A86CB3"/>
    <w:rsid w:val="00A873AB"/>
    <w:rsid w:val="00A91361"/>
    <w:rsid w:val="00A91EE8"/>
    <w:rsid w:val="00A92F0B"/>
    <w:rsid w:val="00A969FF"/>
    <w:rsid w:val="00AA0DEA"/>
    <w:rsid w:val="00AA0F18"/>
    <w:rsid w:val="00AA1ACC"/>
    <w:rsid w:val="00AA6B8F"/>
    <w:rsid w:val="00AA6F9D"/>
    <w:rsid w:val="00AA77EC"/>
    <w:rsid w:val="00AA7AA6"/>
    <w:rsid w:val="00AB2284"/>
    <w:rsid w:val="00AB2A52"/>
    <w:rsid w:val="00AC084B"/>
    <w:rsid w:val="00AC29D2"/>
    <w:rsid w:val="00AC35D0"/>
    <w:rsid w:val="00AC504E"/>
    <w:rsid w:val="00AC5DFE"/>
    <w:rsid w:val="00AC6BAA"/>
    <w:rsid w:val="00AD54A0"/>
    <w:rsid w:val="00AD6162"/>
    <w:rsid w:val="00AD6526"/>
    <w:rsid w:val="00AE0D0E"/>
    <w:rsid w:val="00AE49A3"/>
    <w:rsid w:val="00AE5406"/>
    <w:rsid w:val="00AE7740"/>
    <w:rsid w:val="00AE77AD"/>
    <w:rsid w:val="00AF097B"/>
    <w:rsid w:val="00AF32B7"/>
    <w:rsid w:val="00AF4450"/>
    <w:rsid w:val="00AF550D"/>
    <w:rsid w:val="00AF5681"/>
    <w:rsid w:val="00AF64D3"/>
    <w:rsid w:val="00B00AA8"/>
    <w:rsid w:val="00B02AFE"/>
    <w:rsid w:val="00B03494"/>
    <w:rsid w:val="00B0455D"/>
    <w:rsid w:val="00B128C2"/>
    <w:rsid w:val="00B14280"/>
    <w:rsid w:val="00B15AE5"/>
    <w:rsid w:val="00B2141B"/>
    <w:rsid w:val="00B22598"/>
    <w:rsid w:val="00B22814"/>
    <w:rsid w:val="00B22FB1"/>
    <w:rsid w:val="00B247E1"/>
    <w:rsid w:val="00B262FD"/>
    <w:rsid w:val="00B26765"/>
    <w:rsid w:val="00B30717"/>
    <w:rsid w:val="00B320FC"/>
    <w:rsid w:val="00B33BBB"/>
    <w:rsid w:val="00B3627B"/>
    <w:rsid w:val="00B376B3"/>
    <w:rsid w:val="00B37DC2"/>
    <w:rsid w:val="00B403C4"/>
    <w:rsid w:val="00B41579"/>
    <w:rsid w:val="00B4166D"/>
    <w:rsid w:val="00B466A5"/>
    <w:rsid w:val="00B50363"/>
    <w:rsid w:val="00B52112"/>
    <w:rsid w:val="00B5344A"/>
    <w:rsid w:val="00B568DE"/>
    <w:rsid w:val="00B5709D"/>
    <w:rsid w:val="00B57E3E"/>
    <w:rsid w:val="00B61F93"/>
    <w:rsid w:val="00B71FEF"/>
    <w:rsid w:val="00B73DE0"/>
    <w:rsid w:val="00B74E3C"/>
    <w:rsid w:val="00B7575A"/>
    <w:rsid w:val="00B815B6"/>
    <w:rsid w:val="00B8458D"/>
    <w:rsid w:val="00B849C3"/>
    <w:rsid w:val="00B869C5"/>
    <w:rsid w:val="00B91F95"/>
    <w:rsid w:val="00B93A82"/>
    <w:rsid w:val="00BA0472"/>
    <w:rsid w:val="00BA273B"/>
    <w:rsid w:val="00BA3170"/>
    <w:rsid w:val="00BA33D6"/>
    <w:rsid w:val="00BA40A4"/>
    <w:rsid w:val="00BA4ED8"/>
    <w:rsid w:val="00BA748D"/>
    <w:rsid w:val="00BB02E9"/>
    <w:rsid w:val="00BB5573"/>
    <w:rsid w:val="00BB63F6"/>
    <w:rsid w:val="00BB6967"/>
    <w:rsid w:val="00BC08C5"/>
    <w:rsid w:val="00BC128F"/>
    <w:rsid w:val="00BC5AB1"/>
    <w:rsid w:val="00BD0307"/>
    <w:rsid w:val="00BD0488"/>
    <w:rsid w:val="00BD10FC"/>
    <w:rsid w:val="00BD3673"/>
    <w:rsid w:val="00BE2866"/>
    <w:rsid w:val="00BE2C84"/>
    <w:rsid w:val="00BE3864"/>
    <w:rsid w:val="00BE3B41"/>
    <w:rsid w:val="00BF16C4"/>
    <w:rsid w:val="00BF24A1"/>
    <w:rsid w:val="00C00023"/>
    <w:rsid w:val="00C01EC5"/>
    <w:rsid w:val="00C05315"/>
    <w:rsid w:val="00C0654D"/>
    <w:rsid w:val="00C074B9"/>
    <w:rsid w:val="00C10F27"/>
    <w:rsid w:val="00C114E4"/>
    <w:rsid w:val="00C21269"/>
    <w:rsid w:val="00C21C16"/>
    <w:rsid w:val="00C2203C"/>
    <w:rsid w:val="00C26E47"/>
    <w:rsid w:val="00C31724"/>
    <w:rsid w:val="00C347C5"/>
    <w:rsid w:val="00C353A0"/>
    <w:rsid w:val="00C361EE"/>
    <w:rsid w:val="00C37636"/>
    <w:rsid w:val="00C42D68"/>
    <w:rsid w:val="00C44400"/>
    <w:rsid w:val="00C464A2"/>
    <w:rsid w:val="00C47706"/>
    <w:rsid w:val="00C5299A"/>
    <w:rsid w:val="00C55089"/>
    <w:rsid w:val="00C564C1"/>
    <w:rsid w:val="00C565CD"/>
    <w:rsid w:val="00C57D8C"/>
    <w:rsid w:val="00C61706"/>
    <w:rsid w:val="00C61B83"/>
    <w:rsid w:val="00C7074E"/>
    <w:rsid w:val="00C70FD8"/>
    <w:rsid w:val="00C720B8"/>
    <w:rsid w:val="00C750E4"/>
    <w:rsid w:val="00C75F66"/>
    <w:rsid w:val="00C77176"/>
    <w:rsid w:val="00C80000"/>
    <w:rsid w:val="00C854F7"/>
    <w:rsid w:val="00C8608D"/>
    <w:rsid w:val="00C86E62"/>
    <w:rsid w:val="00C87C28"/>
    <w:rsid w:val="00C91925"/>
    <w:rsid w:val="00C946F3"/>
    <w:rsid w:val="00CA3557"/>
    <w:rsid w:val="00CA3CF3"/>
    <w:rsid w:val="00CA4866"/>
    <w:rsid w:val="00CB2ACA"/>
    <w:rsid w:val="00CC0357"/>
    <w:rsid w:val="00CC0619"/>
    <w:rsid w:val="00CC226B"/>
    <w:rsid w:val="00CC3015"/>
    <w:rsid w:val="00CC645F"/>
    <w:rsid w:val="00CC69DD"/>
    <w:rsid w:val="00CC7753"/>
    <w:rsid w:val="00CD10DB"/>
    <w:rsid w:val="00CD1E98"/>
    <w:rsid w:val="00CD3FD7"/>
    <w:rsid w:val="00CD4BAD"/>
    <w:rsid w:val="00CD64BF"/>
    <w:rsid w:val="00CE1CA8"/>
    <w:rsid w:val="00CE21A0"/>
    <w:rsid w:val="00CF1597"/>
    <w:rsid w:val="00CF6A9D"/>
    <w:rsid w:val="00D01BEC"/>
    <w:rsid w:val="00D01DD0"/>
    <w:rsid w:val="00D023FD"/>
    <w:rsid w:val="00D031D6"/>
    <w:rsid w:val="00D03892"/>
    <w:rsid w:val="00D1029D"/>
    <w:rsid w:val="00D127AF"/>
    <w:rsid w:val="00D134EE"/>
    <w:rsid w:val="00D1592C"/>
    <w:rsid w:val="00D1777F"/>
    <w:rsid w:val="00D20581"/>
    <w:rsid w:val="00D20DA1"/>
    <w:rsid w:val="00D25AA9"/>
    <w:rsid w:val="00D25C19"/>
    <w:rsid w:val="00D31F44"/>
    <w:rsid w:val="00D33938"/>
    <w:rsid w:val="00D35CEB"/>
    <w:rsid w:val="00D435EF"/>
    <w:rsid w:val="00D4542F"/>
    <w:rsid w:val="00D45D0C"/>
    <w:rsid w:val="00D461A5"/>
    <w:rsid w:val="00D4654A"/>
    <w:rsid w:val="00D47C3A"/>
    <w:rsid w:val="00D50501"/>
    <w:rsid w:val="00D507C0"/>
    <w:rsid w:val="00D51530"/>
    <w:rsid w:val="00D5448F"/>
    <w:rsid w:val="00D561C7"/>
    <w:rsid w:val="00D57E0D"/>
    <w:rsid w:val="00D57EFB"/>
    <w:rsid w:val="00D60385"/>
    <w:rsid w:val="00D60CD0"/>
    <w:rsid w:val="00D66359"/>
    <w:rsid w:val="00D66A52"/>
    <w:rsid w:val="00D722AB"/>
    <w:rsid w:val="00D72A03"/>
    <w:rsid w:val="00D72A8C"/>
    <w:rsid w:val="00D73BBC"/>
    <w:rsid w:val="00D741D1"/>
    <w:rsid w:val="00D81948"/>
    <w:rsid w:val="00D8258B"/>
    <w:rsid w:val="00D825C6"/>
    <w:rsid w:val="00D83903"/>
    <w:rsid w:val="00D83FDF"/>
    <w:rsid w:val="00D84935"/>
    <w:rsid w:val="00D862ED"/>
    <w:rsid w:val="00D86A20"/>
    <w:rsid w:val="00D90A03"/>
    <w:rsid w:val="00D92359"/>
    <w:rsid w:val="00D92DF5"/>
    <w:rsid w:val="00D93371"/>
    <w:rsid w:val="00D95847"/>
    <w:rsid w:val="00D9608E"/>
    <w:rsid w:val="00D9613D"/>
    <w:rsid w:val="00D9754F"/>
    <w:rsid w:val="00D97A45"/>
    <w:rsid w:val="00D97E0D"/>
    <w:rsid w:val="00DA035C"/>
    <w:rsid w:val="00DA1452"/>
    <w:rsid w:val="00DA1FAE"/>
    <w:rsid w:val="00DA2153"/>
    <w:rsid w:val="00DA33D0"/>
    <w:rsid w:val="00DA42D1"/>
    <w:rsid w:val="00DB1454"/>
    <w:rsid w:val="00DB67E6"/>
    <w:rsid w:val="00DB7B02"/>
    <w:rsid w:val="00DB7F8C"/>
    <w:rsid w:val="00DC2290"/>
    <w:rsid w:val="00DC3DBF"/>
    <w:rsid w:val="00DC4C81"/>
    <w:rsid w:val="00DC4CF1"/>
    <w:rsid w:val="00DC4E60"/>
    <w:rsid w:val="00DC5175"/>
    <w:rsid w:val="00DD3C79"/>
    <w:rsid w:val="00DD513B"/>
    <w:rsid w:val="00DD558D"/>
    <w:rsid w:val="00DD5AB6"/>
    <w:rsid w:val="00DD7CC6"/>
    <w:rsid w:val="00DD7D13"/>
    <w:rsid w:val="00DE4F5D"/>
    <w:rsid w:val="00DE688C"/>
    <w:rsid w:val="00DF015E"/>
    <w:rsid w:val="00DF132C"/>
    <w:rsid w:val="00DF210A"/>
    <w:rsid w:val="00DF26F6"/>
    <w:rsid w:val="00DF5FC9"/>
    <w:rsid w:val="00DF60AB"/>
    <w:rsid w:val="00DF7DBA"/>
    <w:rsid w:val="00E03703"/>
    <w:rsid w:val="00E043BF"/>
    <w:rsid w:val="00E06B96"/>
    <w:rsid w:val="00E06FEE"/>
    <w:rsid w:val="00E11484"/>
    <w:rsid w:val="00E11CEE"/>
    <w:rsid w:val="00E16A56"/>
    <w:rsid w:val="00E17CB1"/>
    <w:rsid w:val="00E21B9A"/>
    <w:rsid w:val="00E22D8A"/>
    <w:rsid w:val="00E25EB0"/>
    <w:rsid w:val="00E30DCC"/>
    <w:rsid w:val="00E31544"/>
    <w:rsid w:val="00E32D8A"/>
    <w:rsid w:val="00E33684"/>
    <w:rsid w:val="00E36472"/>
    <w:rsid w:val="00E4173E"/>
    <w:rsid w:val="00E42C2A"/>
    <w:rsid w:val="00E44A39"/>
    <w:rsid w:val="00E4551A"/>
    <w:rsid w:val="00E54485"/>
    <w:rsid w:val="00E54A84"/>
    <w:rsid w:val="00E604A0"/>
    <w:rsid w:val="00E61254"/>
    <w:rsid w:val="00E62C6A"/>
    <w:rsid w:val="00E63BB4"/>
    <w:rsid w:val="00E65816"/>
    <w:rsid w:val="00E75CD7"/>
    <w:rsid w:val="00E75DD7"/>
    <w:rsid w:val="00E76F0F"/>
    <w:rsid w:val="00E82993"/>
    <w:rsid w:val="00E85438"/>
    <w:rsid w:val="00E859C4"/>
    <w:rsid w:val="00E87689"/>
    <w:rsid w:val="00E90FEF"/>
    <w:rsid w:val="00E91A3C"/>
    <w:rsid w:val="00E929E4"/>
    <w:rsid w:val="00E92BD5"/>
    <w:rsid w:val="00E9581E"/>
    <w:rsid w:val="00E97E9B"/>
    <w:rsid w:val="00EA05D3"/>
    <w:rsid w:val="00EA2A44"/>
    <w:rsid w:val="00EA2BB0"/>
    <w:rsid w:val="00EA362E"/>
    <w:rsid w:val="00EA3E59"/>
    <w:rsid w:val="00EA4853"/>
    <w:rsid w:val="00EB0DFF"/>
    <w:rsid w:val="00EB165A"/>
    <w:rsid w:val="00EB24D1"/>
    <w:rsid w:val="00EB7D79"/>
    <w:rsid w:val="00EC048B"/>
    <w:rsid w:val="00EC14FF"/>
    <w:rsid w:val="00EC1645"/>
    <w:rsid w:val="00EC26A8"/>
    <w:rsid w:val="00ED19DD"/>
    <w:rsid w:val="00ED3115"/>
    <w:rsid w:val="00ED378E"/>
    <w:rsid w:val="00EE0290"/>
    <w:rsid w:val="00EE29D3"/>
    <w:rsid w:val="00EE4454"/>
    <w:rsid w:val="00EF00C3"/>
    <w:rsid w:val="00EF033B"/>
    <w:rsid w:val="00EF1D56"/>
    <w:rsid w:val="00EF231F"/>
    <w:rsid w:val="00EF3288"/>
    <w:rsid w:val="00F0009B"/>
    <w:rsid w:val="00F03D74"/>
    <w:rsid w:val="00F06AD0"/>
    <w:rsid w:val="00F102AD"/>
    <w:rsid w:val="00F11954"/>
    <w:rsid w:val="00F16A99"/>
    <w:rsid w:val="00F16B94"/>
    <w:rsid w:val="00F17100"/>
    <w:rsid w:val="00F20835"/>
    <w:rsid w:val="00F21047"/>
    <w:rsid w:val="00F245EB"/>
    <w:rsid w:val="00F25398"/>
    <w:rsid w:val="00F256A7"/>
    <w:rsid w:val="00F2695F"/>
    <w:rsid w:val="00F26B1E"/>
    <w:rsid w:val="00F313D4"/>
    <w:rsid w:val="00F322B4"/>
    <w:rsid w:val="00F33081"/>
    <w:rsid w:val="00F33412"/>
    <w:rsid w:val="00F35482"/>
    <w:rsid w:val="00F3550C"/>
    <w:rsid w:val="00F3708E"/>
    <w:rsid w:val="00F40401"/>
    <w:rsid w:val="00F431DA"/>
    <w:rsid w:val="00F43DFF"/>
    <w:rsid w:val="00F4486D"/>
    <w:rsid w:val="00F46172"/>
    <w:rsid w:val="00F47ADD"/>
    <w:rsid w:val="00F5359A"/>
    <w:rsid w:val="00F54BA8"/>
    <w:rsid w:val="00F559EA"/>
    <w:rsid w:val="00F56EE8"/>
    <w:rsid w:val="00F57905"/>
    <w:rsid w:val="00F60511"/>
    <w:rsid w:val="00F61232"/>
    <w:rsid w:val="00F6290A"/>
    <w:rsid w:val="00F64311"/>
    <w:rsid w:val="00F6584F"/>
    <w:rsid w:val="00F65B25"/>
    <w:rsid w:val="00F71339"/>
    <w:rsid w:val="00F7338D"/>
    <w:rsid w:val="00F73CF7"/>
    <w:rsid w:val="00F7511A"/>
    <w:rsid w:val="00F7516E"/>
    <w:rsid w:val="00F7682A"/>
    <w:rsid w:val="00F76973"/>
    <w:rsid w:val="00F823FA"/>
    <w:rsid w:val="00F83C38"/>
    <w:rsid w:val="00F84F94"/>
    <w:rsid w:val="00F86203"/>
    <w:rsid w:val="00F87499"/>
    <w:rsid w:val="00F90A97"/>
    <w:rsid w:val="00F9333A"/>
    <w:rsid w:val="00F95E4C"/>
    <w:rsid w:val="00FA03C3"/>
    <w:rsid w:val="00FA0B8B"/>
    <w:rsid w:val="00FA11FC"/>
    <w:rsid w:val="00FA3355"/>
    <w:rsid w:val="00FA5CAD"/>
    <w:rsid w:val="00FB03D8"/>
    <w:rsid w:val="00FB4F12"/>
    <w:rsid w:val="00FB5149"/>
    <w:rsid w:val="00FB72A0"/>
    <w:rsid w:val="00FC1F1A"/>
    <w:rsid w:val="00FC24D5"/>
    <w:rsid w:val="00FC4CCA"/>
    <w:rsid w:val="00FC6573"/>
    <w:rsid w:val="00FD0A21"/>
    <w:rsid w:val="00FD26E0"/>
    <w:rsid w:val="00FD35D5"/>
    <w:rsid w:val="00FD3EC0"/>
    <w:rsid w:val="00FE106D"/>
    <w:rsid w:val="00FE255D"/>
    <w:rsid w:val="00FE3560"/>
    <w:rsid w:val="00FE3DCA"/>
    <w:rsid w:val="00FE51FE"/>
    <w:rsid w:val="00FE53B0"/>
    <w:rsid w:val="00FE5940"/>
    <w:rsid w:val="00FE7A63"/>
    <w:rsid w:val="00FE7FFD"/>
    <w:rsid w:val="00FF034A"/>
    <w:rsid w:val="00FF065F"/>
    <w:rsid w:val="00FF4078"/>
    <w:rsid w:val="00FF78EF"/>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E8"/>
    <w:pPr>
      <w:spacing w:after="0" w:line="240" w:lineRule="auto"/>
    </w:pPr>
    <w:rPr>
      <w:rFonts w:eastAsiaTheme="minorEastAsia" w:cs="Times New Roman"/>
      <w:sz w:val="24"/>
      <w:szCs w:val="24"/>
    </w:rPr>
  </w:style>
  <w:style w:type="paragraph" w:styleId="1">
    <w:name w:val="heading 1"/>
    <w:basedOn w:val="a"/>
    <w:next w:val="a"/>
    <w:link w:val="10"/>
    <w:uiPriority w:val="9"/>
    <w:qFormat/>
    <w:rsid w:val="0017449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7449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7449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7449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7449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7449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74497"/>
    <w:pPr>
      <w:spacing w:before="240" w:after="60"/>
      <w:outlineLvl w:val="6"/>
    </w:pPr>
    <w:rPr>
      <w:rFonts w:cstheme="majorBidi"/>
    </w:rPr>
  </w:style>
  <w:style w:type="paragraph" w:styleId="8">
    <w:name w:val="heading 8"/>
    <w:basedOn w:val="a"/>
    <w:next w:val="a"/>
    <w:link w:val="80"/>
    <w:uiPriority w:val="9"/>
    <w:semiHidden/>
    <w:unhideWhenUsed/>
    <w:qFormat/>
    <w:rsid w:val="00174497"/>
    <w:pPr>
      <w:spacing w:before="240" w:after="60"/>
      <w:outlineLvl w:val="7"/>
    </w:pPr>
    <w:rPr>
      <w:rFonts w:cstheme="majorBidi"/>
      <w:i/>
      <w:iCs/>
    </w:rPr>
  </w:style>
  <w:style w:type="paragraph" w:styleId="9">
    <w:name w:val="heading 9"/>
    <w:basedOn w:val="a"/>
    <w:next w:val="a"/>
    <w:link w:val="90"/>
    <w:uiPriority w:val="9"/>
    <w:semiHidden/>
    <w:unhideWhenUsed/>
    <w:qFormat/>
    <w:rsid w:val="0017449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49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7449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7449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74497"/>
    <w:rPr>
      <w:rFonts w:eastAsiaTheme="minorEastAsia" w:cstheme="majorBidi"/>
      <w:b/>
      <w:bCs/>
      <w:sz w:val="28"/>
      <w:szCs w:val="28"/>
    </w:rPr>
  </w:style>
  <w:style w:type="character" w:customStyle="1" w:styleId="50">
    <w:name w:val="Заголовок 5 Знак"/>
    <w:basedOn w:val="a0"/>
    <w:link w:val="5"/>
    <w:uiPriority w:val="9"/>
    <w:semiHidden/>
    <w:rsid w:val="00174497"/>
    <w:rPr>
      <w:rFonts w:eastAsiaTheme="minorEastAsia" w:cstheme="majorBidi"/>
      <w:b/>
      <w:bCs/>
      <w:i/>
      <w:iCs/>
      <w:sz w:val="26"/>
      <w:szCs w:val="26"/>
    </w:rPr>
  </w:style>
  <w:style w:type="character" w:customStyle="1" w:styleId="60">
    <w:name w:val="Заголовок 6 Знак"/>
    <w:basedOn w:val="a0"/>
    <w:link w:val="6"/>
    <w:uiPriority w:val="9"/>
    <w:semiHidden/>
    <w:rsid w:val="00174497"/>
    <w:rPr>
      <w:rFonts w:eastAsiaTheme="minorEastAsia" w:cstheme="majorBidi"/>
      <w:b/>
      <w:bCs/>
    </w:rPr>
  </w:style>
  <w:style w:type="character" w:customStyle="1" w:styleId="70">
    <w:name w:val="Заголовок 7 Знак"/>
    <w:basedOn w:val="a0"/>
    <w:link w:val="7"/>
    <w:uiPriority w:val="9"/>
    <w:semiHidden/>
    <w:rsid w:val="00174497"/>
    <w:rPr>
      <w:rFonts w:eastAsiaTheme="minorEastAsia" w:cstheme="majorBidi"/>
      <w:sz w:val="24"/>
      <w:szCs w:val="24"/>
    </w:rPr>
  </w:style>
  <w:style w:type="character" w:customStyle="1" w:styleId="80">
    <w:name w:val="Заголовок 8 Знак"/>
    <w:basedOn w:val="a0"/>
    <w:link w:val="8"/>
    <w:uiPriority w:val="9"/>
    <w:semiHidden/>
    <w:rsid w:val="00174497"/>
    <w:rPr>
      <w:rFonts w:eastAsiaTheme="minorEastAsia" w:cstheme="majorBidi"/>
      <w:i/>
      <w:iCs/>
      <w:sz w:val="24"/>
      <w:szCs w:val="24"/>
    </w:rPr>
  </w:style>
  <w:style w:type="character" w:customStyle="1" w:styleId="90">
    <w:name w:val="Заголовок 9 Знак"/>
    <w:basedOn w:val="a0"/>
    <w:link w:val="9"/>
    <w:uiPriority w:val="9"/>
    <w:semiHidden/>
    <w:rsid w:val="00174497"/>
    <w:rPr>
      <w:rFonts w:asciiTheme="majorHAnsi" w:eastAsiaTheme="majorEastAsia" w:hAnsiTheme="majorHAnsi" w:cstheme="majorBidi"/>
    </w:rPr>
  </w:style>
  <w:style w:type="paragraph" w:styleId="a3">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4"/>
    <w:uiPriority w:val="34"/>
    <w:qFormat/>
    <w:rsid w:val="00174497"/>
    <w:pPr>
      <w:ind w:left="720"/>
      <w:contextualSpacing/>
    </w:p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3"/>
    <w:uiPriority w:val="34"/>
    <w:locked/>
    <w:rsid w:val="00B869C5"/>
    <w:rPr>
      <w:rFonts w:eastAsiaTheme="minorEastAsia" w:cs="Times New Roman"/>
      <w:sz w:val="24"/>
      <w:szCs w:val="24"/>
    </w:rPr>
  </w:style>
  <w:style w:type="paragraph" w:styleId="a5">
    <w:name w:val="header"/>
    <w:basedOn w:val="a"/>
    <w:link w:val="a6"/>
    <w:uiPriority w:val="99"/>
    <w:unhideWhenUsed/>
    <w:rsid w:val="00174497"/>
    <w:pPr>
      <w:tabs>
        <w:tab w:val="center" w:pos="4677"/>
        <w:tab w:val="right" w:pos="9355"/>
      </w:tabs>
    </w:pPr>
  </w:style>
  <w:style w:type="character" w:customStyle="1" w:styleId="a6">
    <w:name w:val="Верхний колонтитул Знак"/>
    <w:basedOn w:val="a0"/>
    <w:link w:val="a5"/>
    <w:uiPriority w:val="99"/>
    <w:rsid w:val="00174497"/>
    <w:rPr>
      <w:rFonts w:eastAsiaTheme="minorEastAsia" w:cs="Times New Roman"/>
      <w:sz w:val="24"/>
      <w:szCs w:val="24"/>
    </w:rPr>
  </w:style>
  <w:style w:type="paragraph" w:styleId="a7">
    <w:name w:val="footer"/>
    <w:basedOn w:val="a"/>
    <w:link w:val="a8"/>
    <w:uiPriority w:val="99"/>
    <w:unhideWhenUsed/>
    <w:rsid w:val="00174497"/>
    <w:pPr>
      <w:tabs>
        <w:tab w:val="center" w:pos="4677"/>
        <w:tab w:val="right" w:pos="9355"/>
      </w:tabs>
    </w:pPr>
  </w:style>
  <w:style w:type="character" w:customStyle="1" w:styleId="a8">
    <w:name w:val="Нижний колонтитул Знак"/>
    <w:basedOn w:val="a0"/>
    <w:link w:val="a7"/>
    <w:uiPriority w:val="99"/>
    <w:rsid w:val="00174497"/>
    <w:rPr>
      <w:rFonts w:eastAsiaTheme="minorEastAsia" w:cs="Times New Roman"/>
      <w:sz w:val="24"/>
      <w:szCs w:val="24"/>
    </w:rPr>
  </w:style>
  <w:style w:type="paragraph" w:styleId="a9">
    <w:name w:val="No Spacing"/>
    <w:basedOn w:val="a"/>
    <w:link w:val="aa"/>
    <w:uiPriority w:val="1"/>
    <w:qFormat/>
    <w:rsid w:val="00174497"/>
    <w:rPr>
      <w:szCs w:val="32"/>
    </w:rPr>
  </w:style>
  <w:style w:type="character" w:customStyle="1" w:styleId="aa">
    <w:name w:val="Без интервала Знак"/>
    <w:basedOn w:val="a0"/>
    <w:link w:val="a9"/>
    <w:uiPriority w:val="1"/>
    <w:rsid w:val="00174497"/>
    <w:rPr>
      <w:rFonts w:eastAsiaTheme="minorEastAsia" w:cs="Times New Roman"/>
      <w:sz w:val="24"/>
      <w:szCs w:val="32"/>
    </w:rPr>
  </w:style>
  <w:style w:type="paragraph" w:styleId="ab">
    <w:name w:val="Balloon Text"/>
    <w:basedOn w:val="a"/>
    <w:link w:val="ac"/>
    <w:uiPriority w:val="99"/>
    <w:semiHidden/>
    <w:unhideWhenUsed/>
    <w:rsid w:val="00174497"/>
    <w:rPr>
      <w:rFonts w:ascii="Tahoma" w:hAnsi="Tahoma" w:cs="Tahoma"/>
      <w:sz w:val="16"/>
      <w:szCs w:val="16"/>
    </w:rPr>
  </w:style>
  <w:style w:type="character" w:customStyle="1" w:styleId="ac">
    <w:name w:val="Текст выноски Знак"/>
    <w:basedOn w:val="a0"/>
    <w:link w:val="ab"/>
    <w:uiPriority w:val="99"/>
    <w:semiHidden/>
    <w:rsid w:val="00174497"/>
    <w:rPr>
      <w:rFonts w:ascii="Tahoma" w:eastAsiaTheme="minorEastAsia" w:hAnsi="Tahoma" w:cs="Tahoma"/>
      <w:sz w:val="16"/>
      <w:szCs w:val="16"/>
    </w:rPr>
  </w:style>
  <w:style w:type="paragraph" w:styleId="ad">
    <w:name w:val="Title"/>
    <w:basedOn w:val="a"/>
    <w:next w:val="a"/>
    <w:link w:val="ae"/>
    <w:uiPriority w:val="10"/>
    <w:qFormat/>
    <w:rsid w:val="00174497"/>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uiPriority w:val="10"/>
    <w:rsid w:val="00174497"/>
    <w:rPr>
      <w:rFonts w:asciiTheme="majorHAnsi" w:eastAsiaTheme="majorEastAsia" w:hAnsiTheme="majorHAnsi" w:cstheme="majorBidi"/>
      <w:b/>
      <w:bCs/>
      <w:kern w:val="28"/>
      <w:sz w:val="32"/>
      <w:szCs w:val="32"/>
    </w:rPr>
  </w:style>
  <w:style w:type="paragraph" w:styleId="af">
    <w:name w:val="Subtitle"/>
    <w:basedOn w:val="a"/>
    <w:next w:val="a"/>
    <w:link w:val="af0"/>
    <w:uiPriority w:val="11"/>
    <w:qFormat/>
    <w:rsid w:val="00174497"/>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174497"/>
    <w:rPr>
      <w:rFonts w:asciiTheme="majorHAnsi" w:eastAsiaTheme="majorEastAsia" w:hAnsiTheme="majorHAnsi" w:cs="Times New Roman"/>
      <w:sz w:val="24"/>
      <w:szCs w:val="24"/>
    </w:rPr>
  </w:style>
  <w:style w:type="character" w:styleId="af1">
    <w:name w:val="Strong"/>
    <w:basedOn w:val="a0"/>
    <w:uiPriority w:val="22"/>
    <w:qFormat/>
    <w:rsid w:val="00174497"/>
    <w:rPr>
      <w:b/>
      <w:bCs/>
    </w:rPr>
  </w:style>
  <w:style w:type="character" w:styleId="af2">
    <w:name w:val="Emphasis"/>
    <w:basedOn w:val="a0"/>
    <w:uiPriority w:val="20"/>
    <w:qFormat/>
    <w:rsid w:val="00174497"/>
    <w:rPr>
      <w:rFonts w:asciiTheme="minorHAnsi" w:hAnsiTheme="minorHAnsi"/>
      <w:b/>
      <w:i/>
      <w:iCs/>
    </w:rPr>
  </w:style>
  <w:style w:type="paragraph" w:styleId="21">
    <w:name w:val="Quote"/>
    <w:basedOn w:val="a"/>
    <w:next w:val="a"/>
    <w:link w:val="22"/>
    <w:uiPriority w:val="29"/>
    <w:qFormat/>
    <w:rsid w:val="00174497"/>
    <w:rPr>
      <w:i/>
    </w:rPr>
  </w:style>
  <w:style w:type="character" w:customStyle="1" w:styleId="22">
    <w:name w:val="Цитата 2 Знак"/>
    <w:basedOn w:val="a0"/>
    <w:link w:val="21"/>
    <w:uiPriority w:val="29"/>
    <w:rsid w:val="00174497"/>
    <w:rPr>
      <w:rFonts w:eastAsiaTheme="minorEastAsia" w:cs="Times New Roman"/>
      <w:i/>
      <w:sz w:val="24"/>
      <w:szCs w:val="24"/>
    </w:rPr>
  </w:style>
  <w:style w:type="paragraph" w:styleId="af3">
    <w:name w:val="Intense Quote"/>
    <w:basedOn w:val="a"/>
    <w:next w:val="a"/>
    <w:link w:val="af4"/>
    <w:uiPriority w:val="30"/>
    <w:qFormat/>
    <w:rsid w:val="00174497"/>
    <w:pPr>
      <w:ind w:left="720" w:right="720"/>
    </w:pPr>
    <w:rPr>
      <w:b/>
      <w:i/>
      <w:szCs w:val="22"/>
    </w:rPr>
  </w:style>
  <w:style w:type="character" w:customStyle="1" w:styleId="af4">
    <w:name w:val="Выделенная цитата Знак"/>
    <w:basedOn w:val="a0"/>
    <w:link w:val="af3"/>
    <w:uiPriority w:val="30"/>
    <w:rsid w:val="00174497"/>
    <w:rPr>
      <w:rFonts w:eastAsiaTheme="minorEastAsia" w:cs="Times New Roman"/>
      <w:b/>
      <w:i/>
      <w:sz w:val="24"/>
    </w:rPr>
  </w:style>
  <w:style w:type="character" w:styleId="af5">
    <w:name w:val="Subtle Emphasis"/>
    <w:uiPriority w:val="19"/>
    <w:qFormat/>
    <w:rsid w:val="00174497"/>
    <w:rPr>
      <w:i/>
      <w:color w:val="5A5A5A" w:themeColor="text1" w:themeTint="A5"/>
    </w:rPr>
  </w:style>
  <w:style w:type="character" w:styleId="af6">
    <w:name w:val="Intense Emphasis"/>
    <w:basedOn w:val="a0"/>
    <w:uiPriority w:val="21"/>
    <w:qFormat/>
    <w:rsid w:val="00174497"/>
    <w:rPr>
      <w:b/>
      <w:i/>
      <w:sz w:val="24"/>
      <w:szCs w:val="24"/>
      <w:u w:val="single"/>
    </w:rPr>
  </w:style>
  <w:style w:type="character" w:styleId="af7">
    <w:name w:val="Subtle Reference"/>
    <w:basedOn w:val="a0"/>
    <w:uiPriority w:val="31"/>
    <w:qFormat/>
    <w:rsid w:val="00174497"/>
    <w:rPr>
      <w:sz w:val="24"/>
      <w:szCs w:val="24"/>
      <w:u w:val="single"/>
    </w:rPr>
  </w:style>
  <w:style w:type="character" w:styleId="af8">
    <w:name w:val="Intense Reference"/>
    <w:basedOn w:val="a0"/>
    <w:uiPriority w:val="32"/>
    <w:qFormat/>
    <w:rsid w:val="00174497"/>
    <w:rPr>
      <w:b/>
      <w:sz w:val="24"/>
      <w:u w:val="single"/>
    </w:rPr>
  </w:style>
  <w:style w:type="character" w:styleId="af9">
    <w:name w:val="Book Title"/>
    <w:basedOn w:val="a0"/>
    <w:uiPriority w:val="33"/>
    <w:qFormat/>
    <w:rsid w:val="00174497"/>
    <w:rPr>
      <w:rFonts w:asciiTheme="majorHAnsi" w:eastAsiaTheme="majorEastAsia" w:hAnsiTheme="majorHAnsi"/>
      <w:b/>
      <w:i/>
      <w:sz w:val="24"/>
      <w:szCs w:val="24"/>
    </w:rPr>
  </w:style>
  <w:style w:type="table" w:customStyle="1" w:styleId="11">
    <w:name w:val="Сетка таблицы1"/>
    <w:basedOn w:val="a1"/>
    <w:next w:val="afa"/>
    <w:uiPriority w:val="39"/>
    <w:rsid w:val="0017449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39"/>
    <w:rsid w:val="0017449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qFormat/>
    <w:rsid w:val="001F220C"/>
    <w:pPr>
      <w:widowControl w:val="0"/>
      <w:tabs>
        <w:tab w:val="left" w:pos="993"/>
      </w:tabs>
      <w:autoSpaceDE w:val="0"/>
      <w:autoSpaceDN w:val="0"/>
      <w:adjustRightInd w:val="0"/>
      <w:spacing w:before="120" w:after="60"/>
      <w:ind w:left="360" w:hanging="360"/>
      <w:jc w:val="both"/>
    </w:pPr>
    <w:rPr>
      <w:rFonts w:ascii="Times New Roman CYR" w:eastAsia="Times New Roman" w:hAnsi="Times New Roman CYR"/>
    </w:rPr>
  </w:style>
  <w:style w:type="character" w:customStyle="1" w:styleId="-1">
    <w:name w:val="Цветной список - Акцент 1 Знак"/>
    <w:link w:val="-11"/>
    <w:locked/>
    <w:rsid w:val="001F220C"/>
    <w:rPr>
      <w:rFonts w:ascii="Times New Roman CYR" w:eastAsia="Times New Roman" w:hAnsi="Times New Roman CYR" w:cs="Times New Roman"/>
      <w:sz w:val="24"/>
      <w:szCs w:val="24"/>
    </w:rPr>
  </w:style>
  <w:style w:type="paragraph" w:styleId="afb">
    <w:name w:val="footnote text"/>
    <w:aliases w:val="Знак1 Знак1,Текст сноски Знак1 Знак Знак Знак Знак,Текст сноски Знак Знак Знак Знак Знак Знак,Знак1 Знак Знак Знак Знак Знак Знак,F"/>
    <w:basedOn w:val="a"/>
    <w:link w:val="afc"/>
    <w:uiPriority w:val="99"/>
    <w:unhideWhenUsed/>
    <w:qFormat/>
    <w:rsid w:val="00682776"/>
    <w:rPr>
      <w:sz w:val="20"/>
      <w:szCs w:val="20"/>
    </w:rPr>
  </w:style>
  <w:style w:type="character" w:customStyle="1" w:styleId="afc">
    <w:name w:val="Текст сноски Знак"/>
    <w:aliases w:val="Знак1 Знак1 Знак,Текст сноски Знак1 Знак Знак Знак Знак Знак,Текст сноски Знак Знак Знак Знак Знак Знак Знак,Знак1 Знак Знак Знак Знак Знак Знак Знак,F Знак"/>
    <w:basedOn w:val="a0"/>
    <w:link w:val="afb"/>
    <w:uiPriority w:val="99"/>
    <w:rsid w:val="00682776"/>
    <w:rPr>
      <w:rFonts w:eastAsiaTheme="minorEastAsia" w:cs="Times New Roman"/>
      <w:sz w:val="20"/>
      <w:szCs w:val="20"/>
    </w:rPr>
  </w:style>
  <w:style w:type="character" w:styleId="afd">
    <w:name w:val="footnote reference"/>
    <w:basedOn w:val="a0"/>
    <w:uiPriority w:val="99"/>
    <w:unhideWhenUsed/>
    <w:qFormat/>
    <w:rsid w:val="00682776"/>
    <w:rPr>
      <w:vertAlign w:val="superscript"/>
    </w:rPr>
  </w:style>
  <w:style w:type="character" w:styleId="afe">
    <w:name w:val="annotation reference"/>
    <w:basedOn w:val="a0"/>
    <w:uiPriority w:val="99"/>
    <w:semiHidden/>
    <w:unhideWhenUsed/>
    <w:rsid w:val="00682776"/>
    <w:rPr>
      <w:sz w:val="16"/>
      <w:szCs w:val="16"/>
    </w:rPr>
  </w:style>
  <w:style w:type="paragraph" w:styleId="aff">
    <w:name w:val="annotation text"/>
    <w:basedOn w:val="a"/>
    <w:link w:val="aff0"/>
    <w:uiPriority w:val="99"/>
    <w:unhideWhenUsed/>
    <w:rsid w:val="00682776"/>
    <w:rPr>
      <w:sz w:val="20"/>
      <w:szCs w:val="20"/>
    </w:rPr>
  </w:style>
  <w:style w:type="character" w:customStyle="1" w:styleId="aff0">
    <w:name w:val="Текст примечания Знак"/>
    <w:basedOn w:val="a0"/>
    <w:link w:val="aff"/>
    <w:uiPriority w:val="99"/>
    <w:rsid w:val="00682776"/>
    <w:rPr>
      <w:rFonts w:eastAsiaTheme="minorEastAsia" w:cs="Times New Roman"/>
      <w:sz w:val="20"/>
      <w:szCs w:val="20"/>
    </w:rPr>
  </w:style>
  <w:style w:type="paragraph" w:styleId="aff1">
    <w:name w:val="annotation subject"/>
    <w:basedOn w:val="aff"/>
    <w:next w:val="aff"/>
    <w:link w:val="aff2"/>
    <w:uiPriority w:val="99"/>
    <w:semiHidden/>
    <w:unhideWhenUsed/>
    <w:rsid w:val="00682776"/>
    <w:rPr>
      <w:b/>
      <w:bCs/>
    </w:rPr>
  </w:style>
  <w:style w:type="character" w:customStyle="1" w:styleId="aff2">
    <w:name w:val="Тема примечания Знак"/>
    <w:basedOn w:val="aff0"/>
    <w:link w:val="aff1"/>
    <w:uiPriority w:val="99"/>
    <w:semiHidden/>
    <w:rsid w:val="00682776"/>
    <w:rPr>
      <w:rFonts w:eastAsiaTheme="minorEastAsia" w:cs="Times New Roman"/>
      <w:b/>
      <w:bCs/>
      <w:sz w:val="20"/>
      <w:szCs w:val="20"/>
    </w:rPr>
  </w:style>
  <w:style w:type="character" w:styleId="aff3">
    <w:name w:val="Hyperlink"/>
    <w:basedOn w:val="a0"/>
    <w:uiPriority w:val="99"/>
    <w:semiHidden/>
    <w:unhideWhenUsed/>
    <w:rsid w:val="008D1620"/>
    <w:rPr>
      <w:color w:val="0000FF"/>
      <w:u w:val="single"/>
    </w:rPr>
  </w:style>
  <w:style w:type="character" w:styleId="aff4">
    <w:name w:val="FollowedHyperlink"/>
    <w:basedOn w:val="a0"/>
    <w:uiPriority w:val="99"/>
    <w:semiHidden/>
    <w:unhideWhenUsed/>
    <w:rsid w:val="008D1620"/>
    <w:rPr>
      <w:color w:val="800080"/>
      <w:u w:val="single"/>
    </w:rPr>
  </w:style>
  <w:style w:type="paragraph" w:customStyle="1" w:styleId="font5">
    <w:name w:val="font5"/>
    <w:basedOn w:val="a"/>
    <w:rsid w:val="008D1620"/>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6">
    <w:name w:val="font6"/>
    <w:basedOn w:val="a"/>
    <w:rsid w:val="008D1620"/>
    <w:pPr>
      <w:spacing w:before="100" w:beforeAutospacing="1" w:after="100" w:afterAutospacing="1"/>
    </w:pPr>
    <w:rPr>
      <w:rFonts w:ascii="Tahoma" w:eastAsia="Times New Roman" w:hAnsi="Tahoma" w:cs="Tahoma"/>
      <w:color w:val="000000"/>
      <w:sz w:val="18"/>
      <w:szCs w:val="18"/>
      <w:lang w:eastAsia="ru-RU"/>
    </w:rPr>
  </w:style>
  <w:style w:type="paragraph" w:customStyle="1" w:styleId="xl72">
    <w:name w:val="xl72"/>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Times New Roman" w:hAnsi="Times New Roman"/>
      <w:b/>
      <w:bCs/>
      <w:lang w:eastAsia="ru-RU"/>
    </w:rPr>
  </w:style>
  <w:style w:type="paragraph" w:customStyle="1" w:styleId="xl73">
    <w:name w:val="xl73"/>
    <w:basedOn w:val="a"/>
    <w:rsid w:val="008D1620"/>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74">
    <w:name w:val="xl74"/>
    <w:basedOn w:val="a"/>
    <w:rsid w:val="008D1620"/>
    <w:pPr>
      <w:shd w:val="clear" w:color="000000" w:fill="92D050"/>
      <w:spacing w:before="100" w:beforeAutospacing="1" w:after="100" w:afterAutospacing="1"/>
      <w:jc w:val="center"/>
    </w:pPr>
    <w:rPr>
      <w:rFonts w:ascii="Times New Roman" w:eastAsia="Times New Roman" w:hAnsi="Times New Roman"/>
      <w:lang w:eastAsia="ru-RU"/>
    </w:rPr>
  </w:style>
  <w:style w:type="paragraph" w:customStyle="1" w:styleId="xl75">
    <w:name w:val="xl75"/>
    <w:basedOn w:val="a"/>
    <w:rsid w:val="008D1620"/>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76">
    <w:name w:val="xl76"/>
    <w:basedOn w:val="a"/>
    <w:rsid w:val="008D1620"/>
    <w:pPr>
      <w:shd w:val="clear" w:color="000000" w:fill="EBF1DE"/>
      <w:spacing w:before="100" w:beforeAutospacing="1" w:after="100" w:afterAutospacing="1"/>
    </w:pPr>
    <w:rPr>
      <w:rFonts w:ascii="Times New Roman" w:eastAsia="Times New Roman" w:hAnsi="Times New Roman"/>
      <w:lang w:eastAsia="ru-RU"/>
    </w:rPr>
  </w:style>
  <w:style w:type="paragraph" w:customStyle="1" w:styleId="xl77">
    <w:name w:val="xl77"/>
    <w:basedOn w:val="a"/>
    <w:rsid w:val="008D1620"/>
    <w:pPr>
      <w:spacing w:before="100" w:beforeAutospacing="1" w:after="100" w:afterAutospacing="1"/>
    </w:pPr>
    <w:rPr>
      <w:rFonts w:ascii="Times New Roman" w:eastAsia="Times New Roman" w:hAnsi="Times New Roman"/>
      <w:lang w:eastAsia="ru-RU"/>
    </w:rPr>
  </w:style>
  <w:style w:type="paragraph" w:customStyle="1" w:styleId="xl78">
    <w:name w:val="xl78"/>
    <w:basedOn w:val="a"/>
    <w:rsid w:val="008D1620"/>
    <w:pPr>
      <w:shd w:val="clear" w:color="000000" w:fill="C4BD97"/>
      <w:spacing w:before="100" w:beforeAutospacing="1" w:after="100" w:afterAutospacing="1"/>
    </w:pPr>
    <w:rPr>
      <w:rFonts w:ascii="Times New Roman" w:eastAsia="Times New Roman" w:hAnsi="Times New Roman"/>
      <w:lang w:eastAsia="ru-RU"/>
    </w:rPr>
  </w:style>
  <w:style w:type="paragraph" w:customStyle="1" w:styleId="xl79">
    <w:name w:val="xl79"/>
    <w:basedOn w:val="a"/>
    <w:rsid w:val="008D1620"/>
    <w:pPr>
      <w:spacing w:before="100" w:beforeAutospacing="1" w:after="100" w:afterAutospacing="1"/>
    </w:pPr>
    <w:rPr>
      <w:rFonts w:ascii="Times New Roman" w:eastAsia="Times New Roman" w:hAnsi="Times New Roman"/>
      <w:lang w:eastAsia="ru-RU"/>
    </w:rPr>
  </w:style>
  <w:style w:type="paragraph" w:customStyle="1" w:styleId="xl80">
    <w:name w:val="xl80"/>
    <w:basedOn w:val="a"/>
    <w:rsid w:val="008D1620"/>
    <w:pPr>
      <w:spacing w:before="100" w:beforeAutospacing="1" w:after="100" w:afterAutospacing="1"/>
      <w:textAlignment w:val="top"/>
    </w:pPr>
    <w:rPr>
      <w:rFonts w:ascii="Times New Roman" w:eastAsia="Times New Roman" w:hAnsi="Times New Roman"/>
      <w:lang w:eastAsia="ru-RU"/>
    </w:rPr>
  </w:style>
  <w:style w:type="paragraph" w:customStyle="1" w:styleId="xl81">
    <w:name w:val="xl81"/>
    <w:basedOn w:val="a"/>
    <w:rsid w:val="008D1620"/>
    <w:pPr>
      <w:shd w:val="clear" w:color="000000" w:fill="D8E4BC"/>
      <w:spacing w:before="100" w:beforeAutospacing="1" w:after="100" w:afterAutospacing="1"/>
    </w:pPr>
    <w:rPr>
      <w:rFonts w:ascii="Times New Roman" w:eastAsia="Times New Roman" w:hAnsi="Times New Roman"/>
      <w:lang w:eastAsia="ru-RU"/>
    </w:rPr>
  </w:style>
  <w:style w:type="paragraph" w:customStyle="1" w:styleId="xl82">
    <w:name w:val="xl82"/>
    <w:basedOn w:val="a"/>
    <w:rsid w:val="008D1620"/>
    <w:pPr>
      <w:shd w:val="clear" w:color="000000" w:fill="92D050"/>
      <w:spacing w:before="100" w:beforeAutospacing="1" w:after="100" w:afterAutospacing="1"/>
    </w:pPr>
    <w:rPr>
      <w:rFonts w:ascii="Times New Roman" w:eastAsia="Times New Roman" w:hAnsi="Times New Roman"/>
      <w:lang w:eastAsia="ru-RU"/>
    </w:rPr>
  </w:style>
  <w:style w:type="paragraph" w:customStyle="1" w:styleId="xl83">
    <w:name w:val="xl83"/>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84">
    <w:name w:val="xl84"/>
    <w:basedOn w:val="a"/>
    <w:rsid w:val="008D1620"/>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5">
    <w:name w:val="xl85"/>
    <w:basedOn w:val="a"/>
    <w:rsid w:val="008D1620"/>
    <w:pPr>
      <w:pBdr>
        <w:top w:val="single" w:sz="4" w:space="0" w:color="auto"/>
        <w:lef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6">
    <w:name w:val="xl86"/>
    <w:basedOn w:val="a"/>
    <w:rsid w:val="008D1620"/>
    <w:pPr>
      <w:pBdr>
        <w:top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7">
    <w:name w:val="xl87"/>
    <w:basedOn w:val="a"/>
    <w:rsid w:val="008D1620"/>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8">
    <w:name w:val="xl88"/>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9">
    <w:name w:val="xl89"/>
    <w:basedOn w:val="a"/>
    <w:rsid w:val="008D1620"/>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0">
    <w:name w:val="xl90"/>
    <w:basedOn w:val="a"/>
    <w:rsid w:val="008D1620"/>
    <w:pPr>
      <w:pBdr>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1">
    <w:name w:val="xl91"/>
    <w:basedOn w:val="a"/>
    <w:rsid w:val="008D1620"/>
    <w:pPr>
      <w:pBdr>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2">
    <w:name w:val="xl92"/>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93">
    <w:name w:val="xl93"/>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4">
    <w:name w:val="xl94"/>
    <w:basedOn w:val="a"/>
    <w:rsid w:val="008D1620"/>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5">
    <w:name w:val="xl95"/>
    <w:basedOn w:val="a"/>
    <w:rsid w:val="008D162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6">
    <w:name w:val="xl96"/>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97">
    <w:name w:val="xl97"/>
    <w:basedOn w:val="a"/>
    <w:rsid w:val="008D1620"/>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8">
    <w:name w:val="xl98"/>
    <w:basedOn w:val="a"/>
    <w:rsid w:val="008D1620"/>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9">
    <w:name w:val="xl99"/>
    <w:basedOn w:val="a"/>
    <w:rsid w:val="008D16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0">
    <w:name w:val="xl100"/>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1">
    <w:name w:val="xl101"/>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2">
    <w:name w:val="xl102"/>
    <w:basedOn w:val="a"/>
    <w:rsid w:val="008D162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3">
    <w:name w:val="xl103"/>
    <w:basedOn w:val="a"/>
    <w:rsid w:val="008D162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4">
    <w:name w:val="xl104"/>
    <w:basedOn w:val="a"/>
    <w:rsid w:val="008D1620"/>
    <w:pPr>
      <w:pBdr>
        <w:top w:val="single" w:sz="4" w:space="0" w:color="auto"/>
        <w:lef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5">
    <w:name w:val="xl105"/>
    <w:basedOn w:val="a"/>
    <w:rsid w:val="008D1620"/>
    <w:pPr>
      <w:pBdr>
        <w:top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6">
    <w:name w:val="xl106"/>
    <w:basedOn w:val="a"/>
    <w:rsid w:val="008D1620"/>
    <w:pPr>
      <w:pBdr>
        <w:lef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7">
    <w:name w:val="xl107"/>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8">
    <w:name w:val="xl108"/>
    <w:basedOn w:val="a"/>
    <w:rsid w:val="008D16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9">
    <w:name w:val="xl109"/>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0">
    <w:name w:val="xl110"/>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1">
    <w:name w:val="xl111"/>
    <w:basedOn w:val="a"/>
    <w:rsid w:val="008D162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2">
    <w:name w:val="xl112"/>
    <w:basedOn w:val="a"/>
    <w:rsid w:val="008D1620"/>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3">
    <w:name w:val="xl113"/>
    <w:basedOn w:val="a"/>
    <w:rsid w:val="008D162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4">
    <w:name w:val="xl114"/>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15">
    <w:name w:val="xl115"/>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16">
    <w:name w:val="xl116"/>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7">
    <w:name w:val="xl117"/>
    <w:basedOn w:val="a"/>
    <w:rsid w:val="008D16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8">
    <w:name w:val="xl118"/>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9">
    <w:name w:val="xl119"/>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20">
    <w:name w:val="xl120"/>
    <w:basedOn w:val="a"/>
    <w:rsid w:val="008D1620"/>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1">
    <w:name w:val="xl121"/>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2">
    <w:name w:val="xl122"/>
    <w:basedOn w:val="a"/>
    <w:rsid w:val="008D1620"/>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3">
    <w:name w:val="xl123"/>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4">
    <w:name w:val="xl124"/>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color w:val="0070C0"/>
      <w:sz w:val="18"/>
      <w:szCs w:val="18"/>
      <w:lang w:eastAsia="ru-RU"/>
    </w:rPr>
  </w:style>
  <w:style w:type="paragraph" w:customStyle="1" w:styleId="xl125">
    <w:name w:val="xl125"/>
    <w:basedOn w:val="a"/>
    <w:rsid w:val="008D1620"/>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6">
    <w:name w:val="xl126"/>
    <w:basedOn w:val="a"/>
    <w:rsid w:val="008D1620"/>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7">
    <w:name w:val="xl127"/>
    <w:basedOn w:val="a"/>
    <w:rsid w:val="008D162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8">
    <w:name w:val="xl128"/>
    <w:basedOn w:val="a"/>
    <w:rsid w:val="008D162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29">
    <w:name w:val="xl129"/>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30">
    <w:name w:val="xl130"/>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1">
    <w:name w:val="xl131"/>
    <w:basedOn w:val="a"/>
    <w:rsid w:val="008D16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2">
    <w:name w:val="xl132"/>
    <w:basedOn w:val="a"/>
    <w:rsid w:val="008D162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4">
    <w:name w:val="xl134"/>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5">
    <w:name w:val="xl135"/>
    <w:basedOn w:val="a"/>
    <w:rsid w:val="008D16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6">
    <w:name w:val="xl136"/>
    <w:basedOn w:val="a"/>
    <w:rsid w:val="008D162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7">
    <w:name w:val="xl137"/>
    <w:basedOn w:val="a"/>
    <w:rsid w:val="008D1620"/>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8">
    <w:name w:val="xl138"/>
    <w:basedOn w:val="a"/>
    <w:rsid w:val="008D1620"/>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9">
    <w:name w:val="xl139"/>
    <w:basedOn w:val="a"/>
    <w:rsid w:val="008D16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40">
    <w:name w:val="xl140"/>
    <w:basedOn w:val="a"/>
    <w:rsid w:val="008D162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41">
    <w:name w:val="xl141"/>
    <w:basedOn w:val="a"/>
    <w:rsid w:val="008D16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42">
    <w:name w:val="xl142"/>
    <w:basedOn w:val="a"/>
    <w:rsid w:val="008D1620"/>
    <w:pPr>
      <w:pBdr>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3">
    <w:name w:val="xl143"/>
    <w:basedOn w:val="a"/>
    <w:rsid w:val="008D1620"/>
    <w:pPr>
      <w:pBdr>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color w:val="0070C0"/>
      <w:sz w:val="18"/>
      <w:szCs w:val="18"/>
      <w:lang w:eastAsia="ru-RU"/>
    </w:rPr>
  </w:style>
  <w:style w:type="paragraph" w:customStyle="1" w:styleId="xl144">
    <w:name w:val="xl144"/>
    <w:basedOn w:val="a"/>
    <w:rsid w:val="008D1620"/>
    <w:pPr>
      <w:pBdr>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5">
    <w:name w:val="xl145"/>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6">
    <w:name w:val="xl146"/>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7">
    <w:name w:val="xl147"/>
    <w:basedOn w:val="a"/>
    <w:rsid w:val="008D1620"/>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8">
    <w:name w:val="xl148"/>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9">
    <w:name w:val="xl149"/>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0">
    <w:name w:val="xl150"/>
    <w:basedOn w:val="a"/>
    <w:rsid w:val="008D1620"/>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1">
    <w:name w:val="xl151"/>
    <w:basedOn w:val="a"/>
    <w:rsid w:val="008D16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2">
    <w:name w:val="xl152"/>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3">
    <w:name w:val="xl153"/>
    <w:basedOn w:val="a"/>
    <w:rsid w:val="008D1620"/>
    <w:pPr>
      <w:pBdr>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4">
    <w:name w:val="xl154"/>
    <w:basedOn w:val="a"/>
    <w:rsid w:val="008D16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5">
    <w:name w:val="xl155"/>
    <w:basedOn w:val="a"/>
    <w:rsid w:val="008D1620"/>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6">
    <w:name w:val="xl156"/>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7">
    <w:name w:val="xl157"/>
    <w:basedOn w:val="a"/>
    <w:rsid w:val="008D1620"/>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8">
    <w:name w:val="xl158"/>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920F7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Times New Roman" w:hAnsi="Times New Roman"/>
      <w:b/>
      <w:bCs/>
      <w:lang w:eastAsia="ru-RU"/>
    </w:rPr>
  </w:style>
  <w:style w:type="paragraph" w:customStyle="1" w:styleId="xl71">
    <w:name w:val="xl71"/>
    <w:basedOn w:val="a"/>
    <w:rsid w:val="00920F7B"/>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159">
    <w:name w:val="xl159"/>
    <w:basedOn w:val="a"/>
    <w:rsid w:val="00920F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0">
    <w:name w:val="xl160"/>
    <w:basedOn w:val="a"/>
    <w:rsid w:val="00920F7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1">
    <w:name w:val="xl161"/>
    <w:basedOn w:val="a"/>
    <w:rsid w:val="00920F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2">
    <w:name w:val="xl162"/>
    <w:basedOn w:val="a"/>
    <w:rsid w:val="00920F7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3">
    <w:name w:val="xl163"/>
    <w:basedOn w:val="a"/>
    <w:rsid w:val="00920F7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64">
    <w:name w:val="xl164"/>
    <w:basedOn w:val="a"/>
    <w:rsid w:val="00920F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5">
    <w:name w:val="xl165"/>
    <w:basedOn w:val="a"/>
    <w:rsid w:val="00920F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6">
    <w:name w:val="xl166"/>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7">
    <w:name w:val="xl167"/>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8">
    <w:name w:val="xl168"/>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9">
    <w:name w:val="xl169"/>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0">
    <w:name w:val="xl170"/>
    <w:basedOn w:val="a"/>
    <w:rsid w:val="00920F7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71">
    <w:name w:val="xl171"/>
    <w:basedOn w:val="a"/>
    <w:rsid w:val="00920F7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72">
    <w:name w:val="xl172"/>
    <w:basedOn w:val="a"/>
    <w:rsid w:val="00920F7B"/>
    <w:pPr>
      <w:pBdr>
        <w:top w:val="single" w:sz="4" w:space="0" w:color="auto"/>
        <w:left w:val="single" w:sz="4" w:space="0" w:color="auto"/>
        <w:bottom w:val="single" w:sz="4" w:space="0" w:color="auto"/>
      </w:pBdr>
      <w:shd w:val="clear" w:color="000000" w:fill="C4BD97"/>
      <w:spacing w:before="100" w:beforeAutospacing="1" w:after="100" w:afterAutospacing="1"/>
    </w:pPr>
    <w:rPr>
      <w:rFonts w:ascii="Times New Roman" w:eastAsia="Times New Roman" w:hAnsi="Times New Roman"/>
      <w:sz w:val="18"/>
      <w:szCs w:val="18"/>
      <w:lang w:eastAsia="ru-RU"/>
    </w:rPr>
  </w:style>
  <w:style w:type="paragraph" w:customStyle="1" w:styleId="xl173">
    <w:name w:val="xl173"/>
    <w:basedOn w:val="a"/>
    <w:rsid w:val="00920F7B"/>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4">
    <w:name w:val="xl174"/>
    <w:basedOn w:val="a"/>
    <w:rsid w:val="00920F7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5">
    <w:name w:val="xl175"/>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12">
    <w:name w:val="Текст сноски1"/>
    <w:aliases w:val="Текст сноски Знак Знак,Текст сноски Знак Знак Знак Знак,Знак6 Знак,Знак6,Footnote Text Char Знак Знак,Footnote Text Char Знак,Footnote Text Char Знак Знак Знак Знак,Знак8 Знак,Знак8 Знак Знак,Знак4 Знак"/>
    <w:basedOn w:val="a"/>
    <w:uiPriority w:val="99"/>
    <w:qFormat/>
    <w:rsid w:val="00B869C5"/>
    <w:pPr>
      <w:widowControl w:val="0"/>
      <w:autoSpaceDE w:val="0"/>
      <w:autoSpaceDN w:val="0"/>
      <w:adjustRightInd w:val="0"/>
      <w:ind w:firstLine="720"/>
      <w:jc w:val="both"/>
    </w:pPr>
    <w:rPr>
      <w:rFonts w:ascii="Times New Roman CYR" w:eastAsia="Times New Roman" w:hAnsi="Times New Roman CYR"/>
      <w:sz w:val="20"/>
      <w:szCs w:val="20"/>
    </w:rPr>
  </w:style>
  <w:style w:type="paragraph" w:styleId="aff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3"/>
    <w:unhideWhenUsed/>
    <w:qFormat/>
    <w:rsid w:val="005B793C"/>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f5"/>
    <w:locked/>
    <w:rsid w:val="005B793C"/>
    <w:rPr>
      <w:rFonts w:ascii="Times New Roman" w:eastAsia="Times New Roman" w:hAnsi="Times New Roman" w:cs="Times New Roman"/>
      <w:sz w:val="24"/>
      <w:szCs w:val="24"/>
      <w:lang w:eastAsia="ru-RU"/>
    </w:rPr>
  </w:style>
  <w:style w:type="paragraph" w:customStyle="1" w:styleId="31">
    <w:name w:val="Заголовок 31"/>
    <w:basedOn w:val="a"/>
    <w:qFormat/>
    <w:rsid w:val="005B793C"/>
    <w:pPr>
      <w:keepNext/>
      <w:tabs>
        <w:tab w:val="left" w:pos="312"/>
      </w:tabs>
      <w:spacing w:before="240" w:after="60"/>
      <w:ind w:left="142"/>
      <w:jc w:val="both"/>
      <w:outlineLvl w:val="2"/>
    </w:pPr>
    <w:rPr>
      <w:rFonts w:ascii="Arial" w:eastAsia="Times New Roman" w:hAnsi="Arial" w:cs="Arial"/>
      <w:b/>
      <w:bCs/>
      <w:lang w:eastAsia="zh-CN"/>
    </w:rPr>
  </w:style>
  <w:style w:type="paragraph" w:customStyle="1" w:styleId="41">
    <w:name w:val="Заголовок 41"/>
    <w:basedOn w:val="a"/>
    <w:qFormat/>
    <w:rsid w:val="005B793C"/>
    <w:pPr>
      <w:keepNext/>
      <w:spacing w:before="120" w:after="120"/>
      <w:ind w:left="864" w:hanging="864"/>
      <w:outlineLvl w:val="3"/>
    </w:pPr>
    <w:rPr>
      <w:rFonts w:ascii="Liberation Serif" w:eastAsia="SimSun" w:hAnsi="Liberation Serif" w:cs="Mangal"/>
      <w:b/>
      <w:bCs/>
      <w:lang w:eastAsia="zh-CN"/>
    </w:rPr>
  </w:style>
  <w:style w:type="paragraph" w:styleId="aff6">
    <w:name w:val="Document Map"/>
    <w:basedOn w:val="a"/>
    <w:link w:val="aff7"/>
    <w:uiPriority w:val="99"/>
    <w:semiHidden/>
    <w:unhideWhenUsed/>
    <w:rsid w:val="001C7D0F"/>
    <w:rPr>
      <w:rFonts w:ascii="Tahoma" w:hAnsi="Tahoma" w:cs="Tahoma"/>
      <w:sz w:val="16"/>
      <w:szCs w:val="16"/>
    </w:rPr>
  </w:style>
  <w:style w:type="character" w:customStyle="1" w:styleId="aff7">
    <w:name w:val="Схема документа Знак"/>
    <w:basedOn w:val="a0"/>
    <w:link w:val="aff6"/>
    <w:uiPriority w:val="99"/>
    <w:semiHidden/>
    <w:rsid w:val="001C7D0F"/>
    <w:rPr>
      <w:rFonts w:ascii="Tahoma" w:eastAsiaTheme="minorEastAsia" w:hAnsi="Tahoma" w:cs="Tahoma"/>
      <w:sz w:val="16"/>
      <w:szCs w:val="16"/>
    </w:rPr>
  </w:style>
  <w:style w:type="paragraph" w:customStyle="1" w:styleId="font0">
    <w:name w:val="font0"/>
    <w:basedOn w:val="a"/>
    <w:rsid w:val="008E5224"/>
    <w:pPr>
      <w:spacing w:before="100" w:beforeAutospacing="1" w:after="100" w:afterAutospacing="1"/>
    </w:pPr>
    <w:rPr>
      <w:rFonts w:ascii="Calibri" w:eastAsia="Times New Roman" w:hAnsi="Calibri"/>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E8"/>
    <w:pPr>
      <w:spacing w:after="0" w:line="240" w:lineRule="auto"/>
    </w:pPr>
    <w:rPr>
      <w:rFonts w:eastAsiaTheme="minorEastAsia" w:cs="Times New Roman"/>
      <w:sz w:val="24"/>
      <w:szCs w:val="24"/>
    </w:rPr>
  </w:style>
  <w:style w:type="paragraph" w:styleId="1">
    <w:name w:val="heading 1"/>
    <w:basedOn w:val="a"/>
    <w:next w:val="a"/>
    <w:link w:val="10"/>
    <w:uiPriority w:val="9"/>
    <w:qFormat/>
    <w:rsid w:val="0017449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7449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7449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7449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7449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7449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74497"/>
    <w:pPr>
      <w:spacing w:before="240" w:after="60"/>
      <w:outlineLvl w:val="6"/>
    </w:pPr>
    <w:rPr>
      <w:rFonts w:cstheme="majorBidi"/>
    </w:rPr>
  </w:style>
  <w:style w:type="paragraph" w:styleId="8">
    <w:name w:val="heading 8"/>
    <w:basedOn w:val="a"/>
    <w:next w:val="a"/>
    <w:link w:val="80"/>
    <w:uiPriority w:val="9"/>
    <w:semiHidden/>
    <w:unhideWhenUsed/>
    <w:qFormat/>
    <w:rsid w:val="00174497"/>
    <w:pPr>
      <w:spacing w:before="240" w:after="60"/>
      <w:outlineLvl w:val="7"/>
    </w:pPr>
    <w:rPr>
      <w:rFonts w:cstheme="majorBidi"/>
      <w:i/>
      <w:iCs/>
    </w:rPr>
  </w:style>
  <w:style w:type="paragraph" w:styleId="9">
    <w:name w:val="heading 9"/>
    <w:basedOn w:val="a"/>
    <w:next w:val="a"/>
    <w:link w:val="90"/>
    <w:uiPriority w:val="9"/>
    <w:semiHidden/>
    <w:unhideWhenUsed/>
    <w:qFormat/>
    <w:rsid w:val="0017449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49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7449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7449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74497"/>
    <w:rPr>
      <w:rFonts w:eastAsiaTheme="minorEastAsia" w:cstheme="majorBidi"/>
      <w:b/>
      <w:bCs/>
      <w:sz w:val="28"/>
      <w:szCs w:val="28"/>
    </w:rPr>
  </w:style>
  <w:style w:type="character" w:customStyle="1" w:styleId="50">
    <w:name w:val="Заголовок 5 Знак"/>
    <w:basedOn w:val="a0"/>
    <w:link w:val="5"/>
    <w:uiPriority w:val="9"/>
    <w:semiHidden/>
    <w:rsid w:val="00174497"/>
    <w:rPr>
      <w:rFonts w:eastAsiaTheme="minorEastAsia" w:cstheme="majorBidi"/>
      <w:b/>
      <w:bCs/>
      <w:i/>
      <w:iCs/>
      <w:sz w:val="26"/>
      <w:szCs w:val="26"/>
    </w:rPr>
  </w:style>
  <w:style w:type="character" w:customStyle="1" w:styleId="60">
    <w:name w:val="Заголовок 6 Знак"/>
    <w:basedOn w:val="a0"/>
    <w:link w:val="6"/>
    <w:uiPriority w:val="9"/>
    <w:semiHidden/>
    <w:rsid w:val="00174497"/>
    <w:rPr>
      <w:rFonts w:eastAsiaTheme="minorEastAsia" w:cstheme="majorBidi"/>
      <w:b/>
      <w:bCs/>
    </w:rPr>
  </w:style>
  <w:style w:type="character" w:customStyle="1" w:styleId="70">
    <w:name w:val="Заголовок 7 Знак"/>
    <w:basedOn w:val="a0"/>
    <w:link w:val="7"/>
    <w:uiPriority w:val="9"/>
    <w:semiHidden/>
    <w:rsid w:val="00174497"/>
    <w:rPr>
      <w:rFonts w:eastAsiaTheme="minorEastAsia" w:cstheme="majorBidi"/>
      <w:sz w:val="24"/>
      <w:szCs w:val="24"/>
    </w:rPr>
  </w:style>
  <w:style w:type="character" w:customStyle="1" w:styleId="80">
    <w:name w:val="Заголовок 8 Знак"/>
    <w:basedOn w:val="a0"/>
    <w:link w:val="8"/>
    <w:uiPriority w:val="9"/>
    <w:semiHidden/>
    <w:rsid w:val="00174497"/>
    <w:rPr>
      <w:rFonts w:eastAsiaTheme="minorEastAsia" w:cstheme="majorBidi"/>
      <w:i/>
      <w:iCs/>
      <w:sz w:val="24"/>
      <w:szCs w:val="24"/>
    </w:rPr>
  </w:style>
  <w:style w:type="character" w:customStyle="1" w:styleId="90">
    <w:name w:val="Заголовок 9 Знак"/>
    <w:basedOn w:val="a0"/>
    <w:link w:val="9"/>
    <w:uiPriority w:val="9"/>
    <w:semiHidden/>
    <w:rsid w:val="00174497"/>
    <w:rPr>
      <w:rFonts w:asciiTheme="majorHAnsi" w:eastAsiaTheme="majorEastAsia" w:hAnsiTheme="majorHAnsi" w:cstheme="majorBidi"/>
    </w:rPr>
  </w:style>
  <w:style w:type="paragraph" w:styleId="a3">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4"/>
    <w:uiPriority w:val="34"/>
    <w:qFormat/>
    <w:rsid w:val="00174497"/>
    <w:pPr>
      <w:ind w:left="720"/>
      <w:contextualSpacing/>
    </w:p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3"/>
    <w:uiPriority w:val="34"/>
    <w:locked/>
    <w:rsid w:val="00B869C5"/>
    <w:rPr>
      <w:rFonts w:eastAsiaTheme="minorEastAsia" w:cs="Times New Roman"/>
      <w:sz w:val="24"/>
      <w:szCs w:val="24"/>
    </w:rPr>
  </w:style>
  <w:style w:type="paragraph" w:styleId="a5">
    <w:name w:val="header"/>
    <w:basedOn w:val="a"/>
    <w:link w:val="a6"/>
    <w:uiPriority w:val="99"/>
    <w:unhideWhenUsed/>
    <w:rsid w:val="00174497"/>
    <w:pPr>
      <w:tabs>
        <w:tab w:val="center" w:pos="4677"/>
        <w:tab w:val="right" w:pos="9355"/>
      </w:tabs>
    </w:pPr>
  </w:style>
  <w:style w:type="character" w:customStyle="1" w:styleId="a6">
    <w:name w:val="Верхний колонтитул Знак"/>
    <w:basedOn w:val="a0"/>
    <w:link w:val="a5"/>
    <w:uiPriority w:val="99"/>
    <w:rsid w:val="00174497"/>
    <w:rPr>
      <w:rFonts w:eastAsiaTheme="minorEastAsia" w:cs="Times New Roman"/>
      <w:sz w:val="24"/>
      <w:szCs w:val="24"/>
    </w:rPr>
  </w:style>
  <w:style w:type="paragraph" w:styleId="a7">
    <w:name w:val="footer"/>
    <w:basedOn w:val="a"/>
    <w:link w:val="a8"/>
    <w:uiPriority w:val="99"/>
    <w:unhideWhenUsed/>
    <w:rsid w:val="00174497"/>
    <w:pPr>
      <w:tabs>
        <w:tab w:val="center" w:pos="4677"/>
        <w:tab w:val="right" w:pos="9355"/>
      </w:tabs>
    </w:pPr>
  </w:style>
  <w:style w:type="character" w:customStyle="1" w:styleId="a8">
    <w:name w:val="Нижний колонтитул Знак"/>
    <w:basedOn w:val="a0"/>
    <w:link w:val="a7"/>
    <w:uiPriority w:val="99"/>
    <w:rsid w:val="00174497"/>
    <w:rPr>
      <w:rFonts w:eastAsiaTheme="minorEastAsia" w:cs="Times New Roman"/>
      <w:sz w:val="24"/>
      <w:szCs w:val="24"/>
    </w:rPr>
  </w:style>
  <w:style w:type="paragraph" w:styleId="a9">
    <w:name w:val="No Spacing"/>
    <w:basedOn w:val="a"/>
    <w:link w:val="aa"/>
    <w:uiPriority w:val="1"/>
    <w:qFormat/>
    <w:rsid w:val="00174497"/>
    <w:rPr>
      <w:szCs w:val="32"/>
    </w:rPr>
  </w:style>
  <w:style w:type="character" w:customStyle="1" w:styleId="aa">
    <w:name w:val="Без интервала Знак"/>
    <w:basedOn w:val="a0"/>
    <w:link w:val="a9"/>
    <w:uiPriority w:val="1"/>
    <w:rsid w:val="00174497"/>
    <w:rPr>
      <w:rFonts w:eastAsiaTheme="minorEastAsia" w:cs="Times New Roman"/>
      <w:sz w:val="24"/>
      <w:szCs w:val="32"/>
    </w:rPr>
  </w:style>
  <w:style w:type="paragraph" w:styleId="ab">
    <w:name w:val="Balloon Text"/>
    <w:basedOn w:val="a"/>
    <w:link w:val="ac"/>
    <w:uiPriority w:val="99"/>
    <w:semiHidden/>
    <w:unhideWhenUsed/>
    <w:rsid w:val="00174497"/>
    <w:rPr>
      <w:rFonts w:ascii="Tahoma" w:hAnsi="Tahoma" w:cs="Tahoma"/>
      <w:sz w:val="16"/>
      <w:szCs w:val="16"/>
    </w:rPr>
  </w:style>
  <w:style w:type="character" w:customStyle="1" w:styleId="ac">
    <w:name w:val="Текст выноски Знак"/>
    <w:basedOn w:val="a0"/>
    <w:link w:val="ab"/>
    <w:uiPriority w:val="99"/>
    <w:semiHidden/>
    <w:rsid w:val="00174497"/>
    <w:rPr>
      <w:rFonts w:ascii="Tahoma" w:eastAsiaTheme="minorEastAsia" w:hAnsi="Tahoma" w:cs="Tahoma"/>
      <w:sz w:val="16"/>
      <w:szCs w:val="16"/>
    </w:rPr>
  </w:style>
  <w:style w:type="paragraph" w:styleId="ad">
    <w:name w:val="Title"/>
    <w:basedOn w:val="a"/>
    <w:next w:val="a"/>
    <w:link w:val="ae"/>
    <w:uiPriority w:val="10"/>
    <w:qFormat/>
    <w:rsid w:val="00174497"/>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uiPriority w:val="10"/>
    <w:rsid w:val="00174497"/>
    <w:rPr>
      <w:rFonts w:asciiTheme="majorHAnsi" w:eastAsiaTheme="majorEastAsia" w:hAnsiTheme="majorHAnsi" w:cstheme="majorBidi"/>
      <w:b/>
      <w:bCs/>
      <w:kern w:val="28"/>
      <w:sz w:val="32"/>
      <w:szCs w:val="32"/>
    </w:rPr>
  </w:style>
  <w:style w:type="paragraph" w:styleId="af">
    <w:name w:val="Subtitle"/>
    <w:basedOn w:val="a"/>
    <w:next w:val="a"/>
    <w:link w:val="af0"/>
    <w:uiPriority w:val="11"/>
    <w:qFormat/>
    <w:rsid w:val="00174497"/>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174497"/>
    <w:rPr>
      <w:rFonts w:asciiTheme="majorHAnsi" w:eastAsiaTheme="majorEastAsia" w:hAnsiTheme="majorHAnsi" w:cs="Times New Roman"/>
      <w:sz w:val="24"/>
      <w:szCs w:val="24"/>
    </w:rPr>
  </w:style>
  <w:style w:type="character" w:styleId="af1">
    <w:name w:val="Strong"/>
    <w:basedOn w:val="a0"/>
    <w:uiPriority w:val="22"/>
    <w:qFormat/>
    <w:rsid w:val="00174497"/>
    <w:rPr>
      <w:b/>
      <w:bCs/>
    </w:rPr>
  </w:style>
  <w:style w:type="character" w:styleId="af2">
    <w:name w:val="Emphasis"/>
    <w:basedOn w:val="a0"/>
    <w:uiPriority w:val="20"/>
    <w:qFormat/>
    <w:rsid w:val="00174497"/>
    <w:rPr>
      <w:rFonts w:asciiTheme="minorHAnsi" w:hAnsiTheme="minorHAnsi"/>
      <w:b/>
      <w:i/>
      <w:iCs/>
    </w:rPr>
  </w:style>
  <w:style w:type="paragraph" w:styleId="21">
    <w:name w:val="Quote"/>
    <w:basedOn w:val="a"/>
    <w:next w:val="a"/>
    <w:link w:val="22"/>
    <w:uiPriority w:val="29"/>
    <w:qFormat/>
    <w:rsid w:val="00174497"/>
    <w:rPr>
      <w:i/>
    </w:rPr>
  </w:style>
  <w:style w:type="character" w:customStyle="1" w:styleId="22">
    <w:name w:val="Цитата 2 Знак"/>
    <w:basedOn w:val="a0"/>
    <w:link w:val="21"/>
    <w:uiPriority w:val="29"/>
    <w:rsid w:val="00174497"/>
    <w:rPr>
      <w:rFonts w:eastAsiaTheme="minorEastAsia" w:cs="Times New Roman"/>
      <w:i/>
      <w:sz w:val="24"/>
      <w:szCs w:val="24"/>
    </w:rPr>
  </w:style>
  <w:style w:type="paragraph" w:styleId="af3">
    <w:name w:val="Intense Quote"/>
    <w:basedOn w:val="a"/>
    <w:next w:val="a"/>
    <w:link w:val="af4"/>
    <w:uiPriority w:val="30"/>
    <w:qFormat/>
    <w:rsid w:val="00174497"/>
    <w:pPr>
      <w:ind w:left="720" w:right="720"/>
    </w:pPr>
    <w:rPr>
      <w:b/>
      <w:i/>
      <w:szCs w:val="22"/>
    </w:rPr>
  </w:style>
  <w:style w:type="character" w:customStyle="1" w:styleId="af4">
    <w:name w:val="Выделенная цитата Знак"/>
    <w:basedOn w:val="a0"/>
    <w:link w:val="af3"/>
    <w:uiPriority w:val="30"/>
    <w:rsid w:val="00174497"/>
    <w:rPr>
      <w:rFonts w:eastAsiaTheme="minorEastAsia" w:cs="Times New Roman"/>
      <w:b/>
      <w:i/>
      <w:sz w:val="24"/>
    </w:rPr>
  </w:style>
  <w:style w:type="character" w:styleId="af5">
    <w:name w:val="Subtle Emphasis"/>
    <w:uiPriority w:val="19"/>
    <w:qFormat/>
    <w:rsid w:val="00174497"/>
    <w:rPr>
      <w:i/>
      <w:color w:val="5A5A5A" w:themeColor="text1" w:themeTint="A5"/>
    </w:rPr>
  </w:style>
  <w:style w:type="character" w:styleId="af6">
    <w:name w:val="Intense Emphasis"/>
    <w:basedOn w:val="a0"/>
    <w:uiPriority w:val="21"/>
    <w:qFormat/>
    <w:rsid w:val="00174497"/>
    <w:rPr>
      <w:b/>
      <w:i/>
      <w:sz w:val="24"/>
      <w:szCs w:val="24"/>
      <w:u w:val="single"/>
    </w:rPr>
  </w:style>
  <w:style w:type="character" w:styleId="af7">
    <w:name w:val="Subtle Reference"/>
    <w:basedOn w:val="a0"/>
    <w:uiPriority w:val="31"/>
    <w:qFormat/>
    <w:rsid w:val="00174497"/>
    <w:rPr>
      <w:sz w:val="24"/>
      <w:szCs w:val="24"/>
      <w:u w:val="single"/>
    </w:rPr>
  </w:style>
  <w:style w:type="character" w:styleId="af8">
    <w:name w:val="Intense Reference"/>
    <w:basedOn w:val="a0"/>
    <w:uiPriority w:val="32"/>
    <w:qFormat/>
    <w:rsid w:val="00174497"/>
    <w:rPr>
      <w:b/>
      <w:sz w:val="24"/>
      <w:u w:val="single"/>
    </w:rPr>
  </w:style>
  <w:style w:type="character" w:styleId="af9">
    <w:name w:val="Book Title"/>
    <w:basedOn w:val="a0"/>
    <w:uiPriority w:val="33"/>
    <w:qFormat/>
    <w:rsid w:val="00174497"/>
    <w:rPr>
      <w:rFonts w:asciiTheme="majorHAnsi" w:eastAsiaTheme="majorEastAsia" w:hAnsiTheme="majorHAnsi"/>
      <w:b/>
      <w:i/>
      <w:sz w:val="24"/>
      <w:szCs w:val="24"/>
    </w:rPr>
  </w:style>
  <w:style w:type="table" w:customStyle="1" w:styleId="11">
    <w:name w:val="Сетка таблицы1"/>
    <w:basedOn w:val="a1"/>
    <w:next w:val="afa"/>
    <w:uiPriority w:val="39"/>
    <w:rsid w:val="0017449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39"/>
    <w:rsid w:val="0017449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qFormat/>
    <w:rsid w:val="001F220C"/>
    <w:pPr>
      <w:widowControl w:val="0"/>
      <w:tabs>
        <w:tab w:val="left" w:pos="993"/>
      </w:tabs>
      <w:autoSpaceDE w:val="0"/>
      <w:autoSpaceDN w:val="0"/>
      <w:adjustRightInd w:val="0"/>
      <w:spacing w:before="120" w:after="60"/>
      <w:ind w:left="360" w:hanging="360"/>
      <w:jc w:val="both"/>
    </w:pPr>
    <w:rPr>
      <w:rFonts w:ascii="Times New Roman CYR" w:eastAsia="Times New Roman" w:hAnsi="Times New Roman CYR"/>
    </w:rPr>
  </w:style>
  <w:style w:type="character" w:customStyle="1" w:styleId="-1">
    <w:name w:val="Цветной список - Акцент 1 Знак"/>
    <w:link w:val="-11"/>
    <w:locked/>
    <w:rsid w:val="001F220C"/>
    <w:rPr>
      <w:rFonts w:ascii="Times New Roman CYR" w:eastAsia="Times New Roman" w:hAnsi="Times New Roman CYR" w:cs="Times New Roman"/>
      <w:sz w:val="24"/>
      <w:szCs w:val="24"/>
    </w:rPr>
  </w:style>
  <w:style w:type="paragraph" w:styleId="afb">
    <w:name w:val="footnote text"/>
    <w:aliases w:val="Знак1 Знак1,Текст сноски Знак1 Знак Знак Знак Знак,Текст сноски Знак Знак Знак Знак Знак Знак,Знак1 Знак Знак Знак Знак Знак Знак,F"/>
    <w:basedOn w:val="a"/>
    <w:link w:val="afc"/>
    <w:uiPriority w:val="99"/>
    <w:unhideWhenUsed/>
    <w:qFormat/>
    <w:rsid w:val="00682776"/>
    <w:rPr>
      <w:sz w:val="20"/>
      <w:szCs w:val="20"/>
    </w:rPr>
  </w:style>
  <w:style w:type="character" w:customStyle="1" w:styleId="afc">
    <w:name w:val="Текст сноски Знак"/>
    <w:aliases w:val="Знак1 Знак1 Знак,Текст сноски Знак1 Знак Знак Знак Знак Знак,Текст сноски Знак Знак Знак Знак Знак Знак Знак,Знак1 Знак Знак Знак Знак Знак Знак Знак,F Знак"/>
    <w:basedOn w:val="a0"/>
    <w:link w:val="afb"/>
    <w:uiPriority w:val="99"/>
    <w:rsid w:val="00682776"/>
    <w:rPr>
      <w:rFonts w:eastAsiaTheme="minorEastAsia" w:cs="Times New Roman"/>
      <w:sz w:val="20"/>
      <w:szCs w:val="20"/>
    </w:rPr>
  </w:style>
  <w:style w:type="character" w:styleId="afd">
    <w:name w:val="footnote reference"/>
    <w:basedOn w:val="a0"/>
    <w:uiPriority w:val="99"/>
    <w:unhideWhenUsed/>
    <w:qFormat/>
    <w:rsid w:val="00682776"/>
    <w:rPr>
      <w:vertAlign w:val="superscript"/>
    </w:rPr>
  </w:style>
  <w:style w:type="character" w:styleId="afe">
    <w:name w:val="annotation reference"/>
    <w:basedOn w:val="a0"/>
    <w:uiPriority w:val="99"/>
    <w:semiHidden/>
    <w:unhideWhenUsed/>
    <w:rsid w:val="00682776"/>
    <w:rPr>
      <w:sz w:val="16"/>
      <w:szCs w:val="16"/>
    </w:rPr>
  </w:style>
  <w:style w:type="paragraph" w:styleId="aff">
    <w:name w:val="annotation text"/>
    <w:basedOn w:val="a"/>
    <w:link w:val="aff0"/>
    <w:uiPriority w:val="99"/>
    <w:unhideWhenUsed/>
    <w:rsid w:val="00682776"/>
    <w:rPr>
      <w:sz w:val="20"/>
      <w:szCs w:val="20"/>
    </w:rPr>
  </w:style>
  <w:style w:type="character" w:customStyle="1" w:styleId="aff0">
    <w:name w:val="Текст примечания Знак"/>
    <w:basedOn w:val="a0"/>
    <w:link w:val="aff"/>
    <w:uiPriority w:val="99"/>
    <w:rsid w:val="00682776"/>
    <w:rPr>
      <w:rFonts w:eastAsiaTheme="minorEastAsia" w:cs="Times New Roman"/>
      <w:sz w:val="20"/>
      <w:szCs w:val="20"/>
    </w:rPr>
  </w:style>
  <w:style w:type="paragraph" w:styleId="aff1">
    <w:name w:val="annotation subject"/>
    <w:basedOn w:val="aff"/>
    <w:next w:val="aff"/>
    <w:link w:val="aff2"/>
    <w:uiPriority w:val="99"/>
    <w:semiHidden/>
    <w:unhideWhenUsed/>
    <w:rsid w:val="00682776"/>
    <w:rPr>
      <w:b/>
      <w:bCs/>
    </w:rPr>
  </w:style>
  <w:style w:type="character" w:customStyle="1" w:styleId="aff2">
    <w:name w:val="Тема примечания Знак"/>
    <w:basedOn w:val="aff0"/>
    <w:link w:val="aff1"/>
    <w:uiPriority w:val="99"/>
    <w:semiHidden/>
    <w:rsid w:val="00682776"/>
    <w:rPr>
      <w:rFonts w:eastAsiaTheme="minorEastAsia" w:cs="Times New Roman"/>
      <w:b/>
      <w:bCs/>
      <w:sz w:val="20"/>
      <w:szCs w:val="20"/>
    </w:rPr>
  </w:style>
  <w:style w:type="character" w:styleId="aff3">
    <w:name w:val="Hyperlink"/>
    <w:basedOn w:val="a0"/>
    <w:uiPriority w:val="99"/>
    <w:semiHidden/>
    <w:unhideWhenUsed/>
    <w:rsid w:val="008D1620"/>
    <w:rPr>
      <w:color w:val="0000FF"/>
      <w:u w:val="single"/>
    </w:rPr>
  </w:style>
  <w:style w:type="character" w:styleId="aff4">
    <w:name w:val="FollowedHyperlink"/>
    <w:basedOn w:val="a0"/>
    <w:uiPriority w:val="99"/>
    <w:semiHidden/>
    <w:unhideWhenUsed/>
    <w:rsid w:val="008D1620"/>
    <w:rPr>
      <w:color w:val="800080"/>
      <w:u w:val="single"/>
    </w:rPr>
  </w:style>
  <w:style w:type="paragraph" w:customStyle="1" w:styleId="font5">
    <w:name w:val="font5"/>
    <w:basedOn w:val="a"/>
    <w:rsid w:val="008D1620"/>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6">
    <w:name w:val="font6"/>
    <w:basedOn w:val="a"/>
    <w:rsid w:val="008D1620"/>
    <w:pPr>
      <w:spacing w:before="100" w:beforeAutospacing="1" w:after="100" w:afterAutospacing="1"/>
    </w:pPr>
    <w:rPr>
      <w:rFonts w:ascii="Tahoma" w:eastAsia="Times New Roman" w:hAnsi="Tahoma" w:cs="Tahoma"/>
      <w:color w:val="000000"/>
      <w:sz w:val="18"/>
      <w:szCs w:val="18"/>
      <w:lang w:eastAsia="ru-RU"/>
    </w:rPr>
  </w:style>
  <w:style w:type="paragraph" w:customStyle="1" w:styleId="xl72">
    <w:name w:val="xl72"/>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Times New Roman" w:hAnsi="Times New Roman"/>
      <w:b/>
      <w:bCs/>
      <w:lang w:eastAsia="ru-RU"/>
    </w:rPr>
  </w:style>
  <w:style w:type="paragraph" w:customStyle="1" w:styleId="xl73">
    <w:name w:val="xl73"/>
    <w:basedOn w:val="a"/>
    <w:rsid w:val="008D1620"/>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74">
    <w:name w:val="xl74"/>
    <w:basedOn w:val="a"/>
    <w:rsid w:val="008D1620"/>
    <w:pPr>
      <w:shd w:val="clear" w:color="000000" w:fill="92D050"/>
      <w:spacing w:before="100" w:beforeAutospacing="1" w:after="100" w:afterAutospacing="1"/>
      <w:jc w:val="center"/>
    </w:pPr>
    <w:rPr>
      <w:rFonts w:ascii="Times New Roman" w:eastAsia="Times New Roman" w:hAnsi="Times New Roman"/>
      <w:lang w:eastAsia="ru-RU"/>
    </w:rPr>
  </w:style>
  <w:style w:type="paragraph" w:customStyle="1" w:styleId="xl75">
    <w:name w:val="xl75"/>
    <w:basedOn w:val="a"/>
    <w:rsid w:val="008D1620"/>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76">
    <w:name w:val="xl76"/>
    <w:basedOn w:val="a"/>
    <w:rsid w:val="008D1620"/>
    <w:pPr>
      <w:shd w:val="clear" w:color="000000" w:fill="EBF1DE"/>
      <w:spacing w:before="100" w:beforeAutospacing="1" w:after="100" w:afterAutospacing="1"/>
    </w:pPr>
    <w:rPr>
      <w:rFonts w:ascii="Times New Roman" w:eastAsia="Times New Roman" w:hAnsi="Times New Roman"/>
      <w:lang w:eastAsia="ru-RU"/>
    </w:rPr>
  </w:style>
  <w:style w:type="paragraph" w:customStyle="1" w:styleId="xl77">
    <w:name w:val="xl77"/>
    <w:basedOn w:val="a"/>
    <w:rsid w:val="008D1620"/>
    <w:pPr>
      <w:spacing w:before="100" w:beforeAutospacing="1" w:after="100" w:afterAutospacing="1"/>
    </w:pPr>
    <w:rPr>
      <w:rFonts w:ascii="Times New Roman" w:eastAsia="Times New Roman" w:hAnsi="Times New Roman"/>
      <w:lang w:eastAsia="ru-RU"/>
    </w:rPr>
  </w:style>
  <w:style w:type="paragraph" w:customStyle="1" w:styleId="xl78">
    <w:name w:val="xl78"/>
    <w:basedOn w:val="a"/>
    <w:rsid w:val="008D1620"/>
    <w:pPr>
      <w:shd w:val="clear" w:color="000000" w:fill="C4BD97"/>
      <w:spacing w:before="100" w:beforeAutospacing="1" w:after="100" w:afterAutospacing="1"/>
    </w:pPr>
    <w:rPr>
      <w:rFonts w:ascii="Times New Roman" w:eastAsia="Times New Roman" w:hAnsi="Times New Roman"/>
      <w:lang w:eastAsia="ru-RU"/>
    </w:rPr>
  </w:style>
  <w:style w:type="paragraph" w:customStyle="1" w:styleId="xl79">
    <w:name w:val="xl79"/>
    <w:basedOn w:val="a"/>
    <w:rsid w:val="008D1620"/>
    <w:pPr>
      <w:spacing w:before="100" w:beforeAutospacing="1" w:after="100" w:afterAutospacing="1"/>
    </w:pPr>
    <w:rPr>
      <w:rFonts w:ascii="Times New Roman" w:eastAsia="Times New Roman" w:hAnsi="Times New Roman"/>
      <w:lang w:eastAsia="ru-RU"/>
    </w:rPr>
  </w:style>
  <w:style w:type="paragraph" w:customStyle="1" w:styleId="xl80">
    <w:name w:val="xl80"/>
    <w:basedOn w:val="a"/>
    <w:rsid w:val="008D1620"/>
    <w:pPr>
      <w:spacing w:before="100" w:beforeAutospacing="1" w:after="100" w:afterAutospacing="1"/>
      <w:textAlignment w:val="top"/>
    </w:pPr>
    <w:rPr>
      <w:rFonts w:ascii="Times New Roman" w:eastAsia="Times New Roman" w:hAnsi="Times New Roman"/>
      <w:lang w:eastAsia="ru-RU"/>
    </w:rPr>
  </w:style>
  <w:style w:type="paragraph" w:customStyle="1" w:styleId="xl81">
    <w:name w:val="xl81"/>
    <w:basedOn w:val="a"/>
    <w:rsid w:val="008D1620"/>
    <w:pPr>
      <w:shd w:val="clear" w:color="000000" w:fill="D8E4BC"/>
      <w:spacing w:before="100" w:beforeAutospacing="1" w:after="100" w:afterAutospacing="1"/>
    </w:pPr>
    <w:rPr>
      <w:rFonts w:ascii="Times New Roman" w:eastAsia="Times New Roman" w:hAnsi="Times New Roman"/>
      <w:lang w:eastAsia="ru-RU"/>
    </w:rPr>
  </w:style>
  <w:style w:type="paragraph" w:customStyle="1" w:styleId="xl82">
    <w:name w:val="xl82"/>
    <w:basedOn w:val="a"/>
    <w:rsid w:val="008D1620"/>
    <w:pPr>
      <w:shd w:val="clear" w:color="000000" w:fill="92D050"/>
      <w:spacing w:before="100" w:beforeAutospacing="1" w:after="100" w:afterAutospacing="1"/>
    </w:pPr>
    <w:rPr>
      <w:rFonts w:ascii="Times New Roman" w:eastAsia="Times New Roman" w:hAnsi="Times New Roman"/>
      <w:lang w:eastAsia="ru-RU"/>
    </w:rPr>
  </w:style>
  <w:style w:type="paragraph" w:customStyle="1" w:styleId="xl83">
    <w:name w:val="xl83"/>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84">
    <w:name w:val="xl84"/>
    <w:basedOn w:val="a"/>
    <w:rsid w:val="008D1620"/>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5">
    <w:name w:val="xl85"/>
    <w:basedOn w:val="a"/>
    <w:rsid w:val="008D1620"/>
    <w:pPr>
      <w:pBdr>
        <w:top w:val="single" w:sz="4" w:space="0" w:color="auto"/>
        <w:lef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6">
    <w:name w:val="xl86"/>
    <w:basedOn w:val="a"/>
    <w:rsid w:val="008D1620"/>
    <w:pPr>
      <w:pBdr>
        <w:top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7">
    <w:name w:val="xl87"/>
    <w:basedOn w:val="a"/>
    <w:rsid w:val="008D1620"/>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8">
    <w:name w:val="xl88"/>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9">
    <w:name w:val="xl89"/>
    <w:basedOn w:val="a"/>
    <w:rsid w:val="008D1620"/>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0">
    <w:name w:val="xl90"/>
    <w:basedOn w:val="a"/>
    <w:rsid w:val="008D1620"/>
    <w:pPr>
      <w:pBdr>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1">
    <w:name w:val="xl91"/>
    <w:basedOn w:val="a"/>
    <w:rsid w:val="008D1620"/>
    <w:pPr>
      <w:pBdr>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2">
    <w:name w:val="xl92"/>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93">
    <w:name w:val="xl93"/>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4">
    <w:name w:val="xl94"/>
    <w:basedOn w:val="a"/>
    <w:rsid w:val="008D1620"/>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5">
    <w:name w:val="xl95"/>
    <w:basedOn w:val="a"/>
    <w:rsid w:val="008D162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6">
    <w:name w:val="xl96"/>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97">
    <w:name w:val="xl97"/>
    <w:basedOn w:val="a"/>
    <w:rsid w:val="008D1620"/>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8">
    <w:name w:val="xl98"/>
    <w:basedOn w:val="a"/>
    <w:rsid w:val="008D1620"/>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9">
    <w:name w:val="xl99"/>
    <w:basedOn w:val="a"/>
    <w:rsid w:val="008D16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0">
    <w:name w:val="xl100"/>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1">
    <w:name w:val="xl101"/>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2">
    <w:name w:val="xl102"/>
    <w:basedOn w:val="a"/>
    <w:rsid w:val="008D162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3">
    <w:name w:val="xl103"/>
    <w:basedOn w:val="a"/>
    <w:rsid w:val="008D162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4">
    <w:name w:val="xl104"/>
    <w:basedOn w:val="a"/>
    <w:rsid w:val="008D1620"/>
    <w:pPr>
      <w:pBdr>
        <w:top w:val="single" w:sz="4" w:space="0" w:color="auto"/>
        <w:lef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5">
    <w:name w:val="xl105"/>
    <w:basedOn w:val="a"/>
    <w:rsid w:val="008D1620"/>
    <w:pPr>
      <w:pBdr>
        <w:top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6">
    <w:name w:val="xl106"/>
    <w:basedOn w:val="a"/>
    <w:rsid w:val="008D1620"/>
    <w:pPr>
      <w:pBdr>
        <w:lef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7">
    <w:name w:val="xl107"/>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8">
    <w:name w:val="xl108"/>
    <w:basedOn w:val="a"/>
    <w:rsid w:val="008D16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9">
    <w:name w:val="xl109"/>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0">
    <w:name w:val="xl110"/>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1">
    <w:name w:val="xl111"/>
    <w:basedOn w:val="a"/>
    <w:rsid w:val="008D162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2">
    <w:name w:val="xl112"/>
    <w:basedOn w:val="a"/>
    <w:rsid w:val="008D1620"/>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3">
    <w:name w:val="xl113"/>
    <w:basedOn w:val="a"/>
    <w:rsid w:val="008D162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4">
    <w:name w:val="xl114"/>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15">
    <w:name w:val="xl115"/>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16">
    <w:name w:val="xl116"/>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7">
    <w:name w:val="xl117"/>
    <w:basedOn w:val="a"/>
    <w:rsid w:val="008D16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8">
    <w:name w:val="xl118"/>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9">
    <w:name w:val="xl119"/>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20">
    <w:name w:val="xl120"/>
    <w:basedOn w:val="a"/>
    <w:rsid w:val="008D1620"/>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1">
    <w:name w:val="xl121"/>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2">
    <w:name w:val="xl122"/>
    <w:basedOn w:val="a"/>
    <w:rsid w:val="008D1620"/>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3">
    <w:name w:val="xl123"/>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4">
    <w:name w:val="xl124"/>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color w:val="0070C0"/>
      <w:sz w:val="18"/>
      <w:szCs w:val="18"/>
      <w:lang w:eastAsia="ru-RU"/>
    </w:rPr>
  </w:style>
  <w:style w:type="paragraph" w:customStyle="1" w:styleId="xl125">
    <w:name w:val="xl125"/>
    <w:basedOn w:val="a"/>
    <w:rsid w:val="008D1620"/>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6">
    <w:name w:val="xl126"/>
    <w:basedOn w:val="a"/>
    <w:rsid w:val="008D1620"/>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7">
    <w:name w:val="xl127"/>
    <w:basedOn w:val="a"/>
    <w:rsid w:val="008D162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8">
    <w:name w:val="xl128"/>
    <w:basedOn w:val="a"/>
    <w:rsid w:val="008D162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29">
    <w:name w:val="xl129"/>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30">
    <w:name w:val="xl130"/>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1">
    <w:name w:val="xl131"/>
    <w:basedOn w:val="a"/>
    <w:rsid w:val="008D16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2">
    <w:name w:val="xl132"/>
    <w:basedOn w:val="a"/>
    <w:rsid w:val="008D162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4">
    <w:name w:val="xl134"/>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5">
    <w:name w:val="xl135"/>
    <w:basedOn w:val="a"/>
    <w:rsid w:val="008D16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6">
    <w:name w:val="xl136"/>
    <w:basedOn w:val="a"/>
    <w:rsid w:val="008D162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7">
    <w:name w:val="xl137"/>
    <w:basedOn w:val="a"/>
    <w:rsid w:val="008D1620"/>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8">
    <w:name w:val="xl138"/>
    <w:basedOn w:val="a"/>
    <w:rsid w:val="008D1620"/>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9">
    <w:name w:val="xl139"/>
    <w:basedOn w:val="a"/>
    <w:rsid w:val="008D16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40">
    <w:name w:val="xl140"/>
    <w:basedOn w:val="a"/>
    <w:rsid w:val="008D162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41">
    <w:name w:val="xl141"/>
    <w:basedOn w:val="a"/>
    <w:rsid w:val="008D16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42">
    <w:name w:val="xl142"/>
    <w:basedOn w:val="a"/>
    <w:rsid w:val="008D1620"/>
    <w:pPr>
      <w:pBdr>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3">
    <w:name w:val="xl143"/>
    <w:basedOn w:val="a"/>
    <w:rsid w:val="008D1620"/>
    <w:pPr>
      <w:pBdr>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color w:val="0070C0"/>
      <w:sz w:val="18"/>
      <w:szCs w:val="18"/>
      <w:lang w:eastAsia="ru-RU"/>
    </w:rPr>
  </w:style>
  <w:style w:type="paragraph" w:customStyle="1" w:styleId="xl144">
    <w:name w:val="xl144"/>
    <w:basedOn w:val="a"/>
    <w:rsid w:val="008D1620"/>
    <w:pPr>
      <w:pBdr>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5">
    <w:name w:val="xl145"/>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6">
    <w:name w:val="xl146"/>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7">
    <w:name w:val="xl147"/>
    <w:basedOn w:val="a"/>
    <w:rsid w:val="008D1620"/>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8">
    <w:name w:val="xl148"/>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9">
    <w:name w:val="xl149"/>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0">
    <w:name w:val="xl150"/>
    <w:basedOn w:val="a"/>
    <w:rsid w:val="008D1620"/>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1">
    <w:name w:val="xl151"/>
    <w:basedOn w:val="a"/>
    <w:rsid w:val="008D16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2">
    <w:name w:val="xl152"/>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3">
    <w:name w:val="xl153"/>
    <w:basedOn w:val="a"/>
    <w:rsid w:val="008D1620"/>
    <w:pPr>
      <w:pBdr>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4">
    <w:name w:val="xl154"/>
    <w:basedOn w:val="a"/>
    <w:rsid w:val="008D16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5">
    <w:name w:val="xl155"/>
    <w:basedOn w:val="a"/>
    <w:rsid w:val="008D1620"/>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6">
    <w:name w:val="xl156"/>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7">
    <w:name w:val="xl157"/>
    <w:basedOn w:val="a"/>
    <w:rsid w:val="008D1620"/>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8">
    <w:name w:val="xl158"/>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920F7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Times New Roman" w:hAnsi="Times New Roman"/>
      <w:b/>
      <w:bCs/>
      <w:lang w:eastAsia="ru-RU"/>
    </w:rPr>
  </w:style>
  <w:style w:type="paragraph" w:customStyle="1" w:styleId="xl71">
    <w:name w:val="xl71"/>
    <w:basedOn w:val="a"/>
    <w:rsid w:val="00920F7B"/>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159">
    <w:name w:val="xl159"/>
    <w:basedOn w:val="a"/>
    <w:rsid w:val="00920F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0">
    <w:name w:val="xl160"/>
    <w:basedOn w:val="a"/>
    <w:rsid w:val="00920F7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1">
    <w:name w:val="xl161"/>
    <w:basedOn w:val="a"/>
    <w:rsid w:val="00920F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2">
    <w:name w:val="xl162"/>
    <w:basedOn w:val="a"/>
    <w:rsid w:val="00920F7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3">
    <w:name w:val="xl163"/>
    <w:basedOn w:val="a"/>
    <w:rsid w:val="00920F7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64">
    <w:name w:val="xl164"/>
    <w:basedOn w:val="a"/>
    <w:rsid w:val="00920F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5">
    <w:name w:val="xl165"/>
    <w:basedOn w:val="a"/>
    <w:rsid w:val="00920F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6">
    <w:name w:val="xl166"/>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7">
    <w:name w:val="xl167"/>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8">
    <w:name w:val="xl168"/>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9">
    <w:name w:val="xl169"/>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0">
    <w:name w:val="xl170"/>
    <w:basedOn w:val="a"/>
    <w:rsid w:val="00920F7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71">
    <w:name w:val="xl171"/>
    <w:basedOn w:val="a"/>
    <w:rsid w:val="00920F7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72">
    <w:name w:val="xl172"/>
    <w:basedOn w:val="a"/>
    <w:rsid w:val="00920F7B"/>
    <w:pPr>
      <w:pBdr>
        <w:top w:val="single" w:sz="4" w:space="0" w:color="auto"/>
        <w:left w:val="single" w:sz="4" w:space="0" w:color="auto"/>
        <w:bottom w:val="single" w:sz="4" w:space="0" w:color="auto"/>
      </w:pBdr>
      <w:shd w:val="clear" w:color="000000" w:fill="C4BD97"/>
      <w:spacing w:before="100" w:beforeAutospacing="1" w:after="100" w:afterAutospacing="1"/>
    </w:pPr>
    <w:rPr>
      <w:rFonts w:ascii="Times New Roman" w:eastAsia="Times New Roman" w:hAnsi="Times New Roman"/>
      <w:sz w:val="18"/>
      <w:szCs w:val="18"/>
      <w:lang w:eastAsia="ru-RU"/>
    </w:rPr>
  </w:style>
  <w:style w:type="paragraph" w:customStyle="1" w:styleId="xl173">
    <w:name w:val="xl173"/>
    <w:basedOn w:val="a"/>
    <w:rsid w:val="00920F7B"/>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4">
    <w:name w:val="xl174"/>
    <w:basedOn w:val="a"/>
    <w:rsid w:val="00920F7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5">
    <w:name w:val="xl175"/>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12">
    <w:name w:val="Текст сноски1"/>
    <w:aliases w:val="Текст сноски Знак Знак,Текст сноски Знак Знак Знак Знак,Знак6 Знак,Знак6,Footnote Text Char Знак Знак,Footnote Text Char Знак,Footnote Text Char Знак Знак Знак Знак,Знак8 Знак,Знак8 Знак Знак,Знак4 Знак"/>
    <w:basedOn w:val="a"/>
    <w:uiPriority w:val="99"/>
    <w:qFormat/>
    <w:rsid w:val="00B869C5"/>
    <w:pPr>
      <w:widowControl w:val="0"/>
      <w:autoSpaceDE w:val="0"/>
      <w:autoSpaceDN w:val="0"/>
      <w:adjustRightInd w:val="0"/>
      <w:ind w:firstLine="720"/>
      <w:jc w:val="both"/>
    </w:pPr>
    <w:rPr>
      <w:rFonts w:ascii="Times New Roman CYR" w:eastAsia="Times New Roman" w:hAnsi="Times New Roman CYR"/>
      <w:sz w:val="20"/>
      <w:szCs w:val="20"/>
    </w:rPr>
  </w:style>
  <w:style w:type="paragraph" w:styleId="aff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3"/>
    <w:unhideWhenUsed/>
    <w:qFormat/>
    <w:rsid w:val="005B793C"/>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f5"/>
    <w:locked/>
    <w:rsid w:val="005B793C"/>
    <w:rPr>
      <w:rFonts w:ascii="Times New Roman" w:eastAsia="Times New Roman" w:hAnsi="Times New Roman" w:cs="Times New Roman"/>
      <w:sz w:val="24"/>
      <w:szCs w:val="24"/>
      <w:lang w:eastAsia="ru-RU"/>
    </w:rPr>
  </w:style>
  <w:style w:type="paragraph" w:customStyle="1" w:styleId="31">
    <w:name w:val="Заголовок 31"/>
    <w:basedOn w:val="a"/>
    <w:qFormat/>
    <w:rsid w:val="005B793C"/>
    <w:pPr>
      <w:keepNext/>
      <w:tabs>
        <w:tab w:val="left" w:pos="312"/>
      </w:tabs>
      <w:spacing w:before="240" w:after="60"/>
      <w:ind w:left="142"/>
      <w:jc w:val="both"/>
      <w:outlineLvl w:val="2"/>
    </w:pPr>
    <w:rPr>
      <w:rFonts w:ascii="Arial" w:eastAsia="Times New Roman" w:hAnsi="Arial" w:cs="Arial"/>
      <w:b/>
      <w:bCs/>
      <w:lang w:eastAsia="zh-CN"/>
    </w:rPr>
  </w:style>
  <w:style w:type="paragraph" w:customStyle="1" w:styleId="41">
    <w:name w:val="Заголовок 41"/>
    <w:basedOn w:val="a"/>
    <w:qFormat/>
    <w:rsid w:val="005B793C"/>
    <w:pPr>
      <w:keepNext/>
      <w:spacing w:before="120" w:after="120"/>
      <w:ind w:left="864" w:hanging="864"/>
      <w:outlineLvl w:val="3"/>
    </w:pPr>
    <w:rPr>
      <w:rFonts w:ascii="Liberation Serif" w:eastAsia="SimSun" w:hAnsi="Liberation Serif" w:cs="Mangal"/>
      <w:b/>
      <w:bCs/>
      <w:lang w:eastAsia="zh-CN"/>
    </w:rPr>
  </w:style>
  <w:style w:type="paragraph" w:styleId="aff6">
    <w:name w:val="Document Map"/>
    <w:basedOn w:val="a"/>
    <w:link w:val="aff7"/>
    <w:uiPriority w:val="99"/>
    <w:semiHidden/>
    <w:unhideWhenUsed/>
    <w:rsid w:val="001C7D0F"/>
    <w:rPr>
      <w:rFonts w:ascii="Tahoma" w:hAnsi="Tahoma" w:cs="Tahoma"/>
      <w:sz w:val="16"/>
      <w:szCs w:val="16"/>
    </w:rPr>
  </w:style>
  <w:style w:type="character" w:customStyle="1" w:styleId="aff7">
    <w:name w:val="Схема документа Знак"/>
    <w:basedOn w:val="a0"/>
    <w:link w:val="aff6"/>
    <w:uiPriority w:val="99"/>
    <w:semiHidden/>
    <w:rsid w:val="001C7D0F"/>
    <w:rPr>
      <w:rFonts w:ascii="Tahoma" w:eastAsiaTheme="minorEastAsia" w:hAnsi="Tahoma" w:cs="Tahoma"/>
      <w:sz w:val="16"/>
      <w:szCs w:val="16"/>
    </w:rPr>
  </w:style>
  <w:style w:type="paragraph" w:customStyle="1" w:styleId="font0">
    <w:name w:val="font0"/>
    <w:basedOn w:val="a"/>
    <w:rsid w:val="008E5224"/>
    <w:pPr>
      <w:spacing w:before="100" w:beforeAutospacing="1" w:after="100" w:afterAutospacing="1"/>
    </w:pPr>
    <w:rPr>
      <w:rFonts w:ascii="Calibri" w:eastAsia="Times New Roman" w:hAnsi="Calibri"/>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77">
      <w:bodyDiv w:val="1"/>
      <w:marLeft w:val="0"/>
      <w:marRight w:val="0"/>
      <w:marTop w:val="0"/>
      <w:marBottom w:val="0"/>
      <w:divBdr>
        <w:top w:val="none" w:sz="0" w:space="0" w:color="auto"/>
        <w:left w:val="none" w:sz="0" w:space="0" w:color="auto"/>
        <w:bottom w:val="none" w:sz="0" w:space="0" w:color="auto"/>
        <w:right w:val="none" w:sz="0" w:space="0" w:color="auto"/>
      </w:divBdr>
    </w:div>
    <w:div w:id="1207823">
      <w:bodyDiv w:val="1"/>
      <w:marLeft w:val="0"/>
      <w:marRight w:val="0"/>
      <w:marTop w:val="0"/>
      <w:marBottom w:val="0"/>
      <w:divBdr>
        <w:top w:val="none" w:sz="0" w:space="0" w:color="auto"/>
        <w:left w:val="none" w:sz="0" w:space="0" w:color="auto"/>
        <w:bottom w:val="none" w:sz="0" w:space="0" w:color="auto"/>
        <w:right w:val="none" w:sz="0" w:space="0" w:color="auto"/>
      </w:divBdr>
    </w:div>
    <w:div w:id="1516524">
      <w:bodyDiv w:val="1"/>
      <w:marLeft w:val="0"/>
      <w:marRight w:val="0"/>
      <w:marTop w:val="0"/>
      <w:marBottom w:val="0"/>
      <w:divBdr>
        <w:top w:val="none" w:sz="0" w:space="0" w:color="auto"/>
        <w:left w:val="none" w:sz="0" w:space="0" w:color="auto"/>
        <w:bottom w:val="none" w:sz="0" w:space="0" w:color="auto"/>
        <w:right w:val="none" w:sz="0" w:space="0" w:color="auto"/>
      </w:divBdr>
    </w:div>
    <w:div w:id="10224606">
      <w:bodyDiv w:val="1"/>
      <w:marLeft w:val="0"/>
      <w:marRight w:val="0"/>
      <w:marTop w:val="0"/>
      <w:marBottom w:val="0"/>
      <w:divBdr>
        <w:top w:val="none" w:sz="0" w:space="0" w:color="auto"/>
        <w:left w:val="none" w:sz="0" w:space="0" w:color="auto"/>
        <w:bottom w:val="none" w:sz="0" w:space="0" w:color="auto"/>
        <w:right w:val="none" w:sz="0" w:space="0" w:color="auto"/>
      </w:divBdr>
    </w:div>
    <w:div w:id="11616756">
      <w:bodyDiv w:val="1"/>
      <w:marLeft w:val="0"/>
      <w:marRight w:val="0"/>
      <w:marTop w:val="0"/>
      <w:marBottom w:val="0"/>
      <w:divBdr>
        <w:top w:val="none" w:sz="0" w:space="0" w:color="auto"/>
        <w:left w:val="none" w:sz="0" w:space="0" w:color="auto"/>
        <w:bottom w:val="none" w:sz="0" w:space="0" w:color="auto"/>
        <w:right w:val="none" w:sz="0" w:space="0" w:color="auto"/>
      </w:divBdr>
    </w:div>
    <w:div w:id="20086538">
      <w:bodyDiv w:val="1"/>
      <w:marLeft w:val="0"/>
      <w:marRight w:val="0"/>
      <w:marTop w:val="0"/>
      <w:marBottom w:val="0"/>
      <w:divBdr>
        <w:top w:val="none" w:sz="0" w:space="0" w:color="auto"/>
        <w:left w:val="none" w:sz="0" w:space="0" w:color="auto"/>
        <w:bottom w:val="none" w:sz="0" w:space="0" w:color="auto"/>
        <w:right w:val="none" w:sz="0" w:space="0" w:color="auto"/>
      </w:divBdr>
    </w:div>
    <w:div w:id="23407794">
      <w:bodyDiv w:val="1"/>
      <w:marLeft w:val="0"/>
      <w:marRight w:val="0"/>
      <w:marTop w:val="0"/>
      <w:marBottom w:val="0"/>
      <w:divBdr>
        <w:top w:val="none" w:sz="0" w:space="0" w:color="auto"/>
        <w:left w:val="none" w:sz="0" w:space="0" w:color="auto"/>
        <w:bottom w:val="none" w:sz="0" w:space="0" w:color="auto"/>
        <w:right w:val="none" w:sz="0" w:space="0" w:color="auto"/>
      </w:divBdr>
    </w:div>
    <w:div w:id="42871723">
      <w:bodyDiv w:val="1"/>
      <w:marLeft w:val="0"/>
      <w:marRight w:val="0"/>
      <w:marTop w:val="0"/>
      <w:marBottom w:val="0"/>
      <w:divBdr>
        <w:top w:val="none" w:sz="0" w:space="0" w:color="auto"/>
        <w:left w:val="none" w:sz="0" w:space="0" w:color="auto"/>
        <w:bottom w:val="none" w:sz="0" w:space="0" w:color="auto"/>
        <w:right w:val="none" w:sz="0" w:space="0" w:color="auto"/>
      </w:divBdr>
    </w:div>
    <w:div w:id="45762956">
      <w:bodyDiv w:val="1"/>
      <w:marLeft w:val="0"/>
      <w:marRight w:val="0"/>
      <w:marTop w:val="0"/>
      <w:marBottom w:val="0"/>
      <w:divBdr>
        <w:top w:val="none" w:sz="0" w:space="0" w:color="auto"/>
        <w:left w:val="none" w:sz="0" w:space="0" w:color="auto"/>
        <w:bottom w:val="none" w:sz="0" w:space="0" w:color="auto"/>
        <w:right w:val="none" w:sz="0" w:space="0" w:color="auto"/>
      </w:divBdr>
    </w:div>
    <w:div w:id="46876568">
      <w:bodyDiv w:val="1"/>
      <w:marLeft w:val="0"/>
      <w:marRight w:val="0"/>
      <w:marTop w:val="0"/>
      <w:marBottom w:val="0"/>
      <w:divBdr>
        <w:top w:val="none" w:sz="0" w:space="0" w:color="auto"/>
        <w:left w:val="none" w:sz="0" w:space="0" w:color="auto"/>
        <w:bottom w:val="none" w:sz="0" w:space="0" w:color="auto"/>
        <w:right w:val="none" w:sz="0" w:space="0" w:color="auto"/>
      </w:divBdr>
    </w:div>
    <w:div w:id="53703517">
      <w:bodyDiv w:val="1"/>
      <w:marLeft w:val="0"/>
      <w:marRight w:val="0"/>
      <w:marTop w:val="0"/>
      <w:marBottom w:val="0"/>
      <w:divBdr>
        <w:top w:val="none" w:sz="0" w:space="0" w:color="auto"/>
        <w:left w:val="none" w:sz="0" w:space="0" w:color="auto"/>
        <w:bottom w:val="none" w:sz="0" w:space="0" w:color="auto"/>
        <w:right w:val="none" w:sz="0" w:space="0" w:color="auto"/>
      </w:divBdr>
    </w:div>
    <w:div w:id="54554384">
      <w:bodyDiv w:val="1"/>
      <w:marLeft w:val="0"/>
      <w:marRight w:val="0"/>
      <w:marTop w:val="0"/>
      <w:marBottom w:val="0"/>
      <w:divBdr>
        <w:top w:val="none" w:sz="0" w:space="0" w:color="auto"/>
        <w:left w:val="none" w:sz="0" w:space="0" w:color="auto"/>
        <w:bottom w:val="none" w:sz="0" w:space="0" w:color="auto"/>
        <w:right w:val="none" w:sz="0" w:space="0" w:color="auto"/>
      </w:divBdr>
    </w:div>
    <w:div w:id="54790082">
      <w:bodyDiv w:val="1"/>
      <w:marLeft w:val="0"/>
      <w:marRight w:val="0"/>
      <w:marTop w:val="0"/>
      <w:marBottom w:val="0"/>
      <w:divBdr>
        <w:top w:val="none" w:sz="0" w:space="0" w:color="auto"/>
        <w:left w:val="none" w:sz="0" w:space="0" w:color="auto"/>
        <w:bottom w:val="none" w:sz="0" w:space="0" w:color="auto"/>
        <w:right w:val="none" w:sz="0" w:space="0" w:color="auto"/>
      </w:divBdr>
    </w:div>
    <w:div w:id="58019620">
      <w:bodyDiv w:val="1"/>
      <w:marLeft w:val="0"/>
      <w:marRight w:val="0"/>
      <w:marTop w:val="0"/>
      <w:marBottom w:val="0"/>
      <w:divBdr>
        <w:top w:val="none" w:sz="0" w:space="0" w:color="auto"/>
        <w:left w:val="none" w:sz="0" w:space="0" w:color="auto"/>
        <w:bottom w:val="none" w:sz="0" w:space="0" w:color="auto"/>
        <w:right w:val="none" w:sz="0" w:space="0" w:color="auto"/>
      </w:divBdr>
    </w:div>
    <w:div w:id="75058566">
      <w:bodyDiv w:val="1"/>
      <w:marLeft w:val="0"/>
      <w:marRight w:val="0"/>
      <w:marTop w:val="0"/>
      <w:marBottom w:val="0"/>
      <w:divBdr>
        <w:top w:val="none" w:sz="0" w:space="0" w:color="auto"/>
        <w:left w:val="none" w:sz="0" w:space="0" w:color="auto"/>
        <w:bottom w:val="none" w:sz="0" w:space="0" w:color="auto"/>
        <w:right w:val="none" w:sz="0" w:space="0" w:color="auto"/>
      </w:divBdr>
    </w:div>
    <w:div w:id="77290154">
      <w:bodyDiv w:val="1"/>
      <w:marLeft w:val="0"/>
      <w:marRight w:val="0"/>
      <w:marTop w:val="0"/>
      <w:marBottom w:val="0"/>
      <w:divBdr>
        <w:top w:val="none" w:sz="0" w:space="0" w:color="auto"/>
        <w:left w:val="none" w:sz="0" w:space="0" w:color="auto"/>
        <w:bottom w:val="none" w:sz="0" w:space="0" w:color="auto"/>
        <w:right w:val="none" w:sz="0" w:space="0" w:color="auto"/>
      </w:divBdr>
    </w:div>
    <w:div w:id="81994101">
      <w:bodyDiv w:val="1"/>
      <w:marLeft w:val="0"/>
      <w:marRight w:val="0"/>
      <w:marTop w:val="0"/>
      <w:marBottom w:val="0"/>
      <w:divBdr>
        <w:top w:val="none" w:sz="0" w:space="0" w:color="auto"/>
        <w:left w:val="none" w:sz="0" w:space="0" w:color="auto"/>
        <w:bottom w:val="none" w:sz="0" w:space="0" w:color="auto"/>
        <w:right w:val="none" w:sz="0" w:space="0" w:color="auto"/>
      </w:divBdr>
    </w:div>
    <w:div w:id="103307811">
      <w:bodyDiv w:val="1"/>
      <w:marLeft w:val="0"/>
      <w:marRight w:val="0"/>
      <w:marTop w:val="0"/>
      <w:marBottom w:val="0"/>
      <w:divBdr>
        <w:top w:val="none" w:sz="0" w:space="0" w:color="auto"/>
        <w:left w:val="none" w:sz="0" w:space="0" w:color="auto"/>
        <w:bottom w:val="none" w:sz="0" w:space="0" w:color="auto"/>
        <w:right w:val="none" w:sz="0" w:space="0" w:color="auto"/>
      </w:divBdr>
    </w:div>
    <w:div w:id="106003125">
      <w:bodyDiv w:val="1"/>
      <w:marLeft w:val="0"/>
      <w:marRight w:val="0"/>
      <w:marTop w:val="0"/>
      <w:marBottom w:val="0"/>
      <w:divBdr>
        <w:top w:val="none" w:sz="0" w:space="0" w:color="auto"/>
        <w:left w:val="none" w:sz="0" w:space="0" w:color="auto"/>
        <w:bottom w:val="none" w:sz="0" w:space="0" w:color="auto"/>
        <w:right w:val="none" w:sz="0" w:space="0" w:color="auto"/>
      </w:divBdr>
    </w:div>
    <w:div w:id="109127475">
      <w:bodyDiv w:val="1"/>
      <w:marLeft w:val="0"/>
      <w:marRight w:val="0"/>
      <w:marTop w:val="0"/>
      <w:marBottom w:val="0"/>
      <w:divBdr>
        <w:top w:val="none" w:sz="0" w:space="0" w:color="auto"/>
        <w:left w:val="none" w:sz="0" w:space="0" w:color="auto"/>
        <w:bottom w:val="none" w:sz="0" w:space="0" w:color="auto"/>
        <w:right w:val="none" w:sz="0" w:space="0" w:color="auto"/>
      </w:divBdr>
    </w:div>
    <w:div w:id="109129806">
      <w:bodyDiv w:val="1"/>
      <w:marLeft w:val="0"/>
      <w:marRight w:val="0"/>
      <w:marTop w:val="0"/>
      <w:marBottom w:val="0"/>
      <w:divBdr>
        <w:top w:val="none" w:sz="0" w:space="0" w:color="auto"/>
        <w:left w:val="none" w:sz="0" w:space="0" w:color="auto"/>
        <w:bottom w:val="none" w:sz="0" w:space="0" w:color="auto"/>
        <w:right w:val="none" w:sz="0" w:space="0" w:color="auto"/>
      </w:divBdr>
    </w:div>
    <w:div w:id="114831407">
      <w:bodyDiv w:val="1"/>
      <w:marLeft w:val="0"/>
      <w:marRight w:val="0"/>
      <w:marTop w:val="0"/>
      <w:marBottom w:val="0"/>
      <w:divBdr>
        <w:top w:val="none" w:sz="0" w:space="0" w:color="auto"/>
        <w:left w:val="none" w:sz="0" w:space="0" w:color="auto"/>
        <w:bottom w:val="none" w:sz="0" w:space="0" w:color="auto"/>
        <w:right w:val="none" w:sz="0" w:space="0" w:color="auto"/>
      </w:divBdr>
    </w:div>
    <w:div w:id="132454984">
      <w:bodyDiv w:val="1"/>
      <w:marLeft w:val="0"/>
      <w:marRight w:val="0"/>
      <w:marTop w:val="0"/>
      <w:marBottom w:val="0"/>
      <w:divBdr>
        <w:top w:val="none" w:sz="0" w:space="0" w:color="auto"/>
        <w:left w:val="none" w:sz="0" w:space="0" w:color="auto"/>
        <w:bottom w:val="none" w:sz="0" w:space="0" w:color="auto"/>
        <w:right w:val="none" w:sz="0" w:space="0" w:color="auto"/>
      </w:divBdr>
    </w:div>
    <w:div w:id="133064641">
      <w:bodyDiv w:val="1"/>
      <w:marLeft w:val="0"/>
      <w:marRight w:val="0"/>
      <w:marTop w:val="0"/>
      <w:marBottom w:val="0"/>
      <w:divBdr>
        <w:top w:val="none" w:sz="0" w:space="0" w:color="auto"/>
        <w:left w:val="none" w:sz="0" w:space="0" w:color="auto"/>
        <w:bottom w:val="none" w:sz="0" w:space="0" w:color="auto"/>
        <w:right w:val="none" w:sz="0" w:space="0" w:color="auto"/>
      </w:divBdr>
    </w:div>
    <w:div w:id="134953653">
      <w:bodyDiv w:val="1"/>
      <w:marLeft w:val="0"/>
      <w:marRight w:val="0"/>
      <w:marTop w:val="0"/>
      <w:marBottom w:val="0"/>
      <w:divBdr>
        <w:top w:val="none" w:sz="0" w:space="0" w:color="auto"/>
        <w:left w:val="none" w:sz="0" w:space="0" w:color="auto"/>
        <w:bottom w:val="none" w:sz="0" w:space="0" w:color="auto"/>
        <w:right w:val="none" w:sz="0" w:space="0" w:color="auto"/>
      </w:divBdr>
    </w:div>
    <w:div w:id="143086062">
      <w:bodyDiv w:val="1"/>
      <w:marLeft w:val="0"/>
      <w:marRight w:val="0"/>
      <w:marTop w:val="0"/>
      <w:marBottom w:val="0"/>
      <w:divBdr>
        <w:top w:val="none" w:sz="0" w:space="0" w:color="auto"/>
        <w:left w:val="none" w:sz="0" w:space="0" w:color="auto"/>
        <w:bottom w:val="none" w:sz="0" w:space="0" w:color="auto"/>
        <w:right w:val="none" w:sz="0" w:space="0" w:color="auto"/>
      </w:divBdr>
    </w:div>
    <w:div w:id="152838759">
      <w:bodyDiv w:val="1"/>
      <w:marLeft w:val="0"/>
      <w:marRight w:val="0"/>
      <w:marTop w:val="0"/>
      <w:marBottom w:val="0"/>
      <w:divBdr>
        <w:top w:val="none" w:sz="0" w:space="0" w:color="auto"/>
        <w:left w:val="none" w:sz="0" w:space="0" w:color="auto"/>
        <w:bottom w:val="none" w:sz="0" w:space="0" w:color="auto"/>
        <w:right w:val="none" w:sz="0" w:space="0" w:color="auto"/>
      </w:divBdr>
    </w:div>
    <w:div w:id="154345887">
      <w:bodyDiv w:val="1"/>
      <w:marLeft w:val="0"/>
      <w:marRight w:val="0"/>
      <w:marTop w:val="0"/>
      <w:marBottom w:val="0"/>
      <w:divBdr>
        <w:top w:val="none" w:sz="0" w:space="0" w:color="auto"/>
        <w:left w:val="none" w:sz="0" w:space="0" w:color="auto"/>
        <w:bottom w:val="none" w:sz="0" w:space="0" w:color="auto"/>
        <w:right w:val="none" w:sz="0" w:space="0" w:color="auto"/>
      </w:divBdr>
    </w:div>
    <w:div w:id="155074651">
      <w:bodyDiv w:val="1"/>
      <w:marLeft w:val="0"/>
      <w:marRight w:val="0"/>
      <w:marTop w:val="0"/>
      <w:marBottom w:val="0"/>
      <w:divBdr>
        <w:top w:val="none" w:sz="0" w:space="0" w:color="auto"/>
        <w:left w:val="none" w:sz="0" w:space="0" w:color="auto"/>
        <w:bottom w:val="none" w:sz="0" w:space="0" w:color="auto"/>
        <w:right w:val="none" w:sz="0" w:space="0" w:color="auto"/>
      </w:divBdr>
    </w:div>
    <w:div w:id="163597429">
      <w:bodyDiv w:val="1"/>
      <w:marLeft w:val="0"/>
      <w:marRight w:val="0"/>
      <w:marTop w:val="0"/>
      <w:marBottom w:val="0"/>
      <w:divBdr>
        <w:top w:val="none" w:sz="0" w:space="0" w:color="auto"/>
        <w:left w:val="none" w:sz="0" w:space="0" w:color="auto"/>
        <w:bottom w:val="none" w:sz="0" w:space="0" w:color="auto"/>
        <w:right w:val="none" w:sz="0" w:space="0" w:color="auto"/>
      </w:divBdr>
    </w:div>
    <w:div w:id="165480647">
      <w:bodyDiv w:val="1"/>
      <w:marLeft w:val="0"/>
      <w:marRight w:val="0"/>
      <w:marTop w:val="0"/>
      <w:marBottom w:val="0"/>
      <w:divBdr>
        <w:top w:val="none" w:sz="0" w:space="0" w:color="auto"/>
        <w:left w:val="none" w:sz="0" w:space="0" w:color="auto"/>
        <w:bottom w:val="none" w:sz="0" w:space="0" w:color="auto"/>
        <w:right w:val="none" w:sz="0" w:space="0" w:color="auto"/>
      </w:divBdr>
    </w:div>
    <w:div w:id="167796044">
      <w:bodyDiv w:val="1"/>
      <w:marLeft w:val="0"/>
      <w:marRight w:val="0"/>
      <w:marTop w:val="0"/>
      <w:marBottom w:val="0"/>
      <w:divBdr>
        <w:top w:val="none" w:sz="0" w:space="0" w:color="auto"/>
        <w:left w:val="none" w:sz="0" w:space="0" w:color="auto"/>
        <w:bottom w:val="none" w:sz="0" w:space="0" w:color="auto"/>
        <w:right w:val="none" w:sz="0" w:space="0" w:color="auto"/>
      </w:divBdr>
    </w:div>
    <w:div w:id="168756084">
      <w:bodyDiv w:val="1"/>
      <w:marLeft w:val="0"/>
      <w:marRight w:val="0"/>
      <w:marTop w:val="0"/>
      <w:marBottom w:val="0"/>
      <w:divBdr>
        <w:top w:val="none" w:sz="0" w:space="0" w:color="auto"/>
        <w:left w:val="none" w:sz="0" w:space="0" w:color="auto"/>
        <w:bottom w:val="none" w:sz="0" w:space="0" w:color="auto"/>
        <w:right w:val="none" w:sz="0" w:space="0" w:color="auto"/>
      </w:divBdr>
    </w:div>
    <w:div w:id="178204018">
      <w:bodyDiv w:val="1"/>
      <w:marLeft w:val="0"/>
      <w:marRight w:val="0"/>
      <w:marTop w:val="0"/>
      <w:marBottom w:val="0"/>
      <w:divBdr>
        <w:top w:val="none" w:sz="0" w:space="0" w:color="auto"/>
        <w:left w:val="none" w:sz="0" w:space="0" w:color="auto"/>
        <w:bottom w:val="none" w:sz="0" w:space="0" w:color="auto"/>
        <w:right w:val="none" w:sz="0" w:space="0" w:color="auto"/>
      </w:divBdr>
    </w:div>
    <w:div w:id="181941688">
      <w:bodyDiv w:val="1"/>
      <w:marLeft w:val="0"/>
      <w:marRight w:val="0"/>
      <w:marTop w:val="0"/>
      <w:marBottom w:val="0"/>
      <w:divBdr>
        <w:top w:val="none" w:sz="0" w:space="0" w:color="auto"/>
        <w:left w:val="none" w:sz="0" w:space="0" w:color="auto"/>
        <w:bottom w:val="none" w:sz="0" w:space="0" w:color="auto"/>
        <w:right w:val="none" w:sz="0" w:space="0" w:color="auto"/>
      </w:divBdr>
    </w:div>
    <w:div w:id="190805639">
      <w:bodyDiv w:val="1"/>
      <w:marLeft w:val="0"/>
      <w:marRight w:val="0"/>
      <w:marTop w:val="0"/>
      <w:marBottom w:val="0"/>
      <w:divBdr>
        <w:top w:val="none" w:sz="0" w:space="0" w:color="auto"/>
        <w:left w:val="none" w:sz="0" w:space="0" w:color="auto"/>
        <w:bottom w:val="none" w:sz="0" w:space="0" w:color="auto"/>
        <w:right w:val="none" w:sz="0" w:space="0" w:color="auto"/>
      </w:divBdr>
    </w:div>
    <w:div w:id="191109713">
      <w:bodyDiv w:val="1"/>
      <w:marLeft w:val="0"/>
      <w:marRight w:val="0"/>
      <w:marTop w:val="0"/>
      <w:marBottom w:val="0"/>
      <w:divBdr>
        <w:top w:val="none" w:sz="0" w:space="0" w:color="auto"/>
        <w:left w:val="none" w:sz="0" w:space="0" w:color="auto"/>
        <w:bottom w:val="none" w:sz="0" w:space="0" w:color="auto"/>
        <w:right w:val="none" w:sz="0" w:space="0" w:color="auto"/>
      </w:divBdr>
    </w:div>
    <w:div w:id="196360510">
      <w:bodyDiv w:val="1"/>
      <w:marLeft w:val="0"/>
      <w:marRight w:val="0"/>
      <w:marTop w:val="0"/>
      <w:marBottom w:val="0"/>
      <w:divBdr>
        <w:top w:val="none" w:sz="0" w:space="0" w:color="auto"/>
        <w:left w:val="none" w:sz="0" w:space="0" w:color="auto"/>
        <w:bottom w:val="none" w:sz="0" w:space="0" w:color="auto"/>
        <w:right w:val="none" w:sz="0" w:space="0" w:color="auto"/>
      </w:divBdr>
    </w:div>
    <w:div w:id="199519299">
      <w:bodyDiv w:val="1"/>
      <w:marLeft w:val="0"/>
      <w:marRight w:val="0"/>
      <w:marTop w:val="0"/>
      <w:marBottom w:val="0"/>
      <w:divBdr>
        <w:top w:val="none" w:sz="0" w:space="0" w:color="auto"/>
        <w:left w:val="none" w:sz="0" w:space="0" w:color="auto"/>
        <w:bottom w:val="none" w:sz="0" w:space="0" w:color="auto"/>
        <w:right w:val="none" w:sz="0" w:space="0" w:color="auto"/>
      </w:divBdr>
    </w:div>
    <w:div w:id="204408798">
      <w:bodyDiv w:val="1"/>
      <w:marLeft w:val="0"/>
      <w:marRight w:val="0"/>
      <w:marTop w:val="0"/>
      <w:marBottom w:val="0"/>
      <w:divBdr>
        <w:top w:val="none" w:sz="0" w:space="0" w:color="auto"/>
        <w:left w:val="none" w:sz="0" w:space="0" w:color="auto"/>
        <w:bottom w:val="none" w:sz="0" w:space="0" w:color="auto"/>
        <w:right w:val="none" w:sz="0" w:space="0" w:color="auto"/>
      </w:divBdr>
    </w:div>
    <w:div w:id="209808817">
      <w:bodyDiv w:val="1"/>
      <w:marLeft w:val="0"/>
      <w:marRight w:val="0"/>
      <w:marTop w:val="0"/>
      <w:marBottom w:val="0"/>
      <w:divBdr>
        <w:top w:val="none" w:sz="0" w:space="0" w:color="auto"/>
        <w:left w:val="none" w:sz="0" w:space="0" w:color="auto"/>
        <w:bottom w:val="none" w:sz="0" w:space="0" w:color="auto"/>
        <w:right w:val="none" w:sz="0" w:space="0" w:color="auto"/>
      </w:divBdr>
    </w:div>
    <w:div w:id="211354763">
      <w:bodyDiv w:val="1"/>
      <w:marLeft w:val="0"/>
      <w:marRight w:val="0"/>
      <w:marTop w:val="0"/>
      <w:marBottom w:val="0"/>
      <w:divBdr>
        <w:top w:val="none" w:sz="0" w:space="0" w:color="auto"/>
        <w:left w:val="none" w:sz="0" w:space="0" w:color="auto"/>
        <w:bottom w:val="none" w:sz="0" w:space="0" w:color="auto"/>
        <w:right w:val="none" w:sz="0" w:space="0" w:color="auto"/>
      </w:divBdr>
    </w:div>
    <w:div w:id="222763722">
      <w:bodyDiv w:val="1"/>
      <w:marLeft w:val="0"/>
      <w:marRight w:val="0"/>
      <w:marTop w:val="0"/>
      <w:marBottom w:val="0"/>
      <w:divBdr>
        <w:top w:val="none" w:sz="0" w:space="0" w:color="auto"/>
        <w:left w:val="none" w:sz="0" w:space="0" w:color="auto"/>
        <w:bottom w:val="none" w:sz="0" w:space="0" w:color="auto"/>
        <w:right w:val="none" w:sz="0" w:space="0" w:color="auto"/>
      </w:divBdr>
    </w:div>
    <w:div w:id="226576693">
      <w:bodyDiv w:val="1"/>
      <w:marLeft w:val="0"/>
      <w:marRight w:val="0"/>
      <w:marTop w:val="0"/>
      <w:marBottom w:val="0"/>
      <w:divBdr>
        <w:top w:val="none" w:sz="0" w:space="0" w:color="auto"/>
        <w:left w:val="none" w:sz="0" w:space="0" w:color="auto"/>
        <w:bottom w:val="none" w:sz="0" w:space="0" w:color="auto"/>
        <w:right w:val="none" w:sz="0" w:space="0" w:color="auto"/>
      </w:divBdr>
    </w:div>
    <w:div w:id="230118494">
      <w:bodyDiv w:val="1"/>
      <w:marLeft w:val="0"/>
      <w:marRight w:val="0"/>
      <w:marTop w:val="0"/>
      <w:marBottom w:val="0"/>
      <w:divBdr>
        <w:top w:val="none" w:sz="0" w:space="0" w:color="auto"/>
        <w:left w:val="none" w:sz="0" w:space="0" w:color="auto"/>
        <w:bottom w:val="none" w:sz="0" w:space="0" w:color="auto"/>
        <w:right w:val="none" w:sz="0" w:space="0" w:color="auto"/>
      </w:divBdr>
    </w:div>
    <w:div w:id="235408526">
      <w:bodyDiv w:val="1"/>
      <w:marLeft w:val="0"/>
      <w:marRight w:val="0"/>
      <w:marTop w:val="0"/>
      <w:marBottom w:val="0"/>
      <w:divBdr>
        <w:top w:val="none" w:sz="0" w:space="0" w:color="auto"/>
        <w:left w:val="none" w:sz="0" w:space="0" w:color="auto"/>
        <w:bottom w:val="none" w:sz="0" w:space="0" w:color="auto"/>
        <w:right w:val="none" w:sz="0" w:space="0" w:color="auto"/>
      </w:divBdr>
    </w:div>
    <w:div w:id="235749029">
      <w:bodyDiv w:val="1"/>
      <w:marLeft w:val="0"/>
      <w:marRight w:val="0"/>
      <w:marTop w:val="0"/>
      <w:marBottom w:val="0"/>
      <w:divBdr>
        <w:top w:val="none" w:sz="0" w:space="0" w:color="auto"/>
        <w:left w:val="none" w:sz="0" w:space="0" w:color="auto"/>
        <w:bottom w:val="none" w:sz="0" w:space="0" w:color="auto"/>
        <w:right w:val="none" w:sz="0" w:space="0" w:color="auto"/>
      </w:divBdr>
    </w:div>
    <w:div w:id="237904525">
      <w:bodyDiv w:val="1"/>
      <w:marLeft w:val="0"/>
      <w:marRight w:val="0"/>
      <w:marTop w:val="0"/>
      <w:marBottom w:val="0"/>
      <w:divBdr>
        <w:top w:val="none" w:sz="0" w:space="0" w:color="auto"/>
        <w:left w:val="none" w:sz="0" w:space="0" w:color="auto"/>
        <w:bottom w:val="none" w:sz="0" w:space="0" w:color="auto"/>
        <w:right w:val="none" w:sz="0" w:space="0" w:color="auto"/>
      </w:divBdr>
    </w:div>
    <w:div w:id="244416458">
      <w:bodyDiv w:val="1"/>
      <w:marLeft w:val="0"/>
      <w:marRight w:val="0"/>
      <w:marTop w:val="0"/>
      <w:marBottom w:val="0"/>
      <w:divBdr>
        <w:top w:val="none" w:sz="0" w:space="0" w:color="auto"/>
        <w:left w:val="none" w:sz="0" w:space="0" w:color="auto"/>
        <w:bottom w:val="none" w:sz="0" w:space="0" w:color="auto"/>
        <w:right w:val="none" w:sz="0" w:space="0" w:color="auto"/>
      </w:divBdr>
    </w:div>
    <w:div w:id="246040925">
      <w:bodyDiv w:val="1"/>
      <w:marLeft w:val="0"/>
      <w:marRight w:val="0"/>
      <w:marTop w:val="0"/>
      <w:marBottom w:val="0"/>
      <w:divBdr>
        <w:top w:val="none" w:sz="0" w:space="0" w:color="auto"/>
        <w:left w:val="none" w:sz="0" w:space="0" w:color="auto"/>
        <w:bottom w:val="none" w:sz="0" w:space="0" w:color="auto"/>
        <w:right w:val="none" w:sz="0" w:space="0" w:color="auto"/>
      </w:divBdr>
    </w:div>
    <w:div w:id="252974080">
      <w:bodyDiv w:val="1"/>
      <w:marLeft w:val="0"/>
      <w:marRight w:val="0"/>
      <w:marTop w:val="0"/>
      <w:marBottom w:val="0"/>
      <w:divBdr>
        <w:top w:val="none" w:sz="0" w:space="0" w:color="auto"/>
        <w:left w:val="none" w:sz="0" w:space="0" w:color="auto"/>
        <w:bottom w:val="none" w:sz="0" w:space="0" w:color="auto"/>
        <w:right w:val="none" w:sz="0" w:space="0" w:color="auto"/>
      </w:divBdr>
    </w:div>
    <w:div w:id="253828750">
      <w:bodyDiv w:val="1"/>
      <w:marLeft w:val="0"/>
      <w:marRight w:val="0"/>
      <w:marTop w:val="0"/>
      <w:marBottom w:val="0"/>
      <w:divBdr>
        <w:top w:val="none" w:sz="0" w:space="0" w:color="auto"/>
        <w:left w:val="none" w:sz="0" w:space="0" w:color="auto"/>
        <w:bottom w:val="none" w:sz="0" w:space="0" w:color="auto"/>
        <w:right w:val="none" w:sz="0" w:space="0" w:color="auto"/>
      </w:divBdr>
    </w:div>
    <w:div w:id="256716154">
      <w:bodyDiv w:val="1"/>
      <w:marLeft w:val="0"/>
      <w:marRight w:val="0"/>
      <w:marTop w:val="0"/>
      <w:marBottom w:val="0"/>
      <w:divBdr>
        <w:top w:val="none" w:sz="0" w:space="0" w:color="auto"/>
        <w:left w:val="none" w:sz="0" w:space="0" w:color="auto"/>
        <w:bottom w:val="none" w:sz="0" w:space="0" w:color="auto"/>
        <w:right w:val="none" w:sz="0" w:space="0" w:color="auto"/>
      </w:divBdr>
    </w:div>
    <w:div w:id="272522037">
      <w:bodyDiv w:val="1"/>
      <w:marLeft w:val="0"/>
      <w:marRight w:val="0"/>
      <w:marTop w:val="0"/>
      <w:marBottom w:val="0"/>
      <w:divBdr>
        <w:top w:val="none" w:sz="0" w:space="0" w:color="auto"/>
        <w:left w:val="none" w:sz="0" w:space="0" w:color="auto"/>
        <w:bottom w:val="none" w:sz="0" w:space="0" w:color="auto"/>
        <w:right w:val="none" w:sz="0" w:space="0" w:color="auto"/>
      </w:divBdr>
    </w:div>
    <w:div w:id="274488558">
      <w:bodyDiv w:val="1"/>
      <w:marLeft w:val="0"/>
      <w:marRight w:val="0"/>
      <w:marTop w:val="0"/>
      <w:marBottom w:val="0"/>
      <w:divBdr>
        <w:top w:val="none" w:sz="0" w:space="0" w:color="auto"/>
        <w:left w:val="none" w:sz="0" w:space="0" w:color="auto"/>
        <w:bottom w:val="none" w:sz="0" w:space="0" w:color="auto"/>
        <w:right w:val="none" w:sz="0" w:space="0" w:color="auto"/>
      </w:divBdr>
    </w:div>
    <w:div w:id="277220142">
      <w:bodyDiv w:val="1"/>
      <w:marLeft w:val="0"/>
      <w:marRight w:val="0"/>
      <w:marTop w:val="0"/>
      <w:marBottom w:val="0"/>
      <w:divBdr>
        <w:top w:val="none" w:sz="0" w:space="0" w:color="auto"/>
        <w:left w:val="none" w:sz="0" w:space="0" w:color="auto"/>
        <w:bottom w:val="none" w:sz="0" w:space="0" w:color="auto"/>
        <w:right w:val="none" w:sz="0" w:space="0" w:color="auto"/>
      </w:divBdr>
    </w:div>
    <w:div w:id="281768314">
      <w:bodyDiv w:val="1"/>
      <w:marLeft w:val="0"/>
      <w:marRight w:val="0"/>
      <w:marTop w:val="0"/>
      <w:marBottom w:val="0"/>
      <w:divBdr>
        <w:top w:val="none" w:sz="0" w:space="0" w:color="auto"/>
        <w:left w:val="none" w:sz="0" w:space="0" w:color="auto"/>
        <w:bottom w:val="none" w:sz="0" w:space="0" w:color="auto"/>
        <w:right w:val="none" w:sz="0" w:space="0" w:color="auto"/>
      </w:divBdr>
    </w:div>
    <w:div w:id="292372979">
      <w:bodyDiv w:val="1"/>
      <w:marLeft w:val="0"/>
      <w:marRight w:val="0"/>
      <w:marTop w:val="0"/>
      <w:marBottom w:val="0"/>
      <w:divBdr>
        <w:top w:val="none" w:sz="0" w:space="0" w:color="auto"/>
        <w:left w:val="none" w:sz="0" w:space="0" w:color="auto"/>
        <w:bottom w:val="none" w:sz="0" w:space="0" w:color="auto"/>
        <w:right w:val="none" w:sz="0" w:space="0" w:color="auto"/>
      </w:divBdr>
    </w:div>
    <w:div w:id="294215571">
      <w:bodyDiv w:val="1"/>
      <w:marLeft w:val="0"/>
      <w:marRight w:val="0"/>
      <w:marTop w:val="0"/>
      <w:marBottom w:val="0"/>
      <w:divBdr>
        <w:top w:val="none" w:sz="0" w:space="0" w:color="auto"/>
        <w:left w:val="none" w:sz="0" w:space="0" w:color="auto"/>
        <w:bottom w:val="none" w:sz="0" w:space="0" w:color="auto"/>
        <w:right w:val="none" w:sz="0" w:space="0" w:color="auto"/>
      </w:divBdr>
    </w:div>
    <w:div w:id="299920247">
      <w:bodyDiv w:val="1"/>
      <w:marLeft w:val="0"/>
      <w:marRight w:val="0"/>
      <w:marTop w:val="0"/>
      <w:marBottom w:val="0"/>
      <w:divBdr>
        <w:top w:val="none" w:sz="0" w:space="0" w:color="auto"/>
        <w:left w:val="none" w:sz="0" w:space="0" w:color="auto"/>
        <w:bottom w:val="none" w:sz="0" w:space="0" w:color="auto"/>
        <w:right w:val="none" w:sz="0" w:space="0" w:color="auto"/>
      </w:divBdr>
    </w:div>
    <w:div w:id="300885533">
      <w:bodyDiv w:val="1"/>
      <w:marLeft w:val="0"/>
      <w:marRight w:val="0"/>
      <w:marTop w:val="0"/>
      <w:marBottom w:val="0"/>
      <w:divBdr>
        <w:top w:val="none" w:sz="0" w:space="0" w:color="auto"/>
        <w:left w:val="none" w:sz="0" w:space="0" w:color="auto"/>
        <w:bottom w:val="none" w:sz="0" w:space="0" w:color="auto"/>
        <w:right w:val="none" w:sz="0" w:space="0" w:color="auto"/>
      </w:divBdr>
    </w:div>
    <w:div w:id="307167979">
      <w:bodyDiv w:val="1"/>
      <w:marLeft w:val="0"/>
      <w:marRight w:val="0"/>
      <w:marTop w:val="0"/>
      <w:marBottom w:val="0"/>
      <w:divBdr>
        <w:top w:val="none" w:sz="0" w:space="0" w:color="auto"/>
        <w:left w:val="none" w:sz="0" w:space="0" w:color="auto"/>
        <w:bottom w:val="none" w:sz="0" w:space="0" w:color="auto"/>
        <w:right w:val="none" w:sz="0" w:space="0" w:color="auto"/>
      </w:divBdr>
    </w:div>
    <w:div w:id="309016546">
      <w:bodyDiv w:val="1"/>
      <w:marLeft w:val="0"/>
      <w:marRight w:val="0"/>
      <w:marTop w:val="0"/>
      <w:marBottom w:val="0"/>
      <w:divBdr>
        <w:top w:val="none" w:sz="0" w:space="0" w:color="auto"/>
        <w:left w:val="none" w:sz="0" w:space="0" w:color="auto"/>
        <w:bottom w:val="none" w:sz="0" w:space="0" w:color="auto"/>
        <w:right w:val="none" w:sz="0" w:space="0" w:color="auto"/>
      </w:divBdr>
    </w:div>
    <w:div w:id="312370777">
      <w:bodyDiv w:val="1"/>
      <w:marLeft w:val="0"/>
      <w:marRight w:val="0"/>
      <w:marTop w:val="0"/>
      <w:marBottom w:val="0"/>
      <w:divBdr>
        <w:top w:val="none" w:sz="0" w:space="0" w:color="auto"/>
        <w:left w:val="none" w:sz="0" w:space="0" w:color="auto"/>
        <w:bottom w:val="none" w:sz="0" w:space="0" w:color="auto"/>
        <w:right w:val="none" w:sz="0" w:space="0" w:color="auto"/>
      </w:divBdr>
    </w:div>
    <w:div w:id="315914552">
      <w:bodyDiv w:val="1"/>
      <w:marLeft w:val="0"/>
      <w:marRight w:val="0"/>
      <w:marTop w:val="0"/>
      <w:marBottom w:val="0"/>
      <w:divBdr>
        <w:top w:val="none" w:sz="0" w:space="0" w:color="auto"/>
        <w:left w:val="none" w:sz="0" w:space="0" w:color="auto"/>
        <w:bottom w:val="none" w:sz="0" w:space="0" w:color="auto"/>
        <w:right w:val="none" w:sz="0" w:space="0" w:color="auto"/>
      </w:divBdr>
    </w:div>
    <w:div w:id="322198586">
      <w:bodyDiv w:val="1"/>
      <w:marLeft w:val="0"/>
      <w:marRight w:val="0"/>
      <w:marTop w:val="0"/>
      <w:marBottom w:val="0"/>
      <w:divBdr>
        <w:top w:val="none" w:sz="0" w:space="0" w:color="auto"/>
        <w:left w:val="none" w:sz="0" w:space="0" w:color="auto"/>
        <w:bottom w:val="none" w:sz="0" w:space="0" w:color="auto"/>
        <w:right w:val="none" w:sz="0" w:space="0" w:color="auto"/>
      </w:divBdr>
    </w:div>
    <w:div w:id="324404840">
      <w:bodyDiv w:val="1"/>
      <w:marLeft w:val="0"/>
      <w:marRight w:val="0"/>
      <w:marTop w:val="0"/>
      <w:marBottom w:val="0"/>
      <w:divBdr>
        <w:top w:val="none" w:sz="0" w:space="0" w:color="auto"/>
        <w:left w:val="none" w:sz="0" w:space="0" w:color="auto"/>
        <w:bottom w:val="none" w:sz="0" w:space="0" w:color="auto"/>
        <w:right w:val="none" w:sz="0" w:space="0" w:color="auto"/>
      </w:divBdr>
    </w:div>
    <w:div w:id="328799229">
      <w:bodyDiv w:val="1"/>
      <w:marLeft w:val="0"/>
      <w:marRight w:val="0"/>
      <w:marTop w:val="0"/>
      <w:marBottom w:val="0"/>
      <w:divBdr>
        <w:top w:val="none" w:sz="0" w:space="0" w:color="auto"/>
        <w:left w:val="none" w:sz="0" w:space="0" w:color="auto"/>
        <w:bottom w:val="none" w:sz="0" w:space="0" w:color="auto"/>
        <w:right w:val="none" w:sz="0" w:space="0" w:color="auto"/>
      </w:divBdr>
    </w:div>
    <w:div w:id="330644925">
      <w:bodyDiv w:val="1"/>
      <w:marLeft w:val="0"/>
      <w:marRight w:val="0"/>
      <w:marTop w:val="0"/>
      <w:marBottom w:val="0"/>
      <w:divBdr>
        <w:top w:val="none" w:sz="0" w:space="0" w:color="auto"/>
        <w:left w:val="none" w:sz="0" w:space="0" w:color="auto"/>
        <w:bottom w:val="none" w:sz="0" w:space="0" w:color="auto"/>
        <w:right w:val="none" w:sz="0" w:space="0" w:color="auto"/>
      </w:divBdr>
    </w:div>
    <w:div w:id="341014216">
      <w:bodyDiv w:val="1"/>
      <w:marLeft w:val="0"/>
      <w:marRight w:val="0"/>
      <w:marTop w:val="0"/>
      <w:marBottom w:val="0"/>
      <w:divBdr>
        <w:top w:val="none" w:sz="0" w:space="0" w:color="auto"/>
        <w:left w:val="none" w:sz="0" w:space="0" w:color="auto"/>
        <w:bottom w:val="none" w:sz="0" w:space="0" w:color="auto"/>
        <w:right w:val="none" w:sz="0" w:space="0" w:color="auto"/>
      </w:divBdr>
    </w:div>
    <w:div w:id="342901946">
      <w:bodyDiv w:val="1"/>
      <w:marLeft w:val="0"/>
      <w:marRight w:val="0"/>
      <w:marTop w:val="0"/>
      <w:marBottom w:val="0"/>
      <w:divBdr>
        <w:top w:val="none" w:sz="0" w:space="0" w:color="auto"/>
        <w:left w:val="none" w:sz="0" w:space="0" w:color="auto"/>
        <w:bottom w:val="none" w:sz="0" w:space="0" w:color="auto"/>
        <w:right w:val="none" w:sz="0" w:space="0" w:color="auto"/>
      </w:divBdr>
    </w:div>
    <w:div w:id="344064455">
      <w:bodyDiv w:val="1"/>
      <w:marLeft w:val="0"/>
      <w:marRight w:val="0"/>
      <w:marTop w:val="0"/>
      <w:marBottom w:val="0"/>
      <w:divBdr>
        <w:top w:val="none" w:sz="0" w:space="0" w:color="auto"/>
        <w:left w:val="none" w:sz="0" w:space="0" w:color="auto"/>
        <w:bottom w:val="none" w:sz="0" w:space="0" w:color="auto"/>
        <w:right w:val="none" w:sz="0" w:space="0" w:color="auto"/>
      </w:divBdr>
    </w:div>
    <w:div w:id="350375749">
      <w:bodyDiv w:val="1"/>
      <w:marLeft w:val="0"/>
      <w:marRight w:val="0"/>
      <w:marTop w:val="0"/>
      <w:marBottom w:val="0"/>
      <w:divBdr>
        <w:top w:val="none" w:sz="0" w:space="0" w:color="auto"/>
        <w:left w:val="none" w:sz="0" w:space="0" w:color="auto"/>
        <w:bottom w:val="none" w:sz="0" w:space="0" w:color="auto"/>
        <w:right w:val="none" w:sz="0" w:space="0" w:color="auto"/>
      </w:divBdr>
    </w:div>
    <w:div w:id="360520793">
      <w:bodyDiv w:val="1"/>
      <w:marLeft w:val="0"/>
      <w:marRight w:val="0"/>
      <w:marTop w:val="0"/>
      <w:marBottom w:val="0"/>
      <w:divBdr>
        <w:top w:val="none" w:sz="0" w:space="0" w:color="auto"/>
        <w:left w:val="none" w:sz="0" w:space="0" w:color="auto"/>
        <w:bottom w:val="none" w:sz="0" w:space="0" w:color="auto"/>
        <w:right w:val="none" w:sz="0" w:space="0" w:color="auto"/>
      </w:divBdr>
    </w:div>
    <w:div w:id="362441487">
      <w:bodyDiv w:val="1"/>
      <w:marLeft w:val="0"/>
      <w:marRight w:val="0"/>
      <w:marTop w:val="0"/>
      <w:marBottom w:val="0"/>
      <w:divBdr>
        <w:top w:val="none" w:sz="0" w:space="0" w:color="auto"/>
        <w:left w:val="none" w:sz="0" w:space="0" w:color="auto"/>
        <w:bottom w:val="none" w:sz="0" w:space="0" w:color="auto"/>
        <w:right w:val="none" w:sz="0" w:space="0" w:color="auto"/>
      </w:divBdr>
    </w:div>
    <w:div w:id="364058733">
      <w:bodyDiv w:val="1"/>
      <w:marLeft w:val="0"/>
      <w:marRight w:val="0"/>
      <w:marTop w:val="0"/>
      <w:marBottom w:val="0"/>
      <w:divBdr>
        <w:top w:val="none" w:sz="0" w:space="0" w:color="auto"/>
        <w:left w:val="none" w:sz="0" w:space="0" w:color="auto"/>
        <w:bottom w:val="none" w:sz="0" w:space="0" w:color="auto"/>
        <w:right w:val="none" w:sz="0" w:space="0" w:color="auto"/>
      </w:divBdr>
    </w:div>
    <w:div w:id="364795264">
      <w:bodyDiv w:val="1"/>
      <w:marLeft w:val="0"/>
      <w:marRight w:val="0"/>
      <w:marTop w:val="0"/>
      <w:marBottom w:val="0"/>
      <w:divBdr>
        <w:top w:val="none" w:sz="0" w:space="0" w:color="auto"/>
        <w:left w:val="none" w:sz="0" w:space="0" w:color="auto"/>
        <w:bottom w:val="none" w:sz="0" w:space="0" w:color="auto"/>
        <w:right w:val="none" w:sz="0" w:space="0" w:color="auto"/>
      </w:divBdr>
    </w:div>
    <w:div w:id="365061925">
      <w:bodyDiv w:val="1"/>
      <w:marLeft w:val="0"/>
      <w:marRight w:val="0"/>
      <w:marTop w:val="0"/>
      <w:marBottom w:val="0"/>
      <w:divBdr>
        <w:top w:val="none" w:sz="0" w:space="0" w:color="auto"/>
        <w:left w:val="none" w:sz="0" w:space="0" w:color="auto"/>
        <w:bottom w:val="none" w:sz="0" w:space="0" w:color="auto"/>
        <w:right w:val="none" w:sz="0" w:space="0" w:color="auto"/>
      </w:divBdr>
    </w:div>
    <w:div w:id="365757261">
      <w:bodyDiv w:val="1"/>
      <w:marLeft w:val="0"/>
      <w:marRight w:val="0"/>
      <w:marTop w:val="0"/>
      <w:marBottom w:val="0"/>
      <w:divBdr>
        <w:top w:val="none" w:sz="0" w:space="0" w:color="auto"/>
        <w:left w:val="none" w:sz="0" w:space="0" w:color="auto"/>
        <w:bottom w:val="none" w:sz="0" w:space="0" w:color="auto"/>
        <w:right w:val="none" w:sz="0" w:space="0" w:color="auto"/>
      </w:divBdr>
    </w:div>
    <w:div w:id="379548900">
      <w:bodyDiv w:val="1"/>
      <w:marLeft w:val="0"/>
      <w:marRight w:val="0"/>
      <w:marTop w:val="0"/>
      <w:marBottom w:val="0"/>
      <w:divBdr>
        <w:top w:val="none" w:sz="0" w:space="0" w:color="auto"/>
        <w:left w:val="none" w:sz="0" w:space="0" w:color="auto"/>
        <w:bottom w:val="none" w:sz="0" w:space="0" w:color="auto"/>
        <w:right w:val="none" w:sz="0" w:space="0" w:color="auto"/>
      </w:divBdr>
    </w:div>
    <w:div w:id="379944663">
      <w:bodyDiv w:val="1"/>
      <w:marLeft w:val="0"/>
      <w:marRight w:val="0"/>
      <w:marTop w:val="0"/>
      <w:marBottom w:val="0"/>
      <w:divBdr>
        <w:top w:val="none" w:sz="0" w:space="0" w:color="auto"/>
        <w:left w:val="none" w:sz="0" w:space="0" w:color="auto"/>
        <w:bottom w:val="none" w:sz="0" w:space="0" w:color="auto"/>
        <w:right w:val="none" w:sz="0" w:space="0" w:color="auto"/>
      </w:divBdr>
    </w:div>
    <w:div w:id="384833733">
      <w:bodyDiv w:val="1"/>
      <w:marLeft w:val="0"/>
      <w:marRight w:val="0"/>
      <w:marTop w:val="0"/>
      <w:marBottom w:val="0"/>
      <w:divBdr>
        <w:top w:val="none" w:sz="0" w:space="0" w:color="auto"/>
        <w:left w:val="none" w:sz="0" w:space="0" w:color="auto"/>
        <w:bottom w:val="none" w:sz="0" w:space="0" w:color="auto"/>
        <w:right w:val="none" w:sz="0" w:space="0" w:color="auto"/>
      </w:divBdr>
    </w:div>
    <w:div w:id="385643384">
      <w:bodyDiv w:val="1"/>
      <w:marLeft w:val="0"/>
      <w:marRight w:val="0"/>
      <w:marTop w:val="0"/>
      <w:marBottom w:val="0"/>
      <w:divBdr>
        <w:top w:val="none" w:sz="0" w:space="0" w:color="auto"/>
        <w:left w:val="none" w:sz="0" w:space="0" w:color="auto"/>
        <w:bottom w:val="none" w:sz="0" w:space="0" w:color="auto"/>
        <w:right w:val="none" w:sz="0" w:space="0" w:color="auto"/>
      </w:divBdr>
    </w:div>
    <w:div w:id="393814520">
      <w:bodyDiv w:val="1"/>
      <w:marLeft w:val="0"/>
      <w:marRight w:val="0"/>
      <w:marTop w:val="0"/>
      <w:marBottom w:val="0"/>
      <w:divBdr>
        <w:top w:val="none" w:sz="0" w:space="0" w:color="auto"/>
        <w:left w:val="none" w:sz="0" w:space="0" w:color="auto"/>
        <w:bottom w:val="none" w:sz="0" w:space="0" w:color="auto"/>
        <w:right w:val="none" w:sz="0" w:space="0" w:color="auto"/>
      </w:divBdr>
    </w:div>
    <w:div w:id="399865064">
      <w:bodyDiv w:val="1"/>
      <w:marLeft w:val="0"/>
      <w:marRight w:val="0"/>
      <w:marTop w:val="0"/>
      <w:marBottom w:val="0"/>
      <w:divBdr>
        <w:top w:val="none" w:sz="0" w:space="0" w:color="auto"/>
        <w:left w:val="none" w:sz="0" w:space="0" w:color="auto"/>
        <w:bottom w:val="none" w:sz="0" w:space="0" w:color="auto"/>
        <w:right w:val="none" w:sz="0" w:space="0" w:color="auto"/>
      </w:divBdr>
    </w:div>
    <w:div w:id="400294430">
      <w:bodyDiv w:val="1"/>
      <w:marLeft w:val="0"/>
      <w:marRight w:val="0"/>
      <w:marTop w:val="0"/>
      <w:marBottom w:val="0"/>
      <w:divBdr>
        <w:top w:val="none" w:sz="0" w:space="0" w:color="auto"/>
        <w:left w:val="none" w:sz="0" w:space="0" w:color="auto"/>
        <w:bottom w:val="none" w:sz="0" w:space="0" w:color="auto"/>
        <w:right w:val="none" w:sz="0" w:space="0" w:color="auto"/>
      </w:divBdr>
    </w:div>
    <w:div w:id="404454621">
      <w:bodyDiv w:val="1"/>
      <w:marLeft w:val="0"/>
      <w:marRight w:val="0"/>
      <w:marTop w:val="0"/>
      <w:marBottom w:val="0"/>
      <w:divBdr>
        <w:top w:val="none" w:sz="0" w:space="0" w:color="auto"/>
        <w:left w:val="none" w:sz="0" w:space="0" w:color="auto"/>
        <w:bottom w:val="none" w:sz="0" w:space="0" w:color="auto"/>
        <w:right w:val="none" w:sz="0" w:space="0" w:color="auto"/>
      </w:divBdr>
    </w:div>
    <w:div w:id="416172410">
      <w:bodyDiv w:val="1"/>
      <w:marLeft w:val="0"/>
      <w:marRight w:val="0"/>
      <w:marTop w:val="0"/>
      <w:marBottom w:val="0"/>
      <w:divBdr>
        <w:top w:val="none" w:sz="0" w:space="0" w:color="auto"/>
        <w:left w:val="none" w:sz="0" w:space="0" w:color="auto"/>
        <w:bottom w:val="none" w:sz="0" w:space="0" w:color="auto"/>
        <w:right w:val="none" w:sz="0" w:space="0" w:color="auto"/>
      </w:divBdr>
    </w:div>
    <w:div w:id="419914034">
      <w:bodyDiv w:val="1"/>
      <w:marLeft w:val="0"/>
      <w:marRight w:val="0"/>
      <w:marTop w:val="0"/>
      <w:marBottom w:val="0"/>
      <w:divBdr>
        <w:top w:val="none" w:sz="0" w:space="0" w:color="auto"/>
        <w:left w:val="none" w:sz="0" w:space="0" w:color="auto"/>
        <w:bottom w:val="none" w:sz="0" w:space="0" w:color="auto"/>
        <w:right w:val="none" w:sz="0" w:space="0" w:color="auto"/>
      </w:divBdr>
    </w:div>
    <w:div w:id="440419798">
      <w:bodyDiv w:val="1"/>
      <w:marLeft w:val="0"/>
      <w:marRight w:val="0"/>
      <w:marTop w:val="0"/>
      <w:marBottom w:val="0"/>
      <w:divBdr>
        <w:top w:val="none" w:sz="0" w:space="0" w:color="auto"/>
        <w:left w:val="none" w:sz="0" w:space="0" w:color="auto"/>
        <w:bottom w:val="none" w:sz="0" w:space="0" w:color="auto"/>
        <w:right w:val="none" w:sz="0" w:space="0" w:color="auto"/>
      </w:divBdr>
    </w:div>
    <w:div w:id="449013698">
      <w:bodyDiv w:val="1"/>
      <w:marLeft w:val="0"/>
      <w:marRight w:val="0"/>
      <w:marTop w:val="0"/>
      <w:marBottom w:val="0"/>
      <w:divBdr>
        <w:top w:val="none" w:sz="0" w:space="0" w:color="auto"/>
        <w:left w:val="none" w:sz="0" w:space="0" w:color="auto"/>
        <w:bottom w:val="none" w:sz="0" w:space="0" w:color="auto"/>
        <w:right w:val="none" w:sz="0" w:space="0" w:color="auto"/>
      </w:divBdr>
    </w:div>
    <w:div w:id="452330167">
      <w:bodyDiv w:val="1"/>
      <w:marLeft w:val="0"/>
      <w:marRight w:val="0"/>
      <w:marTop w:val="0"/>
      <w:marBottom w:val="0"/>
      <w:divBdr>
        <w:top w:val="none" w:sz="0" w:space="0" w:color="auto"/>
        <w:left w:val="none" w:sz="0" w:space="0" w:color="auto"/>
        <w:bottom w:val="none" w:sz="0" w:space="0" w:color="auto"/>
        <w:right w:val="none" w:sz="0" w:space="0" w:color="auto"/>
      </w:divBdr>
    </w:div>
    <w:div w:id="456919524">
      <w:bodyDiv w:val="1"/>
      <w:marLeft w:val="0"/>
      <w:marRight w:val="0"/>
      <w:marTop w:val="0"/>
      <w:marBottom w:val="0"/>
      <w:divBdr>
        <w:top w:val="none" w:sz="0" w:space="0" w:color="auto"/>
        <w:left w:val="none" w:sz="0" w:space="0" w:color="auto"/>
        <w:bottom w:val="none" w:sz="0" w:space="0" w:color="auto"/>
        <w:right w:val="none" w:sz="0" w:space="0" w:color="auto"/>
      </w:divBdr>
    </w:div>
    <w:div w:id="467091304">
      <w:bodyDiv w:val="1"/>
      <w:marLeft w:val="0"/>
      <w:marRight w:val="0"/>
      <w:marTop w:val="0"/>
      <w:marBottom w:val="0"/>
      <w:divBdr>
        <w:top w:val="none" w:sz="0" w:space="0" w:color="auto"/>
        <w:left w:val="none" w:sz="0" w:space="0" w:color="auto"/>
        <w:bottom w:val="none" w:sz="0" w:space="0" w:color="auto"/>
        <w:right w:val="none" w:sz="0" w:space="0" w:color="auto"/>
      </w:divBdr>
    </w:div>
    <w:div w:id="473333007">
      <w:bodyDiv w:val="1"/>
      <w:marLeft w:val="0"/>
      <w:marRight w:val="0"/>
      <w:marTop w:val="0"/>
      <w:marBottom w:val="0"/>
      <w:divBdr>
        <w:top w:val="none" w:sz="0" w:space="0" w:color="auto"/>
        <w:left w:val="none" w:sz="0" w:space="0" w:color="auto"/>
        <w:bottom w:val="none" w:sz="0" w:space="0" w:color="auto"/>
        <w:right w:val="none" w:sz="0" w:space="0" w:color="auto"/>
      </w:divBdr>
    </w:div>
    <w:div w:id="483279185">
      <w:bodyDiv w:val="1"/>
      <w:marLeft w:val="0"/>
      <w:marRight w:val="0"/>
      <w:marTop w:val="0"/>
      <w:marBottom w:val="0"/>
      <w:divBdr>
        <w:top w:val="none" w:sz="0" w:space="0" w:color="auto"/>
        <w:left w:val="none" w:sz="0" w:space="0" w:color="auto"/>
        <w:bottom w:val="none" w:sz="0" w:space="0" w:color="auto"/>
        <w:right w:val="none" w:sz="0" w:space="0" w:color="auto"/>
      </w:divBdr>
    </w:div>
    <w:div w:id="488444579">
      <w:bodyDiv w:val="1"/>
      <w:marLeft w:val="0"/>
      <w:marRight w:val="0"/>
      <w:marTop w:val="0"/>
      <w:marBottom w:val="0"/>
      <w:divBdr>
        <w:top w:val="none" w:sz="0" w:space="0" w:color="auto"/>
        <w:left w:val="none" w:sz="0" w:space="0" w:color="auto"/>
        <w:bottom w:val="none" w:sz="0" w:space="0" w:color="auto"/>
        <w:right w:val="none" w:sz="0" w:space="0" w:color="auto"/>
      </w:divBdr>
    </w:div>
    <w:div w:id="490292554">
      <w:bodyDiv w:val="1"/>
      <w:marLeft w:val="0"/>
      <w:marRight w:val="0"/>
      <w:marTop w:val="0"/>
      <w:marBottom w:val="0"/>
      <w:divBdr>
        <w:top w:val="none" w:sz="0" w:space="0" w:color="auto"/>
        <w:left w:val="none" w:sz="0" w:space="0" w:color="auto"/>
        <w:bottom w:val="none" w:sz="0" w:space="0" w:color="auto"/>
        <w:right w:val="none" w:sz="0" w:space="0" w:color="auto"/>
      </w:divBdr>
    </w:div>
    <w:div w:id="499657844">
      <w:bodyDiv w:val="1"/>
      <w:marLeft w:val="0"/>
      <w:marRight w:val="0"/>
      <w:marTop w:val="0"/>
      <w:marBottom w:val="0"/>
      <w:divBdr>
        <w:top w:val="none" w:sz="0" w:space="0" w:color="auto"/>
        <w:left w:val="none" w:sz="0" w:space="0" w:color="auto"/>
        <w:bottom w:val="none" w:sz="0" w:space="0" w:color="auto"/>
        <w:right w:val="none" w:sz="0" w:space="0" w:color="auto"/>
      </w:divBdr>
    </w:div>
    <w:div w:id="507867545">
      <w:bodyDiv w:val="1"/>
      <w:marLeft w:val="0"/>
      <w:marRight w:val="0"/>
      <w:marTop w:val="0"/>
      <w:marBottom w:val="0"/>
      <w:divBdr>
        <w:top w:val="none" w:sz="0" w:space="0" w:color="auto"/>
        <w:left w:val="none" w:sz="0" w:space="0" w:color="auto"/>
        <w:bottom w:val="none" w:sz="0" w:space="0" w:color="auto"/>
        <w:right w:val="none" w:sz="0" w:space="0" w:color="auto"/>
      </w:divBdr>
    </w:div>
    <w:div w:id="508637939">
      <w:bodyDiv w:val="1"/>
      <w:marLeft w:val="0"/>
      <w:marRight w:val="0"/>
      <w:marTop w:val="0"/>
      <w:marBottom w:val="0"/>
      <w:divBdr>
        <w:top w:val="none" w:sz="0" w:space="0" w:color="auto"/>
        <w:left w:val="none" w:sz="0" w:space="0" w:color="auto"/>
        <w:bottom w:val="none" w:sz="0" w:space="0" w:color="auto"/>
        <w:right w:val="none" w:sz="0" w:space="0" w:color="auto"/>
      </w:divBdr>
    </w:div>
    <w:div w:id="509217269">
      <w:bodyDiv w:val="1"/>
      <w:marLeft w:val="0"/>
      <w:marRight w:val="0"/>
      <w:marTop w:val="0"/>
      <w:marBottom w:val="0"/>
      <w:divBdr>
        <w:top w:val="none" w:sz="0" w:space="0" w:color="auto"/>
        <w:left w:val="none" w:sz="0" w:space="0" w:color="auto"/>
        <w:bottom w:val="none" w:sz="0" w:space="0" w:color="auto"/>
        <w:right w:val="none" w:sz="0" w:space="0" w:color="auto"/>
      </w:divBdr>
    </w:div>
    <w:div w:id="510031199">
      <w:bodyDiv w:val="1"/>
      <w:marLeft w:val="0"/>
      <w:marRight w:val="0"/>
      <w:marTop w:val="0"/>
      <w:marBottom w:val="0"/>
      <w:divBdr>
        <w:top w:val="none" w:sz="0" w:space="0" w:color="auto"/>
        <w:left w:val="none" w:sz="0" w:space="0" w:color="auto"/>
        <w:bottom w:val="none" w:sz="0" w:space="0" w:color="auto"/>
        <w:right w:val="none" w:sz="0" w:space="0" w:color="auto"/>
      </w:divBdr>
    </w:div>
    <w:div w:id="511531168">
      <w:bodyDiv w:val="1"/>
      <w:marLeft w:val="0"/>
      <w:marRight w:val="0"/>
      <w:marTop w:val="0"/>
      <w:marBottom w:val="0"/>
      <w:divBdr>
        <w:top w:val="none" w:sz="0" w:space="0" w:color="auto"/>
        <w:left w:val="none" w:sz="0" w:space="0" w:color="auto"/>
        <w:bottom w:val="none" w:sz="0" w:space="0" w:color="auto"/>
        <w:right w:val="none" w:sz="0" w:space="0" w:color="auto"/>
      </w:divBdr>
    </w:div>
    <w:div w:id="513616363">
      <w:bodyDiv w:val="1"/>
      <w:marLeft w:val="0"/>
      <w:marRight w:val="0"/>
      <w:marTop w:val="0"/>
      <w:marBottom w:val="0"/>
      <w:divBdr>
        <w:top w:val="none" w:sz="0" w:space="0" w:color="auto"/>
        <w:left w:val="none" w:sz="0" w:space="0" w:color="auto"/>
        <w:bottom w:val="none" w:sz="0" w:space="0" w:color="auto"/>
        <w:right w:val="none" w:sz="0" w:space="0" w:color="auto"/>
      </w:divBdr>
    </w:div>
    <w:div w:id="527565754">
      <w:bodyDiv w:val="1"/>
      <w:marLeft w:val="0"/>
      <w:marRight w:val="0"/>
      <w:marTop w:val="0"/>
      <w:marBottom w:val="0"/>
      <w:divBdr>
        <w:top w:val="none" w:sz="0" w:space="0" w:color="auto"/>
        <w:left w:val="none" w:sz="0" w:space="0" w:color="auto"/>
        <w:bottom w:val="none" w:sz="0" w:space="0" w:color="auto"/>
        <w:right w:val="none" w:sz="0" w:space="0" w:color="auto"/>
      </w:divBdr>
    </w:div>
    <w:div w:id="528295768">
      <w:bodyDiv w:val="1"/>
      <w:marLeft w:val="0"/>
      <w:marRight w:val="0"/>
      <w:marTop w:val="0"/>
      <w:marBottom w:val="0"/>
      <w:divBdr>
        <w:top w:val="none" w:sz="0" w:space="0" w:color="auto"/>
        <w:left w:val="none" w:sz="0" w:space="0" w:color="auto"/>
        <w:bottom w:val="none" w:sz="0" w:space="0" w:color="auto"/>
        <w:right w:val="none" w:sz="0" w:space="0" w:color="auto"/>
      </w:divBdr>
    </w:div>
    <w:div w:id="528759830">
      <w:bodyDiv w:val="1"/>
      <w:marLeft w:val="0"/>
      <w:marRight w:val="0"/>
      <w:marTop w:val="0"/>
      <w:marBottom w:val="0"/>
      <w:divBdr>
        <w:top w:val="none" w:sz="0" w:space="0" w:color="auto"/>
        <w:left w:val="none" w:sz="0" w:space="0" w:color="auto"/>
        <w:bottom w:val="none" w:sz="0" w:space="0" w:color="auto"/>
        <w:right w:val="none" w:sz="0" w:space="0" w:color="auto"/>
      </w:divBdr>
    </w:div>
    <w:div w:id="540364933">
      <w:bodyDiv w:val="1"/>
      <w:marLeft w:val="0"/>
      <w:marRight w:val="0"/>
      <w:marTop w:val="0"/>
      <w:marBottom w:val="0"/>
      <w:divBdr>
        <w:top w:val="none" w:sz="0" w:space="0" w:color="auto"/>
        <w:left w:val="none" w:sz="0" w:space="0" w:color="auto"/>
        <w:bottom w:val="none" w:sz="0" w:space="0" w:color="auto"/>
        <w:right w:val="none" w:sz="0" w:space="0" w:color="auto"/>
      </w:divBdr>
    </w:div>
    <w:div w:id="547226111">
      <w:bodyDiv w:val="1"/>
      <w:marLeft w:val="0"/>
      <w:marRight w:val="0"/>
      <w:marTop w:val="0"/>
      <w:marBottom w:val="0"/>
      <w:divBdr>
        <w:top w:val="none" w:sz="0" w:space="0" w:color="auto"/>
        <w:left w:val="none" w:sz="0" w:space="0" w:color="auto"/>
        <w:bottom w:val="none" w:sz="0" w:space="0" w:color="auto"/>
        <w:right w:val="none" w:sz="0" w:space="0" w:color="auto"/>
      </w:divBdr>
    </w:div>
    <w:div w:id="551038188">
      <w:bodyDiv w:val="1"/>
      <w:marLeft w:val="0"/>
      <w:marRight w:val="0"/>
      <w:marTop w:val="0"/>
      <w:marBottom w:val="0"/>
      <w:divBdr>
        <w:top w:val="none" w:sz="0" w:space="0" w:color="auto"/>
        <w:left w:val="none" w:sz="0" w:space="0" w:color="auto"/>
        <w:bottom w:val="none" w:sz="0" w:space="0" w:color="auto"/>
        <w:right w:val="none" w:sz="0" w:space="0" w:color="auto"/>
      </w:divBdr>
    </w:div>
    <w:div w:id="553779229">
      <w:bodyDiv w:val="1"/>
      <w:marLeft w:val="0"/>
      <w:marRight w:val="0"/>
      <w:marTop w:val="0"/>
      <w:marBottom w:val="0"/>
      <w:divBdr>
        <w:top w:val="none" w:sz="0" w:space="0" w:color="auto"/>
        <w:left w:val="none" w:sz="0" w:space="0" w:color="auto"/>
        <w:bottom w:val="none" w:sz="0" w:space="0" w:color="auto"/>
        <w:right w:val="none" w:sz="0" w:space="0" w:color="auto"/>
      </w:divBdr>
    </w:div>
    <w:div w:id="554244240">
      <w:bodyDiv w:val="1"/>
      <w:marLeft w:val="0"/>
      <w:marRight w:val="0"/>
      <w:marTop w:val="0"/>
      <w:marBottom w:val="0"/>
      <w:divBdr>
        <w:top w:val="none" w:sz="0" w:space="0" w:color="auto"/>
        <w:left w:val="none" w:sz="0" w:space="0" w:color="auto"/>
        <w:bottom w:val="none" w:sz="0" w:space="0" w:color="auto"/>
        <w:right w:val="none" w:sz="0" w:space="0" w:color="auto"/>
      </w:divBdr>
    </w:div>
    <w:div w:id="559827406">
      <w:bodyDiv w:val="1"/>
      <w:marLeft w:val="0"/>
      <w:marRight w:val="0"/>
      <w:marTop w:val="0"/>
      <w:marBottom w:val="0"/>
      <w:divBdr>
        <w:top w:val="none" w:sz="0" w:space="0" w:color="auto"/>
        <w:left w:val="none" w:sz="0" w:space="0" w:color="auto"/>
        <w:bottom w:val="none" w:sz="0" w:space="0" w:color="auto"/>
        <w:right w:val="none" w:sz="0" w:space="0" w:color="auto"/>
      </w:divBdr>
    </w:div>
    <w:div w:id="563881364">
      <w:bodyDiv w:val="1"/>
      <w:marLeft w:val="0"/>
      <w:marRight w:val="0"/>
      <w:marTop w:val="0"/>
      <w:marBottom w:val="0"/>
      <w:divBdr>
        <w:top w:val="none" w:sz="0" w:space="0" w:color="auto"/>
        <w:left w:val="none" w:sz="0" w:space="0" w:color="auto"/>
        <w:bottom w:val="none" w:sz="0" w:space="0" w:color="auto"/>
        <w:right w:val="none" w:sz="0" w:space="0" w:color="auto"/>
      </w:divBdr>
    </w:div>
    <w:div w:id="564879834">
      <w:bodyDiv w:val="1"/>
      <w:marLeft w:val="0"/>
      <w:marRight w:val="0"/>
      <w:marTop w:val="0"/>
      <w:marBottom w:val="0"/>
      <w:divBdr>
        <w:top w:val="none" w:sz="0" w:space="0" w:color="auto"/>
        <w:left w:val="none" w:sz="0" w:space="0" w:color="auto"/>
        <w:bottom w:val="none" w:sz="0" w:space="0" w:color="auto"/>
        <w:right w:val="none" w:sz="0" w:space="0" w:color="auto"/>
      </w:divBdr>
    </w:div>
    <w:div w:id="572469641">
      <w:bodyDiv w:val="1"/>
      <w:marLeft w:val="0"/>
      <w:marRight w:val="0"/>
      <w:marTop w:val="0"/>
      <w:marBottom w:val="0"/>
      <w:divBdr>
        <w:top w:val="none" w:sz="0" w:space="0" w:color="auto"/>
        <w:left w:val="none" w:sz="0" w:space="0" w:color="auto"/>
        <w:bottom w:val="none" w:sz="0" w:space="0" w:color="auto"/>
        <w:right w:val="none" w:sz="0" w:space="0" w:color="auto"/>
      </w:divBdr>
    </w:div>
    <w:div w:id="573587795">
      <w:bodyDiv w:val="1"/>
      <w:marLeft w:val="0"/>
      <w:marRight w:val="0"/>
      <w:marTop w:val="0"/>
      <w:marBottom w:val="0"/>
      <w:divBdr>
        <w:top w:val="none" w:sz="0" w:space="0" w:color="auto"/>
        <w:left w:val="none" w:sz="0" w:space="0" w:color="auto"/>
        <w:bottom w:val="none" w:sz="0" w:space="0" w:color="auto"/>
        <w:right w:val="none" w:sz="0" w:space="0" w:color="auto"/>
      </w:divBdr>
    </w:div>
    <w:div w:id="584538723">
      <w:bodyDiv w:val="1"/>
      <w:marLeft w:val="0"/>
      <w:marRight w:val="0"/>
      <w:marTop w:val="0"/>
      <w:marBottom w:val="0"/>
      <w:divBdr>
        <w:top w:val="none" w:sz="0" w:space="0" w:color="auto"/>
        <w:left w:val="none" w:sz="0" w:space="0" w:color="auto"/>
        <w:bottom w:val="none" w:sz="0" w:space="0" w:color="auto"/>
        <w:right w:val="none" w:sz="0" w:space="0" w:color="auto"/>
      </w:divBdr>
    </w:div>
    <w:div w:id="586378437">
      <w:bodyDiv w:val="1"/>
      <w:marLeft w:val="0"/>
      <w:marRight w:val="0"/>
      <w:marTop w:val="0"/>
      <w:marBottom w:val="0"/>
      <w:divBdr>
        <w:top w:val="none" w:sz="0" w:space="0" w:color="auto"/>
        <w:left w:val="none" w:sz="0" w:space="0" w:color="auto"/>
        <w:bottom w:val="none" w:sz="0" w:space="0" w:color="auto"/>
        <w:right w:val="none" w:sz="0" w:space="0" w:color="auto"/>
      </w:divBdr>
    </w:div>
    <w:div w:id="586888031">
      <w:bodyDiv w:val="1"/>
      <w:marLeft w:val="0"/>
      <w:marRight w:val="0"/>
      <w:marTop w:val="0"/>
      <w:marBottom w:val="0"/>
      <w:divBdr>
        <w:top w:val="none" w:sz="0" w:space="0" w:color="auto"/>
        <w:left w:val="none" w:sz="0" w:space="0" w:color="auto"/>
        <w:bottom w:val="none" w:sz="0" w:space="0" w:color="auto"/>
        <w:right w:val="none" w:sz="0" w:space="0" w:color="auto"/>
      </w:divBdr>
    </w:div>
    <w:div w:id="595985519">
      <w:bodyDiv w:val="1"/>
      <w:marLeft w:val="0"/>
      <w:marRight w:val="0"/>
      <w:marTop w:val="0"/>
      <w:marBottom w:val="0"/>
      <w:divBdr>
        <w:top w:val="none" w:sz="0" w:space="0" w:color="auto"/>
        <w:left w:val="none" w:sz="0" w:space="0" w:color="auto"/>
        <w:bottom w:val="none" w:sz="0" w:space="0" w:color="auto"/>
        <w:right w:val="none" w:sz="0" w:space="0" w:color="auto"/>
      </w:divBdr>
    </w:div>
    <w:div w:id="609629130">
      <w:bodyDiv w:val="1"/>
      <w:marLeft w:val="0"/>
      <w:marRight w:val="0"/>
      <w:marTop w:val="0"/>
      <w:marBottom w:val="0"/>
      <w:divBdr>
        <w:top w:val="none" w:sz="0" w:space="0" w:color="auto"/>
        <w:left w:val="none" w:sz="0" w:space="0" w:color="auto"/>
        <w:bottom w:val="none" w:sz="0" w:space="0" w:color="auto"/>
        <w:right w:val="none" w:sz="0" w:space="0" w:color="auto"/>
      </w:divBdr>
    </w:div>
    <w:div w:id="609897628">
      <w:bodyDiv w:val="1"/>
      <w:marLeft w:val="0"/>
      <w:marRight w:val="0"/>
      <w:marTop w:val="0"/>
      <w:marBottom w:val="0"/>
      <w:divBdr>
        <w:top w:val="none" w:sz="0" w:space="0" w:color="auto"/>
        <w:left w:val="none" w:sz="0" w:space="0" w:color="auto"/>
        <w:bottom w:val="none" w:sz="0" w:space="0" w:color="auto"/>
        <w:right w:val="none" w:sz="0" w:space="0" w:color="auto"/>
      </w:divBdr>
    </w:div>
    <w:div w:id="617490758">
      <w:bodyDiv w:val="1"/>
      <w:marLeft w:val="0"/>
      <w:marRight w:val="0"/>
      <w:marTop w:val="0"/>
      <w:marBottom w:val="0"/>
      <w:divBdr>
        <w:top w:val="none" w:sz="0" w:space="0" w:color="auto"/>
        <w:left w:val="none" w:sz="0" w:space="0" w:color="auto"/>
        <w:bottom w:val="none" w:sz="0" w:space="0" w:color="auto"/>
        <w:right w:val="none" w:sz="0" w:space="0" w:color="auto"/>
      </w:divBdr>
    </w:div>
    <w:div w:id="623001905">
      <w:bodyDiv w:val="1"/>
      <w:marLeft w:val="0"/>
      <w:marRight w:val="0"/>
      <w:marTop w:val="0"/>
      <w:marBottom w:val="0"/>
      <w:divBdr>
        <w:top w:val="none" w:sz="0" w:space="0" w:color="auto"/>
        <w:left w:val="none" w:sz="0" w:space="0" w:color="auto"/>
        <w:bottom w:val="none" w:sz="0" w:space="0" w:color="auto"/>
        <w:right w:val="none" w:sz="0" w:space="0" w:color="auto"/>
      </w:divBdr>
    </w:div>
    <w:div w:id="627854177">
      <w:bodyDiv w:val="1"/>
      <w:marLeft w:val="0"/>
      <w:marRight w:val="0"/>
      <w:marTop w:val="0"/>
      <w:marBottom w:val="0"/>
      <w:divBdr>
        <w:top w:val="none" w:sz="0" w:space="0" w:color="auto"/>
        <w:left w:val="none" w:sz="0" w:space="0" w:color="auto"/>
        <w:bottom w:val="none" w:sz="0" w:space="0" w:color="auto"/>
        <w:right w:val="none" w:sz="0" w:space="0" w:color="auto"/>
      </w:divBdr>
    </w:div>
    <w:div w:id="632948490">
      <w:bodyDiv w:val="1"/>
      <w:marLeft w:val="0"/>
      <w:marRight w:val="0"/>
      <w:marTop w:val="0"/>
      <w:marBottom w:val="0"/>
      <w:divBdr>
        <w:top w:val="none" w:sz="0" w:space="0" w:color="auto"/>
        <w:left w:val="none" w:sz="0" w:space="0" w:color="auto"/>
        <w:bottom w:val="none" w:sz="0" w:space="0" w:color="auto"/>
        <w:right w:val="none" w:sz="0" w:space="0" w:color="auto"/>
      </w:divBdr>
    </w:div>
    <w:div w:id="641155680">
      <w:bodyDiv w:val="1"/>
      <w:marLeft w:val="0"/>
      <w:marRight w:val="0"/>
      <w:marTop w:val="0"/>
      <w:marBottom w:val="0"/>
      <w:divBdr>
        <w:top w:val="none" w:sz="0" w:space="0" w:color="auto"/>
        <w:left w:val="none" w:sz="0" w:space="0" w:color="auto"/>
        <w:bottom w:val="none" w:sz="0" w:space="0" w:color="auto"/>
        <w:right w:val="none" w:sz="0" w:space="0" w:color="auto"/>
      </w:divBdr>
    </w:div>
    <w:div w:id="645747334">
      <w:bodyDiv w:val="1"/>
      <w:marLeft w:val="0"/>
      <w:marRight w:val="0"/>
      <w:marTop w:val="0"/>
      <w:marBottom w:val="0"/>
      <w:divBdr>
        <w:top w:val="none" w:sz="0" w:space="0" w:color="auto"/>
        <w:left w:val="none" w:sz="0" w:space="0" w:color="auto"/>
        <w:bottom w:val="none" w:sz="0" w:space="0" w:color="auto"/>
        <w:right w:val="none" w:sz="0" w:space="0" w:color="auto"/>
      </w:divBdr>
    </w:div>
    <w:div w:id="646403540">
      <w:bodyDiv w:val="1"/>
      <w:marLeft w:val="0"/>
      <w:marRight w:val="0"/>
      <w:marTop w:val="0"/>
      <w:marBottom w:val="0"/>
      <w:divBdr>
        <w:top w:val="none" w:sz="0" w:space="0" w:color="auto"/>
        <w:left w:val="none" w:sz="0" w:space="0" w:color="auto"/>
        <w:bottom w:val="none" w:sz="0" w:space="0" w:color="auto"/>
        <w:right w:val="none" w:sz="0" w:space="0" w:color="auto"/>
      </w:divBdr>
    </w:div>
    <w:div w:id="649987037">
      <w:bodyDiv w:val="1"/>
      <w:marLeft w:val="0"/>
      <w:marRight w:val="0"/>
      <w:marTop w:val="0"/>
      <w:marBottom w:val="0"/>
      <w:divBdr>
        <w:top w:val="none" w:sz="0" w:space="0" w:color="auto"/>
        <w:left w:val="none" w:sz="0" w:space="0" w:color="auto"/>
        <w:bottom w:val="none" w:sz="0" w:space="0" w:color="auto"/>
        <w:right w:val="none" w:sz="0" w:space="0" w:color="auto"/>
      </w:divBdr>
    </w:div>
    <w:div w:id="655688390">
      <w:bodyDiv w:val="1"/>
      <w:marLeft w:val="0"/>
      <w:marRight w:val="0"/>
      <w:marTop w:val="0"/>
      <w:marBottom w:val="0"/>
      <w:divBdr>
        <w:top w:val="none" w:sz="0" w:space="0" w:color="auto"/>
        <w:left w:val="none" w:sz="0" w:space="0" w:color="auto"/>
        <w:bottom w:val="none" w:sz="0" w:space="0" w:color="auto"/>
        <w:right w:val="none" w:sz="0" w:space="0" w:color="auto"/>
      </w:divBdr>
    </w:div>
    <w:div w:id="666127496">
      <w:bodyDiv w:val="1"/>
      <w:marLeft w:val="0"/>
      <w:marRight w:val="0"/>
      <w:marTop w:val="0"/>
      <w:marBottom w:val="0"/>
      <w:divBdr>
        <w:top w:val="none" w:sz="0" w:space="0" w:color="auto"/>
        <w:left w:val="none" w:sz="0" w:space="0" w:color="auto"/>
        <w:bottom w:val="none" w:sz="0" w:space="0" w:color="auto"/>
        <w:right w:val="none" w:sz="0" w:space="0" w:color="auto"/>
      </w:divBdr>
    </w:div>
    <w:div w:id="680618839">
      <w:bodyDiv w:val="1"/>
      <w:marLeft w:val="0"/>
      <w:marRight w:val="0"/>
      <w:marTop w:val="0"/>
      <w:marBottom w:val="0"/>
      <w:divBdr>
        <w:top w:val="none" w:sz="0" w:space="0" w:color="auto"/>
        <w:left w:val="none" w:sz="0" w:space="0" w:color="auto"/>
        <w:bottom w:val="none" w:sz="0" w:space="0" w:color="auto"/>
        <w:right w:val="none" w:sz="0" w:space="0" w:color="auto"/>
      </w:divBdr>
    </w:div>
    <w:div w:id="684018298">
      <w:bodyDiv w:val="1"/>
      <w:marLeft w:val="0"/>
      <w:marRight w:val="0"/>
      <w:marTop w:val="0"/>
      <w:marBottom w:val="0"/>
      <w:divBdr>
        <w:top w:val="none" w:sz="0" w:space="0" w:color="auto"/>
        <w:left w:val="none" w:sz="0" w:space="0" w:color="auto"/>
        <w:bottom w:val="none" w:sz="0" w:space="0" w:color="auto"/>
        <w:right w:val="none" w:sz="0" w:space="0" w:color="auto"/>
      </w:divBdr>
    </w:div>
    <w:div w:id="693502515">
      <w:bodyDiv w:val="1"/>
      <w:marLeft w:val="0"/>
      <w:marRight w:val="0"/>
      <w:marTop w:val="0"/>
      <w:marBottom w:val="0"/>
      <w:divBdr>
        <w:top w:val="none" w:sz="0" w:space="0" w:color="auto"/>
        <w:left w:val="none" w:sz="0" w:space="0" w:color="auto"/>
        <w:bottom w:val="none" w:sz="0" w:space="0" w:color="auto"/>
        <w:right w:val="none" w:sz="0" w:space="0" w:color="auto"/>
      </w:divBdr>
    </w:div>
    <w:div w:id="700204718">
      <w:bodyDiv w:val="1"/>
      <w:marLeft w:val="0"/>
      <w:marRight w:val="0"/>
      <w:marTop w:val="0"/>
      <w:marBottom w:val="0"/>
      <w:divBdr>
        <w:top w:val="none" w:sz="0" w:space="0" w:color="auto"/>
        <w:left w:val="none" w:sz="0" w:space="0" w:color="auto"/>
        <w:bottom w:val="none" w:sz="0" w:space="0" w:color="auto"/>
        <w:right w:val="none" w:sz="0" w:space="0" w:color="auto"/>
      </w:divBdr>
    </w:div>
    <w:div w:id="706756343">
      <w:bodyDiv w:val="1"/>
      <w:marLeft w:val="0"/>
      <w:marRight w:val="0"/>
      <w:marTop w:val="0"/>
      <w:marBottom w:val="0"/>
      <w:divBdr>
        <w:top w:val="none" w:sz="0" w:space="0" w:color="auto"/>
        <w:left w:val="none" w:sz="0" w:space="0" w:color="auto"/>
        <w:bottom w:val="none" w:sz="0" w:space="0" w:color="auto"/>
        <w:right w:val="none" w:sz="0" w:space="0" w:color="auto"/>
      </w:divBdr>
    </w:div>
    <w:div w:id="710224296">
      <w:bodyDiv w:val="1"/>
      <w:marLeft w:val="0"/>
      <w:marRight w:val="0"/>
      <w:marTop w:val="0"/>
      <w:marBottom w:val="0"/>
      <w:divBdr>
        <w:top w:val="none" w:sz="0" w:space="0" w:color="auto"/>
        <w:left w:val="none" w:sz="0" w:space="0" w:color="auto"/>
        <w:bottom w:val="none" w:sz="0" w:space="0" w:color="auto"/>
        <w:right w:val="none" w:sz="0" w:space="0" w:color="auto"/>
      </w:divBdr>
    </w:div>
    <w:div w:id="728959535">
      <w:bodyDiv w:val="1"/>
      <w:marLeft w:val="0"/>
      <w:marRight w:val="0"/>
      <w:marTop w:val="0"/>
      <w:marBottom w:val="0"/>
      <w:divBdr>
        <w:top w:val="none" w:sz="0" w:space="0" w:color="auto"/>
        <w:left w:val="none" w:sz="0" w:space="0" w:color="auto"/>
        <w:bottom w:val="none" w:sz="0" w:space="0" w:color="auto"/>
        <w:right w:val="none" w:sz="0" w:space="0" w:color="auto"/>
      </w:divBdr>
    </w:div>
    <w:div w:id="72896614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2655561">
      <w:bodyDiv w:val="1"/>
      <w:marLeft w:val="0"/>
      <w:marRight w:val="0"/>
      <w:marTop w:val="0"/>
      <w:marBottom w:val="0"/>
      <w:divBdr>
        <w:top w:val="none" w:sz="0" w:space="0" w:color="auto"/>
        <w:left w:val="none" w:sz="0" w:space="0" w:color="auto"/>
        <w:bottom w:val="none" w:sz="0" w:space="0" w:color="auto"/>
        <w:right w:val="none" w:sz="0" w:space="0" w:color="auto"/>
      </w:divBdr>
    </w:div>
    <w:div w:id="739988018">
      <w:bodyDiv w:val="1"/>
      <w:marLeft w:val="0"/>
      <w:marRight w:val="0"/>
      <w:marTop w:val="0"/>
      <w:marBottom w:val="0"/>
      <w:divBdr>
        <w:top w:val="none" w:sz="0" w:space="0" w:color="auto"/>
        <w:left w:val="none" w:sz="0" w:space="0" w:color="auto"/>
        <w:bottom w:val="none" w:sz="0" w:space="0" w:color="auto"/>
        <w:right w:val="none" w:sz="0" w:space="0" w:color="auto"/>
      </w:divBdr>
    </w:div>
    <w:div w:id="744299473">
      <w:bodyDiv w:val="1"/>
      <w:marLeft w:val="0"/>
      <w:marRight w:val="0"/>
      <w:marTop w:val="0"/>
      <w:marBottom w:val="0"/>
      <w:divBdr>
        <w:top w:val="none" w:sz="0" w:space="0" w:color="auto"/>
        <w:left w:val="none" w:sz="0" w:space="0" w:color="auto"/>
        <w:bottom w:val="none" w:sz="0" w:space="0" w:color="auto"/>
        <w:right w:val="none" w:sz="0" w:space="0" w:color="auto"/>
      </w:divBdr>
    </w:div>
    <w:div w:id="757360769">
      <w:bodyDiv w:val="1"/>
      <w:marLeft w:val="0"/>
      <w:marRight w:val="0"/>
      <w:marTop w:val="0"/>
      <w:marBottom w:val="0"/>
      <w:divBdr>
        <w:top w:val="none" w:sz="0" w:space="0" w:color="auto"/>
        <w:left w:val="none" w:sz="0" w:space="0" w:color="auto"/>
        <w:bottom w:val="none" w:sz="0" w:space="0" w:color="auto"/>
        <w:right w:val="none" w:sz="0" w:space="0" w:color="auto"/>
      </w:divBdr>
    </w:div>
    <w:div w:id="764306582">
      <w:bodyDiv w:val="1"/>
      <w:marLeft w:val="0"/>
      <w:marRight w:val="0"/>
      <w:marTop w:val="0"/>
      <w:marBottom w:val="0"/>
      <w:divBdr>
        <w:top w:val="none" w:sz="0" w:space="0" w:color="auto"/>
        <w:left w:val="none" w:sz="0" w:space="0" w:color="auto"/>
        <w:bottom w:val="none" w:sz="0" w:space="0" w:color="auto"/>
        <w:right w:val="none" w:sz="0" w:space="0" w:color="auto"/>
      </w:divBdr>
    </w:div>
    <w:div w:id="764346571">
      <w:bodyDiv w:val="1"/>
      <w:marLeft w:val="0"/>
      <w:marRight w:val="0"/>
      <w:marTop w:val="0"/>
      <w:marBottom w:val="0"/>
      <w:divBdr>
        <w:top w:val="none" w:sz="0" w:space="0" w:color="auto"/>
        <w:left w:val="none" w:sz="0" w:space="0" w:color="auto"/>
        <w:bottom w:val="none" w:sz="0" w:space="0" w:color="auto"/>
        <w:right w:val="none" w:sz="0" w:space="0" w:color="auto"/>
      </w:divBdr>
    </w:div>
    <w:div w:id="769469499">
      <w:bodyDiv w:val="1"/>
      <w:marLeft w:val="0"/>
      <w:marRight w:val="0"/>
      <w:marTop w:val="0"/>
      <w:marBottom w:val="0"/>
      <w:divBdr>
        <w:top w:val="none" w:sz="0" w:space="0" w:color="auto"/>
        <w:left w:val="none" w:sz="0" w:space="0" w:color="auto"/>
        <w:bottom w:val="none" w:sz="0" w:space="0" w:color="auto"/>
        <w:right w:val="none" w:sz="0" w:space="0" w:color="auto"/>
      </w:divBdr>
    </w:div>
    <w:div w:id="773980299">
      <w:bodyDiv w:val="1"/>
      <w:marLeft w:val="0"/>
      <w:marRight w:val="0"/>
      <w:marTop w:val="0"/>
      <w:marBottom w:val="0"/>
      <w:divBdr>
        <w:top w:val="none" w:sz="0" w:space="0" w:color="auto"/>
        <w:left w:val="none" w:sz="0" w:space="0" w:color="auto"/>
        <w:bottom w:val="none" w:sz="0" w:space="0" w:color="auto"/>
        <w:right w:val="none" w:sz="0" w:space="0" w:color="auto"/>
      </w:divBdr>
    </w:div>
    <w:div w:id="777682512">
      <w:bodyDiv w:val="1"/>
      <w:marLeft w:val="0"/>
      <w:marRight w:val="0"/>
      <w:marTop w:val="0"/>
      <w:marBottom w:val="0"/>
      <w:divBdr>
        <w:top w:val="none" w:sz="0" w:space="0" w:color="auto"/>
        <w:left w:val="none" w:sz="0" w:space="0" w:color="auto"/>
        <w:bottom w:val="none" w:sz="0" w:space="0" w:color="auto"/>
        <w:right w:val="none" w:sz="0" w:space="0" w:color="auto"/>
      </w:divBdr>
    </w:div>
    <w:div w:id="783810725">
      <w:bodyDiv w:val="1"/>
      <w:marLeft w:val="0"/>
      <w:marRight w:val="0"/>
      <w:marTop w:val="0"/>
      <w:marBottom w:val="0"/>
      <w:divBdr>
        <w:top w:val="none" w:sz="0" w:space="0" w:color="auto"/>
        <w:left w:val="none" w:sz="0" w:space="0" w:color="auto"/>
        <w:bottom w:val="none" w:sz="0" w:space="0" w:color="auto"/>
        <w:right w:val="none" w:sz="0" w:space="0" w:color="auto"/>
      </w:divBdr>
    </w:div>
    <w:div w:id="800995734">
      <w:bodyDiv w:val="1"/>
      <w:marLeft w:val="0"/>
      <w:marRight w:val="0"/>
      <w:marTop w:val="0"/>
      <w:marBottom w:val="0"/>
      <w:divBdr>
        <w:top w:val="none" w:sz="0" w:space="0" w:color="auto"/>
        <w:left w:val="none" w:sz="0" w:space="0" w:color="auto"/>
        <w:bottom w:val="none" w:sz="0" w:space="0" w:color="auto"/>
        <w:right w:val="none" w:sz="0" w:space="0" w:color="auto"/>
      </w:divBdr>
    </w:div>
    <w:div w:id="801120435">
      <w:bodyDiv w:val="1"/>
      <w:marLeft w:val="0"/>
      <w:marRight w:val="0"/>
      <w:marTop w:val="0"/>
      <w:marBottom w:val="0"/>
      <w:divBdr>
        <w:top w:val="none" w:sz="0" w:space="0" w:color="auto"/>
        <w:left w:val="none" w:sz="0" w:space="0" w:color="auto"/>
        <w:bottom w:val="none" w:sz="0" w:space="0" w:color="auto"/>
        <w:right w:val="none" w:sz="0" w:space="0" w:color="auto"/>
      </w:divBdr>
    </w:div>
    <w:div w:id="812989354">
      <w:bodyDiv w:val="1"/>
      <w:marLeft w:val="0"/>
      <w:marRight w:val="0"/>
      <w:marTop w:val="0"/>
      <w:marBottom w:val="0"/>
      <w:divBdr>
        <w:top w:val="none" w:sz="0" w:space="0" w:color="auto"/>
        <w:left w:val="none" w:sz="0" w:space="0" w:color="auto"/>
        <w:bottom w:val="none" w:sz="0" w:space="0" w:color="auto"/>
        <w:right w:val="none" w:sz="0" w:space="0" w:color="auto"/>
      </w:divBdr>
    </w:div>
    <w:div w:id="815343148">
      <w:bodyDiv w:val="1"/>
      <w:marLeft w:val="0"/>
      <w:marRight w:val="0"/>
      <w:marTop w:val="0"/>
      <w:marBottom w:val="0"/>
      <w:divBdr>
        <w:top w:val="none" w:sz="0" w:space="0" w:color="auto"/>
        <w:left w:val="none" w:sz="0" w:space="0" w:color="auto"/>
        <w:bottom w:val="none" w:sz="0" w:space="0" w:color="auto"/>
        <w:right w:val="none" w:sz="0" w:space="0" w:color="auto"/>
      </w:divBdr>
    </w:div>
    <w:div w:id="843939301">
      <w:bodyDiv w:val="1"/>
      <w:marLeft w:val="0"/>
      <w:marRight w:val="0"/>
      <w:marTop w:val="0"/>
      <w:marBottom w:val="0"/>
      <w:divBdr>
        <w:top w:val="none" w:sz="0" w:space="0" w:color="auto"/>
        <w:left w:val="none" w:sz="0" w:space="0" w:color="auto"/>
        <w:bottom w:val="none" w:sz="0" w:space="0" w:color="auto"/>
        <w:right w:val="none" w:sz="0" w:space="0" w:color="auto"/>
      </w:divBdr>
    </w:div>
    <w:div w:id="844629825">
      <w:bodyDiv w:val="1"/>
      <w:marLeft w:val="0"/>
      <w:marRight w:val="0"/>
      <w:marTop w:val="0"/>
      <w:marBottom w:val="0"/>
      <w:divBdr>
        <w:top w:val="none" w:sz="0" w:space="0" w:color="auto"/>
        <w:left w:val="none" w:sz="0" w:space="0" w:color="auto"/>
        <w:bottom w:val="none" w:sz="0" w:space="0" w:color="auto"/>
        <w:right w:val="none" w:sz="0" w:space="0" w:color="auto"/>
      </w:divBdr>
    </w:div>
    <w:div w:id="851410614">
      <w:bodyDiv w:val="1"/>
      <w:marLeft w:val="0"/>
      <w:marRight w:val="0"/>
      <w:marTop w:val="0"/>
      <w:marBottom w:val="0"/>
      <w:divBdr>
        <w:top w:val="none" w:sz="0" w:space="0" w:color="auto"/>
        <w:left w:val="none" w:sz="0" w:space="0" w:color="auto"/>
        <w:bottom w:val="none" w:sz="0" w:space="0" w:color="auto"/>
        <w:right w:val="none" w:sz="0" w:space="0" w:color="auto"/>
      </w:divBdr>
    </w:div>
    <w:div w:id="852499804">
      <w:bodyDiv w:val="1"/>
      <w:marLeft w:val="0"/>
      <w:marRight w:val="0"/>
      <w:marTop w:val="0"/>
      <w:marBottom w:val="0"/>
      <w:divBdr>
        <w:top w:val="none" w:sz="0" w:space="0" w:color="auto"/>
        <w:left w:val="none" w:sz="0" w:space="0" w:color="auto"/>
        <w:bottom w:val="none" w:sz="0" w:space="0" w:color="auto"/>
        <w:right w:val="none" w:sz="0" w:space="0" w:color="auto"/>
      </w:divBdr>
    </w:div>
    <w:div w:id="853299042">
      <w:bodyDiv w:val="1"/>
      <w:marLeft w:val="0"/>
      <w:marRight w:val="0"/>
      <w:marTop w:val="0"/>
      <w:marBottom w:val="0"/>
      <w:divBdr>
        <w:top w:val="none" w:sz="0" w:space="0" w:color="auto"/>
        <w:left w:val="none" w:sz="0" w:space="0" w:color="auto"/>
        <w:bottom w:val="none" w:sz="0" w:space="0" w:color="auto"/>
        <w:right w:val="none" w:sz="0" w:space="0" w:color="auto"/>
      </w:divBdr>
    </w:div>
    <w:div w:id="858391961">
      <w:bodyDiv w:val="1"/>
      <w:marLeft w:val="0"/>
      <w:marRight w:val="0"/>
      <w:marTop w:val="0"/>
      <w:marBottom w:val="0"/>
      <w:divBdr>
        <w:top w:val="none" w:sz="0" w:space="0" w:color="auto"/>
        <w:left w:val="none" w:sz="0" w:space="0" w:color="auto"/>
        <w:bottom w:val="none" w:sz="0" w:space="0" w:color="auto"/>
        <w:right w:val="none" w:sz="0" w:space="0" w:color="auto"/>
      </w:divBdr>
    </w:div>
    <w:div w:id="858661277">
      <w:bodyDiv w:val="1"/>
      <w:marLeft w:val="0"/>
      <w:marRight w:val="0"/>
      <w:marTop w:val="0"/>
      <w:marBottom w:val="0"/>
      <w:divBdr>
        <w:top w:val="none" w:sz="0" w:space="0" w:color="auto"/>
        <w:left w:val="none" w:sz="0" w:space="0" w:color="auto"/>
        <w:bottom w:val="none" w:sz="0" w:space="0" w:color="auto"/>
        <w:right w:val="none" w:sz="0" w:space="0" w:color="auto"/>
      </w:divBdr>
    </w:div>
    <w:div w:id="872231144">
      <w:bodyDiv w:val="1"/>
      <w:marLeft w:val="0"/>
      <w:marRight w:val="0"/>
      <w:marTop w:val="0"/>
      <w:marBottom w:val="0"/>
      <w:divBdr>
        <w:top w:val="none" w:sz="0" w:space="0" w:color="auto"/>
        <w:left w:val="none" w:sz="0" w:space="0" w:color="auto"/>
        <w:bottom w:val="none" w:sz="0" w:space="0" w:color="auto"/>
        <w:right w:val="none" w:sz="0" w:space="0" w:color="auto"/>
      </w:divBdr>
    </w:div>
    <w:div w:id="881677812">
      <w:bodyDiv w:val="1"/>
      <w:marLeft w:val="0"/>
      <w:marRight w:val="0"/>
      <w:marTop w:val="0"/>
      <w:marBottom w:val="0"/>
      <w:divBdr>
        <w:top w:val="none" w:sz="0" w:space="0" w:color="auto"/>
        <w:left w:val="none" w:sz="0" w:space="0" w:color="auto"/>
        <w:bottom w:val="none" w:sz="0" w:space="0" w:color="auto"/>
        <w:right w:val="none" w:sz="0" w:space="0" w:color="auto"/>
      </w:divBdr>
    </w:div>
    <w:div w:id="881788422">
      <w:bodyDiv w:val="1"/>
      <w:marLeft w:val="0"/>
      <w:marRight w:val="0"/>
      <w:marTop w:val="0"/>
      <w:marBottom w:val="0"/>
      <w:divBdr>
        <w:top w:val="none" w:sz="0" w:space="0" w:color="auto"/>
        <w:left w:val="none" w:sz="0" w:space="0" w:color="auto"/>
        <w:bottom w:val="none" w:sz="0" w:space="0" w:color="auto"/>
        <w:right w:val="none" w:sz="0" w:space="0" w:color="auto"/>
      </w:divBdr>
    </w:div>
    <w:div w:id="885606858">
      <w:bodyDiv w:val="1"/>
      <w:marLeft w:val="0"/>
      <w:marRight w:val="0"/>
      <w:marTop w:val="0"/>
      <w:marBottom w:val="0"/>
      <w:divBdr>
        <w:top w:val="none" w:sz="0" w:space="0" w:color="auto"/>
        <w:left w:val="none" w:sz="0" w:space="0" w:color="auto"/>
        <w:bottom w:val="none" w:sz="0" w:space="0" w:color="auto"/>
        <w:right w:val="none" w:sz="0" w:space="0" w:color="auto"/>
      </w:divBdr>
    </w:div>
    <w:div w:id="891304078">
      <w:bodyDiv w:val="1"/>
      <w:marLeft w:val="0"/>
      <w:marRight w:val="0"/>
      <w:marTop w:val="0"/>
      <w:marBottom w:val="0"/>
      <w:divBdr>
        <w:top w:val="none" w:sz="0" w:space="0" w:color="auto"/>
        <w:left w:val="none" w:sz="0" w:space="0" w:color="auto"/>
        <w:bottom w:val="none" w:sz="0" w:space="0" w:color="auto"/>
        <w:right w:val="none" w:sz="0" w:space="0" w:color="auto"/>
      </w:divBdr>
    </w:div>
    <w:div w:id="891574419">
      <w:bodyDiv w:val="1"/>
      <w:marLeft w:val="0"/>
      <w:marRight w:val="0"/>
      <w:marTop w:val="0"/>
      <w:marBottom w:val="0"/>
      <w:divBdr>
        <w:top w:val="none" w:sz="0" w:space="0" w:color="auto"/>
        <w:left w:val="none" w:sz="0" w:space="0" w:color="auto"/>
        <w:bottom w:val="none" w:sz="0" w:space="0" w:color="auto"/>
        <w:right w:val="none" w:sz="0" w:space="0" w:color="auto"/>
      </w:divBdr>
    </w:div>
    <w:div w:id="892621237">
      <w:bodyDiv w:val="1"/>
      <w:marLeft w:val="0"/>
      <w:marRight w:val="0"/>
      <w:marTop w:val="0"/>
      <w:marBottom w:val="0"/>
      <w:divBdr>
        <w:top w:val="none" w:sz="0" w:space="0" w:color="auto"/>
        <w:left w:val="none" w:sz="0" w:space="0" w:color="auto"/>
        <w:bottom w:val="none" w:sz="0" w:space="0" w:color="auto"/>
        <w:right w:val="none" w:sz="0" w:space="0" w:color="auto"/>
      </w:divBdr>
    </w:div>
    <w:div w:id="896359801">
      <w:bodyDiv w:val="1"/>
      <w:marLeft w:val="0"/>
      <w:marRight w:val="0"/>
      <w:marTop w:val="0"/>
      <w:marBottom w:val="0"/>
      <w:divBdr>
        <w:top w:val="none" w:sz="0" w:space="0" w:color="auto"/>
        <w:left w:val="none" w:sz="0" w:space="0" w:color="auto"/>
        <w:bottom w:val="none" w:sz="0" w:space="0" w:color="auto"/>
        <w:right w:val="none" w:sz="0" w:space="0" w:color="auto"/>
      </w:divBdr>
    </w:div>
    <w:div w:id="898327606">
      <w:bodyDiv w:val="1"/>
      <w:marLeft w:val="0"/>
      <w:marRight w:val="0"/>
      <w:marTop w:val="0"/>
      <w:marBottom w:val="0"/>
      <w:divBdr>
        <w:top w:val="none" w:sz="0" w:space="0" w:color="auto"/>
        <w:left w:val="none" w:sz="0" w:space="0" w:color="auto"/>
        <w:bottom w:val="none" w:sz="0" w:space="0" w:color="auto"/>
        <w:right w:val="none" w:sz="0" w:space="0" w:color="auto"/>
      </w:divBdr>
    </w:div>
    <w:div w:id="908348874">
      <w:bodyDiv w:val="1"/>
      <w:marLeft w:val="0"/>
      <w:marRight w:val="0"/>
      <w:marTop w:val="0"/>
      <w:marBottom w:val="0"/>
      <w:divBdr>
        <w:top w:val="none" w:sz="0" w:space="0" w:color="auto"/>
        <w:left w:val="none" w:sz="0" w:space="0" w:color="auto"/>
        <w:bottom w:val="none" w:sz="0" w:space="0" w:color="auto"/>
        <w:right w:val="none" w:sz="0" w:space="0" w:color="auto"/>
      </w:divBdr>
    </w:div>
    <w:div w:id="908930432">
      <w:bodyDiv w:val="1"/>
      <w:marLeft w:val="0"/>
      <w:marRight w:val="0"/>
      <w:marTop w:val="0"/>
      <w:marBottom w:val="0"/>
      <w:divBdr>
        <w:top w:val="none" w:sz="0" w:space="0" w:color="auto"/>
        <w:left w:val="none" w:sz="0" w:space="0" w:color="auto"/>
        <w:bottom w:val="none" w:sz="0" w:space="0" w:color="auto"/>
        <w:right w:val="none" w:sz="0" w:space="0" w:color="auto"/>
      </w:divBdr>
    </w:div>
    <w:div w:id="926957248">
      <w:bodyDiv w:val="1"/>
      <w:marLeft w:val="0"/>
      <w:marRight w:val="0"/>
      <w:marTop w:val="0"/>
      <w:marBottom w:val="0"/>
      <w:divBdr>
        <w:top w:val="none" w:sz="0" w:space="0" w:color="auto"/>
        <w:left w:val="none" w:sz="0" w:space="0" w:color="auto"/>
        <w:bottom w:val="none" w:sz="0" w:space="0" w:color="auto"/>
        <w:right w:val="none" w:sz="0" w:space="0" w:color="auto"/>
      </w:divBdr>
    </w:div>
    <w:div w:id="932860067">
      <w:bodyDiv w:val="1"/>
      <w:marLeft w:val="0"/>
      <w:marRight w:val="0"/>
      <w:marTop w:val="0"/>
      <w:marBottom w:val="0"/>
      <w:divBdr>
        <w:top w:val="none" w:sz="0" w:space="0" w:color="auto"/>
        <w:left w:val="none" w:sz="0" w:space="0" w:color="auto"/>
        <w:bottom w:val="none" w:sz="0" w:space="0" w:color="auto"/>
        <w:right w:val="none" w:sz="0" w:space="0" w:color="auto"/>
      </w:divBdr>
    </w:div>
    <w:div w:id="933393750">
      <w:bodyDiv w:val="1"/>
      <w:marLeft w:val="0"/>
      <w:marRight w:val="0"/>
      <w:marTop w:val="0"/>
      <w:marBottom w:val="0"/>
      <w:divBdr>
        <w:top w:val="none" w:sz="0" w:space="0" w:color="auto"/>
        <w:left w:val="none" w:sz="0" w:space="0" w:color="auto"/>
        <w:bottom w:val="none" w:sz="0" w:space="0" w:color="auto"/>
        <w:right w:val="none" w:sz="0" w:space="0" w:color="auto"/>
      </w:divBdr>
    </w:div>
    <w:div w:id="938486703">
      <w:bodyDiv w:val="1"/>
      <w:marLeft w:val="0"/>
      <w:marRight w:val="0"/>
      <w:marTop w:val="0"/>
      <w:marBottom w:val="0"/>
      <w:divBdr>
        <w:top w:val="none" w:sz="0" w:space="0" w:color="auto"/>
        <w:left w:val="none" w:sz="0" w:space="0" w:color="auto"/>
        <w:bottom w:val="none" w:sz="0" w:space="0" w:color="auto"/>
        <w:right w:val="none" w:sz="0" w:space="0" w:color="auto"/>
      </w:divBdr>
    </w:div>
    <w:div w:id="946424945">
      <w:bodyDiv w:val="1"/>
      <w:marLeft w:val="0"/>
      <w:marRight w:val="0"/>
      <w:marTop w:val="0"/>
      <w:marBottom w:val="0"/>
      <w:divBdr>
        <w:top w:val="none" w:sz="0" w:space="0" w:color="auto"/>
        <w:left w:val="none" w:sz="0" w:space="0" w:color="auto"/>
        <w:bottom w:val="none" w:sz="0" w:space="0" w:color="auto"/>
        <w:right w:val="none" w:sz="0" w:space="0" w:color="auto"/>
      </w:divBdr>
    </w:div>
    <w:div w:id="948585766">
      <w:bodyDiv w:val="1"/>
      <w:marLeft w:val="0"/>
      <w:marRight w:val="0"/>
      <w:marTop w:val="0"/>
      <w:marBottom w:val="0"/>
      <w:divBdr>
        <w:top w:val="none" w:sz="0" w:space="0" w:color="auto"/>
        <w:left w:val="none" w:sz="0" w:space="0" w:color="auto"/>
        <w:bottom w:val="none" w:sz="0" w:space="0" w:color="auto"/>
        <w:right w:val="none" w:sz="0" w:space="0" w:color="auto"/>
      </w:divBdr>
    </w:div>
    <w:div w:id="949168332">
      <w:bodyDiv w:val="1"/>
      <w:marLeft w:val="0"/>
      <w:marRight w:val="0"/>
      <w:marTop w:val="0"/>
      <w:marBottom w:val="0"/>
      <w:divBdr>
        <w:top w:val="none" w:sz="0" w:space="0" w:color="auto"/>
        <w:left w:val="none" w:sz="0" w:space="0" w:color="auto"/>
        <w:bottom w:val="none" w:sz="0" w:space="0" w:color="auto"/>
        <w:right w:val="none" w:sz="0" w:space="0" w:color="auto"/>
      </w:divBdr>
    </w:div>
    <w:div w:id="954168039">
      <w:bodyDiv w:val="1"/>
      <w:marLeft w:val="0"/>
      <w:marRight w:val="0"/>
      <w:marTop w:val="0"/>
      <w:marBottom w:val="0"/>
      <w:divBdr>
        <w:top w:val="none" w:sz="0" w:space="0" w:color="auto"/>
        <w:left w:val="none" w:sz="0" w:space="0" w:color="auto"/>
        <w:bottom w:val="none" w:sz="0" w:space="0" w:color="auto"/>
        <w:right w:val="none" w:sz="0" w:space="0" w:color="auto"/>
      </w:divBdr>
    </w:div>
    <w:div w:id="955022233">
      <w:bodyDiv w:val="1"/>
      <w:marLeft w:val="0"/>
      <w:marRight w:val="0"/>
      <w:marTop w:val="0"/>
      <w:marBottom w:val="0"/>
      <w:divBdr>
        <w:top w:val="none" w:sz="0" w:space="0" w:color="auto"/>
        <w:left w:val="none" w:sz="0" w:space="0" w:color="auto"/>
        <w:bottom w:val="none" w:sz="0" w:space="0" w:color="auto"/>
        <w:right w:val="none" w:sz="0" w:space="0" w:color="auto"/>
      </w:divBdr>
    </w:div>
    <w:div w:id="957103011">
      <w:bodyDiv w:val="1"/>
      <w:marLeft w:val="0"/>
      <w:marRight w:val="0"/>
      <w:marTop w:val="0"/>
      <w:marBottom w:val="0"/>
      <w:divBdr>
        <w:top w:val="none" w:sz="0" w:space="0" w:color="auto"/>
        <w:left w:val="none" w:sz="0" w:space="0" w:color="auto"/>
        <w:bottom w:val="none" w:sz="0" w:space="0" w:color="auto"/>
        <w:right w:val="none" w:sz="0" w:space="0" w:color="auto"/>
      </w:divBdr>
    </w:div>
    <w:div w:id="963124569">
      <w:bodyDiv w:val="1"/>
      <w:marLeft w:val="0"/>
      <w:marRight w:val="0"/>
      <w:marTop w:val="0"/>
      <w:marBottom w:val="0"/>
      <w:divBdr>
        <w:top w:val="none" w:sz="0" w:space="0" w:color="auto"/>
        <w:left w:val="none" w:sz="0" w:space="0" w:color="auto"/>
        <w:bottom w:val="none" w:sz="0" w:space="0" w:color="auto"/>
        <w:right w:val="none" w:sz="0" w:space="0" w:color="auto"/>
      </w:divBdr>
    </w:div>
    <w:div w:id="967901431">
      <w:bodyDiv w:val="1"/>
      <w:marLeft w:val="0"/>
      <w:marRight w:val="0"/>
      <w:marTop w:val="0"/>
      <w:marBottom w:val="0"/>
      <w:divBdr>
        <w:top w:val="none" w:sz="0" w:space="0" w:color="auto"/>
        <w:left w:val="none" w:sz="0" w:space="0" w:color="auto"/>
        <w:bottom w:val="none" w:sz="0" w:space="0" w:color="auto"/>
        <w:right w:val="none" w:sz="0" w:space="0" w:color="auto"/>
      </w:divBdr>
    </w:div>
    <w:div w:id="975331767">
      <w:bodyDiv w:val="1"/>
      <w:marLeft w:val="0"/>
      <w:marRight w:val="0"/>
      <w:marTop w:val="0"/>
      <w:marBottom w:val="0"/>
      <w:divBdr>
        <w:top w:val="none" w:sz="0" w:space="0" w:color="auto"/>
        <w:left w:val="none" w:sz="0" w:space="0" w:color="auto"/>
        <w:bottom w:val="none" w:sz="0" w:space="0" w:color="auto"/>
        <w:right w:val="none" w:sz="0" w:space="0" w:color="auto"/>
      </w:divBdr>
    </w:div>
    <w:div w:id="978417653">
      <w:bodyDiv w:val="1"/>
      <w:marLeft w:val="0"/>
      <w:marRight w:val="0"/>
      <w:marTop w:val="0"/>
      <w:marBottom w:val="0"/>
      <w:divBdr>
        <w:top w:val="none" w:sz="0" w:space="0" w:color="auto"/>
        <w:left w:val="none" w:sz="0" w:space="0" w:color="auto"/>
        <w:bottom w:val="none" w:sz="0" w:space="0" w:color="auto"/>
        <w:right w:val="none" w:sz="0" w:space="0" w:color="auto"/>
      </w:divBdr>
    </w:div>
    <w:div w:id="981232691">
      <w:bodyDiv w:val="1"/>
      <w:marLeft w:val="0"/>
      <w:marRight w:val="0"/>
      <w:marTop w:val="0"/>
      <w:marBottom w:val="0"/>
      <w:divBdr>
        <w:top w:val="none" w:sz="0" w:space="0" w:color="auto"/>
        <w:left w:val="none" w:sz="0" w:space="0" w:color="auto"/>
        <w:bottom w:val="none" w:sz="0" w:space="0" w:color="auto"/>
        <w:right w:val="none" w:sz="0" w:space="0" w:color="auto"/>
      </w:divBdr>
    </w:div>
    <w:div w:id="983849852">
      <w:bodyDiv w:val="1"/>
      <w:marLeft w:val="0"/>
      <w:marRight w:val="0"/>
      <w:marTop w:val="0"/>
      <w:marBottom w:val="0"/>
      <w:divBdr>
        <w:top w:val="none" w:sz="0" w:space="0" w:color="auto"/>
        <w:left w:val="none" w:sz="0" w:space="0" w:color="auto"/>
        <w:bottom w:val="none" w:sz="0" w:space="0" w:color="auto"/>
        <w:right w:val="none" w:sz="0" w:space="0" w:color="auto"/>
      </w:divBdr>
    </w:div>
    <w:div w:id="986475785">
      <w:bodyDiv w:val="1"/>
      <w:marLeft w:val="0"/>
      <w:marRight w:val="0"/>
      <w:marTop w:val="0"/>
      <w:marBottom w:val="0"/>
      <w:divBdr>
        <w:top w:val="none" w:sz="0" w:space="0" w:color="auto"/>
        <w:left w:val="none" w:sz="0" w:space="0" w:color="auto"/>
        <w:bottom w:val="none" w:sz="0" w:space="0" w:color="auto"/>
        <w:right w:val="none" w:sz="0" w:space="0" w:color="auto"/>
      </w:divBdr>
    </w:div>
    <w:div w:id="999968652">
      <w:bodyDiv w:val="1"/>
      <w:marLeft w:val="0"/>
      <w:marRight w:val="0"/>
      <w:marTop w:val="0"/>
      <w:marBottom w:val="0"/>
      <w:divBdr>
        <w:top w:val="none" w:sz="0" w:space="0" w:color="auto"/>
        <w:left w:val="none" w:sz="0" w:space="0" w:color="auto"/>
        <w:bottom w:val="none" w:sz="0" w:space="0" w:color="auto"/>
        <w:right w:val="none" w:sz="0" w:space="0" w:color="auto"/>
      </w:divBdr>
    </w:div>
    <w:div w:id="1001084177">
      <w:bodyDiv w:val="1"/>
      <w:marLeft w:val="0"/>
      <w:marRight w:val="0"/>
      <w:marTop w:val="0"/>
      <w:marBottom w:val="0"/>
      <w:divBdr>
        <w:top w:val="none" w:sz="0" w:space="0" w:color="auto"/>
        <w:left w:val="none" w:sz="0" w:space="0" w:color="auto"/>
        <w:bottom w:val="none" w:sz="0" w:space="0" w:color="auto"/>
        <w:right w:val="none" w:sz="0" w:space="0" w:color="auto"/>
      </w:divBdr>
    </w:div>
    <w:div w:id="1005128925">
      <w:bodyDiv w:val="1"/>
      <w:marLeft w:val="0"/>
      <w:marRight w:val="0"/>
      <w:marTop w:val="0"/>
      <w:marBottom w:val="0"/>
      <w:divBdr>
        <w:top w:val="none" w:sz="0" w:space="0" w:color="auto"/>
        <w:left w:val="none" w:sz="0" w:space="0" w:color="auto"/>
        <w:bottom w:val="none" w:sz="0" w:space="0" w:color="auto"/>
        <w:right w:val="none" w:sz="0" w:space="0" w:color="auto"/>
      </w:divBdr>
    </w:div>
    <w:div w:id="1012798823">
      <w:bodyDiv w:val="1"/>
      <w:marLeft w:val="0"/>
      <w:marRight w:val="0"/>
      <w:marTop w:val="0"/>
      <w:marBottom w:val="0"/>
      <w:divBdr>
        <w:top w:val="none" w:sz="0" w:space="0" w:color="auto"/>
        <w:left w:val="none" w:sz="0" w:space="0" w:color="auto"/>
        <w:bottom w:val="none" w:sz="0" w:space="0" w:color="auto"/>
        <w:right w:val="none" w:sz="0" w:space="0" w:color="auto"/>
      </w:divBdr>
    </w:div>
    <w:div w:id="1015427918">
      <w:bodyDiv w:val="1"/>
      <w:marLeft w:val="0"/>
      <w:marRight w:val="0"/>
      <w:marTop w:val="0"/>
      <w:marBottom w:val="0"/>
      <w:divBdr>
        <w:top w:val="none" w:sz="0" w:space="0" w:color="auto"/>
        <w:left w:val="none" w:sz="0" w:space="0" w:color="auto"/>
        <w:bottom w:val="none" w:sz="0" w:space="0" w:color="auto"/>
        <w:right w:val="none" w:sz="0" w:space="0" w:color="auto"/>
      </w:divBdr>
    </w:div>
    <w:div w:id="1018891140">
      <w:bodyDiv w:val="1"/>
      <w:marLeft w:val="0"/>
      <w:marRight w:val="0"/>
      <w:marTop w:val="0"/>
      <w:marBottom w:val="0"/>
      <w:divBdr>
        <w:top w:val="none" w:sz="0" w:space="0" w:color="auto"/>
        <w:left w:val="none" w:sz="0" w:space="0" w:color="auto"/>
        <w:bottom w:val="none" w:sz="0" w:space="0" w:color="auto"/>
        <w:right w:val="none" w:sz="0" w:space="0" w:color="auto"/>
      </w:divBdr>
    </w:div>
    <w:div w:id="1022515631">
      <w:bodyDiv w:val="1"/>
      <w:marLeft w:val="0"/>
      <w:marRight w:val="0"/>
      <w:marTop w:val="0"/>
      <w:marBottom w:val="0"/>
      <w:divBdr>
        <w:top w:val="none" w:sz="0" w:space="0" w:color="auto"/>
        <w:left w:val="none" w:sz="0" w:space="0" w:color="auto"/>
        <w:bottom w:val="none" w:sz="0" w:space="0" w:color="auto"/>
        <w:right w:val="none" w:sz="0" w:space="0" w:color="auto"/>
      </w:divBdr>
    </w:div>
    <w:div w:id="1023944500">
      <w:bodyDiv w:val="1"/>
      <w:marLeft w:val="0"/>
      <w:marRight w:val="0"/>
      <w:marTop w:val="0"/>
      <w:marBottom w:val="0"/>
      <w:divBdr>
        <w:top w:val="none" w:sz="0" w:space="0" w:color="auto"/>
        <w:left w:val="none" w:sz="0" w:space="0" w:color="auto"/>
        <w:bottom w:val="none" w:sz="0" w:space="0" w:color="auto"/>
        <w:right w:val="none" w:sz="0" w:space="0" w:color="auto"/>
      </w:divBdr>
    </w:div>
    <w:div w:id="1028332849">
      <w:bodyDiv w:val="1"/>
      <w:marLeft w:val="0"/>
      <w:marRight w:val="0"/>
      <w:marTop w:val="0"/>
      <w:marBottom w:val="0"/>
      <w:divBdr>
        <w:top w:val="none" w:sz="0" w:space="0" w:color="auto"/>
        <w:left w:val="none" w:sz="0" w:space="0" w:color="auto"/>
        <w:bottom w:val="none" w:sz="0" w:space="0" w:color="auto"/>
        <w:right w:val="none" w:sz="0" w:space="0" w:color="auto"/>
      </w:divBdr>
    </w:div>
    <w:div w:id="1031226611">
      <w:bodyDiv w:val="1"/>
      <w:marLeft w:val="0"/>
      <w:marRight w:val="0"/>
      <w:marTop w:val="0"/>
      <w:marBottom w:val="0"/>
      <w:divBdr>
        <w:top w:val="none" w:sz="0" w:space="0" w:color="auto"/>
        <w:left w:val="none" w:sz="0" w:space="0" w:color="auto"/>
        <w:bottom w:val="none" w:sz="0" w:space="0" w:color="auto"/>
        <w:right w:val="none" w:sz="0" w:space="0" w:color="auto"/>
      </w:divBdr>
    </w:div>
    <w:div w:id="1035497349">
      <w:bodyDiv w:val="1"/>
      <w:marLeft w:val="0"/>
      <w:marRight w:val="0"/>
      <w:marTop w:val="0"/>
      <w:marBottom w:val="0"/>
      <w:divBdr>
        <w:top w:val="none" w:sz="0" w:space="0" w:color="auto"/>
        <w:left w:val="none" w:sz="0" w:space="0" w:color="auto"/>
        <w:bottom w:val="none" w:sz="0" w:space="0" w:color="auto"/>
        <w:right w:val="none" w:sz="0" w:space="0" w:color="auto"/>
      </w:divBdr>
    </w:div>
    <w:div w:id="1037194500">
      <w:bodyDiv w:val="1"/>
      <w:marLeft w:val="0"/>
      <w:marRight w:val="0"/>
      <w:marTop w:val="0"/>
      <w:marBottom w:val="0"/>
      <w:divBdr>
        <w:top w:val="none" w:sz="0" w:space="0" w:color="auto"/>
        <w:left w:val="none" w:sz="0" w:space="0" w:color="auto"/>
        <w:bottom w:val="none" w:sz="0" w:space="0" w:color="auto"/>
        <w:right w:val="none" w:sz="0" w:space="0" w:color="auto"/>
      </w:divBdr>
    </w:div>
    <w:div w:id="1045568797">
      <w:bodyDiv w:val="1"/>
      <w:marLeft w:val="0"/>
      <w:marRight w:val="0"/>
      <w:marTop w:val="0"/>
      <w:marBottom w:val="0"/>
      <w:divBdr>
        <w:top w:val="none" w:sz="0" w:space="0" w:color="auto"/>
        <w:left w:val="none" w:sz="0" w:space="0" w:color="auto"/>
        <w:bottom w:val="none" w:sz="0" w:space="0" w:color="auto"/>
        <w:right w:val="none" w:sz="0" w:space="0" w:color="auto"/>
      </w:divBdr>
    </w:div>
    <w:div w:id="1045641085">
      <w:bodyDiv w:val="1"/>
      <w:marLeft w:val="0"/>
      <w:marRight w:val="0"/>
      <w:marTop w:val="0"/>
      <w:marBottom w:val="0"/>
      <w:divBdr>
        <w:top w:val="none" w:sz="0" w:space="0" w:color="auto"/>
        <w:left w:val="none" w:sz="0" w:space="0" w:color="auto"/>
        <w:bottom w:val="none" w:sz="0" w:space="0" w:color="auto"/>
        <w:right w:val="none" w:sz="0" w:space="0" w:color="auto"/>
      </w:divBdr>
    </w:div>
    <w:div w:id="1049500658">
      <w:bodyDiv w:val="1"/>
      <w:marLeft w:val="0"/>
      <w:marRight w:val="0"/>
      <w:marTop w:val="0"/>
      <w:marBottom w:val="0"/>
      <w:divBdr>
        <w:top w:val="none" w:sz="0" w:space="0" w:color="auto"/>
        <w:left w:val="none" w:sz="0" w:space="0" w:color="auto"/>
        <w:bottom w:val="none" w:sz="0" w:space="0" w:color="auto"/>
        <w:right w:val="none" w:sz="0" w:space="0" w:color="auto"/>
      </w:divBdr>
    </w:div>
    <w:div w:id="1053385090">
      <w:bodyDiv w:val="1"/>
      <w:marLeft w:val="0"/>
      <w:marRight w:val="0"/>
      <w:marTop w:val="0"/>
      <w:marBottom w:val="0"/>
      <w:divBdr>
        <w:top w:val="none" w:sz="0" w:space="0" w:color="auto"/>
        <w:left w:val="none" w:sz="0" w:space="0" w:color="auto"/>
        <w:bottom w:val="none" w:sz="0" w:space="0" w:color="auto"/>
        <w:right w:val="none" w:sz="0" w:space="0" w:color="auto"/>
      </w:divBdr>
    </w:div>
    <w:div w:id="1053456858">
      <w:bodyDiv w:val="1"/>
      <w:marLeft w:val="0"/>
      <w:marRight w:val="0"/>
      <w:marTop w:val="0"/>
      <w:marBottom w:val="0"/>
      <w:divBdr>
        <w:top w:val="none" w:sz="0" w:space="0" w:color="auto"/>
        <w:left w:val="none" w:sz="0" w:space="0" w:color="auto"/>
        <w:bottom w:val="none" w:sz="0" w:space="0" w:color="auto"/>
        <w:right w:val="none" w:sz="0" w:space="0" w:color="auto"/>
      </w:divBdr>
    </w:div>
    <w:div w:id="1058555343">
      <w:bodyDiv w:val="1"/>
      <w:marLeft w:val="0"/>
      <w:marRight w:val="0"/>
      <w:marTop w:val="0"/>
      <w:marBottom w:val="0"/>
      <w:divBdr>
        <w:top w:val="none" w:sz="0" w:space="0" w:color="auto"/>
        <w:left w:val="none" w:sz="0" w:space="0" w:color="auto"/>
        <w:bottom w:val="none" w:sz="0" w:space="0" w:color="auto"/>
        <w:right w:val="none" w:sz="0" w:space="0" w:color="auto"/>
      </w:divBdr>
    </w:div>
    <w:div w:id="1058747950">
      <w:bodyDiv w:val="1"/>
      <w:marLeft w:val="0"/>
      <w:marRight w:val="0"/>
      <w:marTop w:val="0"/>
      <w:marBottom w:val="0"/>
      <w:divBdr>
        <w:top w:val="none" w:sz="0" w:space="0" w:color="auto"/>
        <w:left w:val="none" w:sz="0" w:space="0" w:color="auto"/>
        <w:bottom w:val="none" w:sz="0" w:space="0" w:color="auto"/>
        <w:right w:val="none" w:sz="0" w:space="0" w:color="auto"/>
      </w:divBdr>
    </w:div>
    <w:div w:id="1060397400">
      <w:bodyDiv w:val="1"/>
      <w:marLeft w:val="0"/>
      <w:marRight w:val="0"/>
      <w:marTop w:val="0"/>
      <w:marBottom w:val="0"/>
      <w:divBdr>
        <w:top w:val="none" w:sz="0" w:space="0" w:color="auto"/>
        <w:left w:val="none" w:sz="0" w:space="0" w:color="auto"/>
        <w:bottom w:val="none" w:sz="0" w:space="0" w:color="auto"/>
        <w:right w:val="none" w:sz="0" w:space="0" w:color="auto"/>
      </w:divBdr>
    </w:div>
    <w:div w:id="1060902591">
      <w:bodyDiv w:val="1"/>
      <w:marLeft w:val="0"/>
      <w:marRight w:val="0"/>
      <w:marTop w:val="0"/>
      <w:marBottom w:val="0"/>
      <w:divBdr>
        <w:top w:val="none" w:sz="0" w:space="0" w:color="auto"/>
        <w:left w:val="none" w:sz="0" w:space="0" w:color="auto"/>
        <w:bottom w:val="none" w:sz="0" w:space="0" w:color="auto"/>
        <w:right w:val="none" w:sz="0" w:space="0" w:color="auto"/>
      </w:divBdr>
    </w:div>
    <w:div w:id="1068571711">
      <w:bodyDiv w:val="1"/>
      <w:marLeft w:val="0"/>
      <w:marRight w:val="0"/>
      <w:marTop w:val="0"/>
      <w:marBottom w:val="0"/>
      <w:divBdr>
        <w:top w:val="none" w:sz="0" w:space="0" w:color="auto"/>
        <w:left w:val="none" w:sz="0" w:space="0" w:color="auto"/>
        <w:bottom w:val="none" w:sz="0" w:space="0" w:color="auto"/>
        <w:right w:val="none" w:sz="0" w:space="0" w:color="auto"/>
      </w:divBdr>
    </w:div>
    <w:div w:id="1070542936">
      <w:bodyDiv w:val="1"/>
      <w:marLeft w:val="0"/>
      <w:marRight w:val="0"/>
      <w:marTop w:val="0"/>
      <w:marBottom w:val="0"/>
      <w:divBdr>
        <w:top w:val="none" w:sz="0" w:space="0" w:color="auto"/>
        <w:left w:val="none" w:sz="0" w:space="0" w:color="auto"/>
        <w:bottom w:val="none" w:sz="0" w:space="0" w:color="auto"/>
        <w:right w:val="none" w:sz="0" w:space="0" w:color="auto"/>
      </w:divBdr>
    </w:div>
    <w:div w:id="1072973742">
      <w:bodyDiv w:val="1"/>
      <w:marLeft w:val="0"/>
      <w:marRight w:val="0"/>
      <w:marTop w:val="0"/>
      <w:marBottom w:val="0"/>
      <w:divBdr>
        <w:top w:val="none" w:sz="0" w:space="0" w:color="auto"/>
        <w:left w:val="none" w:sz="0" w:space="0" w:color="auto"/>
        <w:bottom w:val="none" w:sz="0" w:space="0" w:color="auto"/>
        <w:right w:val="none" w:sz="0" w:space="0" w:color="auto"/>
      </w:divBdr>
    </w:div>
    <w:div w:id="1076782573">
      <w:bodyDiv w:val="1"/>
      <w:marLeft w:val="0"/>
      <w:marRight w:val="0"/>
      <w:marTop w:val="0"/>
      <w:marBottom w:val="0"/>
      <w:divBdr>
        <w:top w:val="none" w:sz="0" w:space="0" w:color="auto"/>
        <w:left w:val="none" w:sz="0" w:space="0" w:color="auto"/>
        <w:bottom w:val="none" w:sz="0" w:space="0" w:color="auto"/>
        <w:right w:val="none" w:sz="0" w:space="0" w:color="auto"/>
      </w:divBdr>
    </w:div>
    <w:div w:id="1079595559">
      <w:bodyDiv w:val="1"/>
      <w:marLeft w:val="0"/>
      <w:marRight w:val="0"/>
      <w:marTop w:val="0"/>
      <w:marBottom w:val="0"/>
      <w:divBdr>
        <w:top w:val="none" w:sz="0" w:space="0" w:color="auto"/>
        <w:left w:val="none" w:sz="0" w:space="0" w:color="auto"/>
        <w:bottom w:val="none" w:sz="0" w:space="0" w:color="auto"/>
        <w:right w:val="none" w:sz="0" w:space="0" w:color="auto"/>
      </w:divBdr>
    </w:div>
    <w:div w:id="1083839921">
      <w:bodyDiv w:val="1"/>
      <w:marLeft w:val="0"/>
      <w:marRight w:val="0"/>
      <w:marTop w:val="0"/>
      <w:marBottom w:val="0"/>
      <w:divBdr>
        <w:top w:val="none" w:sz="0" w:space="0" w:color="auto"/>
        <w:left w:val="none" w:sz="0" w:space="0" w:color="auto"/>
        <w:bottom w:val="none" w:sz="0" w:space="0" w:color="auto"/>
        <w:right w:val="none" w:sz="0" w:space="0" w:color="auto"/>
      </w:divBdr>
    </w:div>
    <w:div w:id="1085805369">
      <w:bodyDiv w:val="1"/>
      <w:marLeft w:val="0"/>
      <w:marRight w:val="0"/>
      <w:marTop w:val="0"/>
      <w:marBottom w:val="0"/>
      <w:divBdr>
        <w:top w:val="none" w:sz="0" w:space="0" w:color="auto"/>
        <w:left w:val="none" w:sz="0" w:space="0" w:color="auto"/>
        <w:bottom w:val="none" w:sz="0" w:space="0" w:color="auto"/>
        <w:right w:val="none" w:sz="0" w:space="0" w:color="auto"/>
      </w:divBdr>
    </w:div>
    <w:div w:id="1089157634">
      <w:bodyDiv w:val="1"/>
      <w:marLeft w:val="0"/>
      <w:marRight w:val="0"/>
      <w:marTop w:val="0"/>
      <w:marBottom w:val="0"/>
      <w:divBdr>
        <w:top w:val="none" w:sz="0" w:space="0" w:color="auto"/>
        <w:left w:val="none" w:sz="0" w:space="0" w:color="auto"/>
        <w:bottom w:val="none" w:sz="0" w:space="0" w:color="auto"/>
        <w:right w:val="none" w:sz="0" w:space="0" w:color="auto"/>
      </w:divBdr>
    </w:div>
    <w:div w:id="1093211629">
      <w:bodyDiv w:val="1"/>
      <w:marLeft w:val="0"/>
      <w:marRight w:val="0"/>
      <w:marTop w:val="0"/>
      <w:marBottom w:val="0"/>
      <w:divBdr>
        <w:top w:val="none" w:sz="0" w:space="0" w:color="auto"/>
        <w:left w:val="none" w:sz="0" w:space="0" w:color="auto"/>
        <w:bottom w:val="none" w:sz="0" w:space="0" w:color="auto"/>
        <w:right w:val="none" w:sz="0" w:space="0" w:color="auto"/>
      </w:divBdr>
    </w:div>
    <w:div w:id="1093861749">
      <w:bodyDiv w:val="1"/>
      <w:marLeft w:val="0"/>
      <w:marRight w:val="0"/>
      <w:marTop w:val="0"/>
      <w:marBottom w:val="0"/>
      <w:divBdr>
        <w:top w:val="none" w:sz="0" w:space="0" w:color="auto"/>
        <w:left w:val="none" w:sz="0" w:space="0" w:color="auto"/>
        <w:bottom w:val="none" w:sz="0" w:space="0" w:color="auto"/>
        <w:right w:val="none" w:sz="0" w:space="0" w:color="auto"/>
      </w:divBdr>
    </w:div>
    <w:div w:id="1101798699">
      <w:bodyDiv w:val="1"/>
      <w:marLeft w:val="0"/>
      <w:marRight w:val="0"/>
      <w:marTop w:val="0"/>
      <w:marBottom w:val="0"/>
      <w:divBdr>
        <w:top w:val="none" w:sz="0" w:space="0" w:color="auto"/>
        <w:left w:val="none" w:sz="0" w:space="0" w:color="auto"/>
        <w:bottom w:val="none" w:sz="0" w:space="0" w:color="auto"/>
        <w:right w:val="none" w:sz="0" w:space="0" w:color="auto"/>
      </w:divBdr>
    </w:div>
    <w:div w:id="1110389956">
      <w:bodyDiv w:val="1"/>
      <w:marLeft w:val="0"/>
      <w:marRight w:val="0"/>
      <w:marTop w:val="0"/>
      <w:marBottom w:val="0"/>
      <w:divBdr>
        <w:top w:val="none" w:sz="0" w:space="0" w:color="auto"/>
        <w:left w:val="none" w:sz="0" w:space="0" w:color="auto"/>
        <w:bottom w:val="none" w:sz="0" w:space="0" w:color="auto"/>
        <w:right w:val="none" w:sz="0" w:space="0" w:color="auto"/>
      </w:divBdr>
    </w:div>
    <w:div w:id="1110508512">
      <w:bodyDiv w:val="1"/>
      <w:marLeft w:val="0"/>
      <w:marRight w:val="0"/>
      <w:marTop w:val="0"/>
      <w:marBottom w:val="0"/>
      <w:divBdr>
        <w:top w:val="none" w:sz="0" w:space="0" w:color="auto"/>
        <w:left w:val="none" w:sz="0" w:space="0" w:color="auto"/>
        <w:bottom w:val="none" w:sz="0" w:space="0" w:color="auto"/>
        <w:right w:val="none" w:sz="0" w:space="0" w:color="auto"/>
      </w:divBdr>
    </w:div>
    <w:div w:id="1110511782">
      <w:bodyDiv w:val="1"/>
      <w:marLeft w:val="0"/>
      <w:marRight w:val="0"/>
      <w:marTop w:val="0"/>
      <w:marBottom w:val="0"/>
      <w:divBdr>
        <w:top w:val="none" w:sz="0" w:space="0" w:color="auto"/>
        <w:left w:val="none" w:sz="0" w:space="0" w:color="auto"/>
        <w:bottom w:val="none" w:sz="0" w:space="0" w:color="auto"/>
        <w:right w:val="none" w:sz="0" w:space="0" w:color="auto"/>
      </w:divBdr>
    </w:div>
    <w:div w:id="1111510829">
      <w:bodyDiv w:val="1"/>
      <w:marLeft w:val="0"/>
      <w:marRight w:val="0"/>
      <w:marTop w:val="0"/>
      <w:marBottom w:val="0"/>
      <w:divBdr>
        <w:top w:val="none" w:sz="0" w:space="0" w:color="auto"/>
        <w:left w:val="none" w:sz="0" w:space="0" w:color="auto"/>
        <w:bottom w:val="none" w:sz="0" w:space="0" w:color="auto"/>
        <w:right w:val="none" w:sz="0" w:space="0" w:color="auto"/>
      </w:divBdr>
    </w:div>
    <w:div w:id="1114062226">
      <w:bodyDiv w:val="1"/>
      <w:marLeft w:val="0"/>
      <w:marRight w:val="0"/>
      <w:marTop w:val="0"/>
      <w:marBottom w:val="0"/>
      <w:divBdr>
        <w:top w:val="none" w:sz="0" w:space="0" w:color="auto"/>
        <w:left w:val="none" w:sz="0" w:space="0" w:color="auto"/>
        <w:bottom w:val="none" w:sz="0" w:space="0" w:color="auto"/>
        <w:right w:val="none" w:sz="0" w:space="0" w:color="auto"/>
      </w:divBdr>
    </w:div>
    <w:div w:id="1116757117">
      <w:bodyDiv w:val="1"/>
      <w:marLeft w:val="0"/>
      <w:marRight w:val="0"/>
      <w:marTop w:val="0"/>
      <w:marBottom w:val="0"/>
      <w:divBdr>
        <w:top w:val="none" w:sz="0" w:space="0" w:color="auto"/>
        <w:left w:val="none" w:sz="0" w:space="0" w:color="auto"/>
        <w:bottom w:val="none" w:sz="0" w:space="0" w:color="auto"/>
        <w:right w:val="none" w:sz="0" w:space="0" w:color="auto"/>
      </w:divBdr>
    </w:div>
    <w:div w:id="1126973598">
      <w:bodyDiv w:val="1"/>
      <w:marLeft w:val="0"/>
      <w:marRight w:val="0"/>
      <w:marTop w:val="0"/>
      <w:marBottom w:val="0"/>
      <w:divBdr>
        <w:top w:val="none" w:sz="0" w:space="0" w:color="auto"/>
        <w:left w:val="none" w:sz="0" w:space="0" w:color="auto"/>
        <w:bottom w:val="none" w:sz="0" w:space="0" w:color="auto"/>
        <w:right w:val="none" w:sz="0" w:space="0" w:color="auto"/>
      </w:divBdr>
    </w:div>
    <w:div w:id="1127161433">
      <w:bodyDiv w:val="1"/>
      <w:marLeft w:val="0"/>
      <w:marRight w:val="0"/>
      <w:marTop w:val="0"/>
      <w:marBottom w:val="0"/>
      <w:divBdr>
        <w:top w:val="none" w:sz="0" w:space="0" w:color="auto"/>
        <w:left w:val="none" w:sz="0" w:space="0" w:color="auto"/>
        <w:bottom w:val="none" w:sz="0" w:space="0" w:color="auto"/>
        <w:right w:val="none" w:sz="0" w:space="0" w:color="auto"/>
      </w:divBdr>
    </w:div>
    <w:div w:id="1133909103">
      <w:bodyDiv w:val="1"/>
      <w:marLeft w:val="0"/>
      <w:marRight w:val="0"/>
      <w:marTop w:val="0"/>
      <w:marBottom w:val="0"/>
      <w:divBdr>
        <w:top w:val="none" w:sz="0" w:space="0" w:color="auto"/>
        <w:left w:val="none" w:sz="0" w:space="0" w:color="auto"/>
        <w:bottom w:val="none" w:sz="0" w:space="0" w:color="auto"/>
        <w:right w:val="none" w:sz="0" w:space="0" w:color="auto"/>
      </w:divBdr>
    </w:div>
    <w:div w:id="1145242570">
      <w:bodyDiv w:val="1"/>
      <w:marLeft w:val="0"/>
      <w:marRight w:val="0"/>
      <w:marTop w:val="0"/>
      <w:marBottom w:val="0"/>
      <w:divBdr>
        <w:top w:val="none" w:sz="0" w:space="0" w:color="auto"/>
        <w:left w:val="none" w:sz="0" w:space="0" w:color="auto"/>
        <w:bottom w:val="none" w:sz="0" w:space="0" w:color="auto"/>
        <w:right w:val="none" w:sz="0" w:space="0" w:color="auto"/>
      </w:divBdr>
    </w:div>
    <w:div w:id="1149636646">
      <w:bodyDiv w:val="1"/>
      <w:marLeft w:val="0"/>
      <w:marRight w:val="0"/>
      <w:marTop w:val="0"/>
      <w:marBottom w:val="0"/>
      <w:divBdr>
        <w:top w:val="none" w:sz="0" w:space="0" w:color="auto"/>
        <w:left w:val="none" w:sz="0" w:space="0" w:color="auto"/>
        <w:bottom w:val="none" w:sz="0" w:space="0" w:color="auto"/>
        <w:right w:val="none" w:sz="0" w:space="0" w:color="auto"/>
      </w:divBdr>
    </w:div>
    <w:div w:id="1155216812">
      <w:bodyDiv w:val="1"/>
      <w:marLeft w:val="0"/>
      <w:marRight w:val="0"/>
      <w:marTop w:val="0"/>
      <w:marBottom w:val="0"/>
      <w:divBdr>
        <w:top w:val="none" w:sz="0" w:space="0" w:color="auto"/>
        <w:left w:val="none" w:sz="0" w:space="0" w:color="auto"/>
        <w:bottom w:val="none" w:sz="0" w:space="0" w:color="auto"/>
        <w:right w:val="none" w:sz="0" w:space="0" w:color="auto"/>
      </w:divBdr>
    </w:div>
    <w:div w:id="1155415602">
      <w:bodyDiv w:val="1"/>
      <w:marLeft w:val="0"/>
      <w:marRight w:val="0"/>
      <w:marTop w:val="0"/>
      <w:marBottom w:val="0"/>
      <w:divBdr>
        <w:top w:val="none" w:sz="0" w:space="0" w:color="auto"/>
        <w:left w:val="none" w:sz="0" w:space="0" w:color="auto"/>
        <w:bottom w:val="none" w:sz="0" w:space="0" w:color="auto"/>
        <w:right w:val="none" w:sz="0" w:space="0" w:color="auto"/>
      </w:divBdr>
    </w:div>
    <w:div w:id="1158571725">
      <w:bodyDiv w:val="1"/>
      <w:marLeft w:val="0"/>
      <w:marRight w:val="0"/>
      <w:marTop w:val="0"/>
      <w:marBottom w:val="0"/>
      <w:divBdr>
        <w:top w:val="none" w:sz="0" w:space="0" w:color="auto"/>
        <w:left w:val="none" w:sz="0" w:space="0" w:color="auto"/>
        <w:bottom w:val="none" w:sz="0" w:space="0" w:color="auto"/>
        <w:right w:val="none" w:sz="0" w:space="0" w:color="auto"/>
      </w:divBdr>
    </w:div>
    <w:div w:id="1159689506">
      <w:bodyDiv w:val="1"/>
      <w:marLeft w:val="0"/>
      <w:marRight w:val="0"/>
      <w:marTop w:val="0"/>
      <w:marBottom w:val="0"/>
      <w:divBdr>
        <w:top w:val="none" w:sz="0" w:space="0" w:color="auto"/>
        <w:left w:val="none" w:sz="0" w:space="0" w:color="auto"/>
        <w:bottom w:val="none" w:sz="0" w:space="0" w:color="auto"/>
        <w:right w:val="none" w:sz="0" w:space="0" w:color="auto"/>
      </w:divBdr>
    </w:div>
    <w:div w:id="1163279254">
      <w:bodyDiv w:val="1"/>
      <w:marLeft w:val="0"/>
      <w:marRight w:val="0"/>
      <w:marTop w:val="0"/>
      <w:marBottom w:val="0"/>
      <w:divBdr>
        <w:top w:val="none" w:sz="0" w:space="0" w:color="auto"/>
        <w:left w:val="none" w:sz="0" w:space="0" w:color="auto"/>
        <w:bottom w:val="none" w:sz="0" w:space="0" w:color="auto"/>
        <w:right w:val="none" w:sz="0" w:space="0" w:color="auto"/>
      </w:divBdr>
    </w:div>
    <w:div w:id="1167549424">
      <w:bodyDiv w:val="1"/>
      <w:marLeft w:val="0"/>
      <w:marRight w:val="0"/>
      <w:marTop w:val="0"/>
      <w:marBottom w:val="0"/>
      <w:divBdr>
        <w:top w:val="none" w:sz="0" w:space="0" w:color="auto"/>
        <w:left w:val="none" w:sz="0" w:space="0" w:color="auto"/>
        <w:bottom w:val="none" w:sz="0" w:space="0" w:color="auto"/>
        <w:right w:val="none" w:sz="0" w:space="0" w:color="auto"/>
      </w:divBdr>
    </w:div>
    <w:div w:id="1169129001">
      <w:bodyDiv w:val="1"/>
      <w:marLeft w:val="0"/>
      <w:marRight w:val="0"/>
      <w:marTop w:val="0"/>
      <w:marBottom w:val="0"/>
      <w:divBdr>
        <w:top w:val="none" w:sz="0" w:space="0" w:color="auto"/>
        <w:left w:val="none" w:sz="0" w:space="0" w:color="auto"/>
        <w:bottom w:val="none" w:sz="0" w:space="0" w:color="auto"/>
        <w:right w:val="none" w:sz="0" w:space="0" w:color="auto"/>
      </w:divBdr>
    </w:div>
    <w:div w:id="1170411581">
      <w:bodyDiv w:val="1"/>
      <w:marLeft w:val="0"/>
      <w:marRight w:val="0"/>
      <w:marTop w:val="0"/>
      <w:marBottom w:val="0"/>
      <w:divBdr>
        <w:top w:val="none" w:sz="0" w:space="0" w:color="auto"/>
        <w:left w:val="none" w:sz="0" w:space="0" w:color="auto"/>
        <w:bottom w:val="none" w:sz="0" w:space="0" w:color="auto"/>
        <w:right w:val="none" w:sz="0" w:space="0" w:color="auto"/>
      </w:divBdr>
    </w:div>
    <w:div w:id="1175614623">
      <w:bodyDiv w:val="1"/>
      <w:marLeft w:val="0"/>
      <w:marRight w:val="0"/>
      <w:marTop w:val="0"/>
      <w:marBottom w:val="0"/>
      <w:divBdr>
        <w:top w:val="none" w:sz="0" w:space="0" w:color="auto"/>
        <w:left w:val="none" w:sz="0" w:space="0" w:color="auto"/>
        <w:bottom w:val="none" w:sz="0" w:space="0" w:color="auto"/>
        <w:right w:val="none" w:sz="0" w:space="0" w:color="auto"/>
      </w:divBdr>
    </w:div>
    <w:div w:id="1175874209">
      <w:bodyDiv w:val="1"/>
      <w:marLeft w:val="0"/>
      <w:marRight w:val="0"/>
      <w:marTop w:val="0"/>
      <w:marBottom w:val="0"/>
      <w:divBdr>
        <w:top w:val="none" w:sz="0" w:space="0" w:color="auto"/>
        <w:left w:val="none" w:sz="0" w:space="0" w:color="auto"/>
        <w:bottom w:val="none" w:sz="0" w:space="0" w:color="auto"/>
        <w:right w:val="none" w:sz="0" w:space="0" w:color="auto"/>
      </w:divBdr>
    </w:div>
    <w:div w:id="1179806857">
      <w:bodyDiv w:val="1"/>
      <w:marLeft w:val="0"/>
      <w:marRight w:val="0"/>
      <w:marTop w:val="0"/>
      <w:marBottom w:val="0"/>
      <w:divBdr>
        <w:top w:val="none" w:sz="0" w:space="0" w:color="auto"/>
        <w:left w:val="none" w:sz="0" w:space="0" w:color="auto"/>
        <w:bottom w:val="none" w:sz="0" w:space="0" w:color="auto"/>
        <w:right w:val="none" w:sz="0" w:space="0" w:color="auto"/>
      </w:divBdr>
    </w:div>
    <w:div w:id="1182815622">
      <w:bodyDiv w:val="1"/>
      <w:marLeft w:val="0"/>
      <w:marRight w:val="0"/>
      <w:marTop w:val="0"/>
      <w:marBottom w:val="0"/>
      <w:divBdr>
        <w:top w:val="none" w:sz="0" w:space="0" w:color="auto"/>
        <w:left w:val="none" w:sz="0" w:space="0" w:color="auto"/>
        <w:bottom w:val="none" w:sz="0" w:space="0" w:color="auto"/>
        <w:right w:val="none" w:sz="0" w:space="0" w:color="auto"/>
      </w:divBdr>
    </w:div>
    <w:div w:id="1184637580">
      <w:bodyDiv w:val="1"/>
      <w:marLeft w:val="0"/>
      <w:marRight w:val="0"/>
      <w:marTop w:val="0"/>
      <w:marBottom w:val="0"/>
      <w:divBdr>
        <w:top w:val="none" w:sz="0" w:space="0" w:color="auto"/>
        <w:left w:val="none" w:sz="0" w:space="0" w:color="auto"/>
        <w:bottom w:val="none" w:sz="0" w:space="0" w:color="auto"/>
        <w:right w:val="none" w:sz="0" w:space="0" w:color="auto"/>
      </w:divBdr>
    </w:div>
    <w:div w:id="1186215895">
      <w:bodyDiv w:val="1"/>
      <w:marLeft w:val="0"/>
      <w:marRight w:val="0"/>
      <w:marTop w:val="0"/>
      <w:marBottom w:val="0"/>
      <w:divBdr>
        <w:top w:val="none" w:sz="0" w:space="0" w:color="auto"/>
        <w:left w:val="none" w:sz="0" w:space="0" w:color="auto"/>
        <w:bottom w:val="none" w:sz="0" w:space="0" w:color="auto"/>
        <w:right w:val="none" w:sz="0" w:space="0" w:color="auto"/>
      </w:divBdr>
    </w:div>
    <w:div w:id="1191992514">
      <w:bodyDiv w:val="1"/>
      <w:marLeft w:val="0"/>
      <w:marRight w:val="0"/>
      <w:marTop w:val="0"/>
      <w:marBottom w:val="0"/>
      <w:divBdr>
        <w:top w:val="none" w:sz="0" w:space="0" w:color="auto"/>
        <w:left w:val="none" w:sz="0" w:space="0" w:color="auto"/>
        <w:bottom w:val="none" w:sz="0" w:space="0" w:color="auto"/>
        <w:right w:val="none" w:sz="0" w:space="0" w:color="auto"/>
      </w:divBdr>
    </w:div>
    <w:div w:id="1203054579">
      <w:bodyDiv w:val="1"/>
      <w:marLeft w:val="0"/>
      <w:marRight w:val="0"/>
      <w:marTop w:val="0"/>
      <w:marBottom w:val="0"/>
      <w:divBdr>
        <w:top w:val="none" w:sz="0" w:space="0" w:color="auto"/>
        <w:left w:val="none" w:sz="0" w:space="0" w:color="auto"/>
        <w:bottom w:val="none" w:sz="0" w:space="0" w:color="auto"/>
        <w:right w:val="none" w:sz="0" w:space="0" w:color="auto"/>
      </w:divBdr>
    </w:div>
    <w:div w:id="1205944052">
      <w:bodyDiv w:val="1"/>
      <w:marLeft w:val="0"/>
      <w:marRight w:val="0"/>
      <w:marTop w:val="0"/>
      <w:marBottom w:val="0"/>
      <w:divBdr>
        <w:top w:val="none" w:sz="0" w:space="0" w:color="auto"/>
        <w:left w:val="none" w:sz="0" w:space="0" w:color="auto"/>
        <w:bottom w:val="none" w:sz="0" w:space="0" w:color="auto"/>
        <w:right w:val="none" w:sz="0" w:space="0" w:color="auto"/>
      </w:divBdr>
    </w:div>
    <w:div w:id="1206404632">
      <w:bodyDiv w:val="1"/>
      <w:marLeft w:val="0"/>
      <w:marRight w:val="0"/>
      <w:marTop w:val="0"/>
      <w:marBottom w:val="0"/>
      <w:divBdr>
        <w:top w:val="none" w:sz="0" w:space="0" w:color="auto"/>
        <w:left w:val="none" w:sz="0" w:space="0" w:color="auto"/>
        <w:bottom w:val="none" w:sz="0" w:space="0" w:color="auto"/>
        <w:right w:val="none" w:sz="0" w:space="0" w:color="auto"/>
      </w:divBdr>
    </w:div>
    <w:div w:id="1208226505">
      <w:bodyDiv w:val="1"/>
      <w:marLeft w:val="0"/>
      <w:marRight w:val="0"/>
      <w:marTop w:val="0"/>
      <w:marBottom w:val="0"/>
      <w:divBdr>
        <w:top w:val="none" w:sz="0" w:space="0" w:color="auto"/>
        <w:left w:val="none" w:sz="0" w:space="0" w:color="auto"/>
        <w:bottom w:val="none" w:sz="0" w:space="0" w:color="auto"/>
        <w:right w:val="none" w:sz="0" w:space="0" w:color="auto"/>
      </w:divBdr>
    </w:div>
    <w:div w:id="1209338703">
      <w:bodyDiv w:val="1"/>
      <w:marLeft w:val="0"/>
      <w:marRight w:val="0"/>
      <w:marTop w:val="0"/>
      <w:marBottom w:val="0"/>
      <w:divBdr>
        <w:top w:val="none" w:sz="0" w:space="0" w:color="auto"/>
        <w:left w:val="none" w:sz="0" w:space="0" w:color="auto"/>
        <w:bottom w:val="none" w:sz="0" w:space="0" w:color="auto"/>
        <w:right w:val="none" w:sz="0" w:space="0" w:color="auto"/>
      </w:divBdr>
    </w:div>
    <w:div w:id="1216503404">
      <w:bodyDiv w:val="1"/>
      <w:marLeft w:val="0"/>
      <w:marRight w:val="0"/>
      <w:marTop w:val="0"/>
      <w:marBottom w:val="0"/>
      <w:divBdr>
        <w:top w:val="none" w:sz="0" w:space="0" w:color="auto"/>
        <w:left w:val="none" w:sz="0" w:space="0" w:color="auto"/>
        <w:bottom w:val="none" w:sz="0" w:space="0" w:color="auto"/>
        <w:right w:val="none" w:sz="0" w:space="0" w:color="auto"/>
      </w:divBdr>
    </w:div>
    <w:div w:id="1221132792">
      <w:bodyDiv w:val="1"/>
      <w:marLeft w:val="0"/>
      <w:marRight w:val="0"/>
      <w:marTop w:val="0"/>
      <w:marBottom w:val="0"/>
      <w:divBdr>
        <w:top w:val="none" w:sz="0" w:space="0" w:color="auto"/>
        <w:left w:val="none" w:sz="0" w:space="0" w:color="auto"/>
        <w:bottom w:val="none" w:sz="0" w:space="0" w:color="auto"/>
        <w:right w:val="none" w:sz="0" w:space="0" w:color="auto"/>
      </w:divBdr>
    </w:div>
    <w:div w:id="1224949599">
      <w:bodyDiv w:val="1"/>
      <w:marLeft w:val="0"/>
      <w:marRight w:val="0"/>
      <w:marTop w:val="0"/>
      <w:marBottom w:val="0"/>
      <w:divBdr>
        <w:top w:val="none" w:sz="0" w:space="0" w:color="auto"/>
        <w:left w:val="none" w:sz="0" w:space="0" w:color="auto"/>
        <w:bottom w:val="none" w:sz="0" w:space="0" w:color="auto"/>
        <w:right w:val="none" w:sz="0" w:space="0" w:color="auto"/>
      </w:divBdr>
    </w:div>
    <w:div w:id="1233394971">
      <w:bodyDiv w:val="1"/>
      <w:marLeft w:val="0"/>
      <w:marRight w:val="0"/>
      <w:marTop w:val="0"/>
      <w:marBottom w:val="0"/>
      <w:divBdr>
        <w:top w:val="none" w:sz="0" w:space="0" w:color="auto"/>
        <w:left w:val="none" w:sz="0" w:space="0" w:color="auto"/>
        <w:bottom w:val="none" w:sz="0" w:space="0" w:color="auto"/>
        <w:right w:val="none" w:sz="0" w:space="0" w:color="auto"/>
      </w:divBdr>
    </w:div>
    <w:div w:id="1237666200">
      <w:bodyDiv w:val="1"/>
      <w:marLeft w:val="0"/>
      <w:marRight w:val="0"/>
      <w:marTop w:val="0"/>
      <w:marBottom w:val="0"/>
      <w:divBdr>
        <w:top w:val="none" w:sz="0" w:space="0" w:color="auto"/>
        <w:left w:val="none" w:sz="0" w:space="0" w:color="auto"/>
        <w:bottom w:val="none" w:sz="0" w:space="0" w:color="auto"/>
        <w:right w:val="none" w:sz="0" w:space="0" w:color="auto"/>
      </w:divBdr>
    </w:div>
    <w:div w:id="1243641967">
      <w:bodyDiv w:val="1"/>
      <w:marLeft w:val="0"/>
      <w:marRight w:val="0"/>
      <w:marTop w:val="0"/>
      <w:marBottom w:val="0"/>
      <w:divBdr>
        <w:top w:val="none" w:sz="0" w:space="0" w:color="auto"/>
        <w:left w:val="none" w:sz="0" w:space="0" w:color="auto"/>
        <w:bottom w:val="none" w:sz="0" w:space="0" w:color="auto"/>
        <w:right w:val="none" w:sz="0" w:space="0" w:color="auto"/>
      </w:divBdr>
    </w:div>
    <w:div w:id="1244336943">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251695261">
      <w:bodyDiv w:val="1"/>
      <w:marLeft w:val="0"/>
      <w:marRight w:val="0"/>
      <w:marTop w:val="0"/>
      <w:marBottom w:val="0"/>
      <w:divBdr>
        <w:top w:val="none" w:sz="0" w:space="0" w:color="auto"/>
        <w:left w:val="none" w:sz="0" w:space="0" w:color="auto"/>
        <w:bottom w:val="none" w:sz="0" w:space="0" w:color="auto"/>
        <w:right w:val="none" w:sz="0" w:space="0" w:color="auto"/>
      </w:divBdr>
    </w:div>
    <w:div w:id="1253198509">
      <w:bodyDiv w:val="1"/>
      <w:marLeft w:val="0"/>
      <w:marRight w:val="0"/>
      <w:marTop w:val="0"/>
      <w:marBottom w:val="0"/>
      <w:divBdr>
        <w:top w:val="none" w:sz="0" w:space="0" w:color="auto"/>
        <w:left w:val="none" w:sz="0" w:space="0" w:color="auto"/>
        <w:bottom w:val="none" w:sz="0" w:space="0" w:color="auto"/>
        <w:right w:val="none" w:sz="0" w:space="0" w:color="auto"/>
      </w:divBdr>
    </w:div>
    <w:div w:id="1255019157">
      <w:bodyDiv w:val="1"/>
      <w:marLeft w:val="0"/>
      <w:marRight w:val="0"/>
      <w:marTop w:val="0"/>
      <w:marBottom w:val="0"/>
      <w:divBdr>
        <w:top w:val="none" w:sz="0" w:space="0" w:color="auto"/>
        <w:left w:val="none" w:sz="0" w:space="0" w:color="auto"/>
        <w:bottom w:val="none" w:sz="0" w:space="0" w:color="auto"/>
        <w:right w:val="none" w:sz="0" w:space="0" w:color="auto"/>
      </w:divBdr>
    </w:div>
    <w:div w:id="1259216239">
      <w:bodyDiv w:val="1"/>
      <w:marLeft w:val="0"/>
      <w:marRight w:val="0"/>
      <w:marTop w:val="0"/>
      <w:marBottom w:val="0"/>
      <w:divBdr>
        <w:top w:val="none" w:sz="0" w:space="0" w:color="auto"/>
        <w:left w:val="none" w:sz="0" w:space="0" w:color="auto"/>
        <w:bottom w:val="none" w:sz="0" w:space="0" w:color="auto"/>
        <w:right w:val="none" w:sz="0" w:space="0" w:color="auto"/>
      </w:divBdr>
    </w:div>
    <w:div w:id="1263296814">
      <w:bodyDiv w:val="1"/>
      <w:marLeft w:val="0"/>
      <w:marRight w:val="0"/>
      <w:marTop w:val="0"/>
      <w:marBottom w:val="0"/>
      <w:divBdr>
        <w:top w:val="none" w:sz="0" w:space="0" w:color="auto"/>
        <w:left w:val="none" w:sz="0" w:space="0" w:color="auto"/>
        <w:bottom w:val="none" w:sz="0" w:space="0" w:color="auto"/>
        <w:right w:val="none" w:sz="0" w:space="0" w:color="auto"/>
      </w:divBdr>
    </w:div>
    <w:div w:id="1265648283">
      <w:bodyDiv w:val="1"/>
      <w:marLeft w:val="0"/>
      <w:marRight w:val="0"/>
      <w:marTop w:val="0"/>
      <w:marBottom w:val="0"/>
      <w:divBdr>
        <w:top w:val="none" w:sz="0" w:space="0" w:color="auto"/>
        <w:left w:val="none" w:sz="0" w:space="0" w:color="auto"/>
        <w:bottom w:val="none" w:sz="0" w:space="0" w:color="auto"/>
        <w:right w:val="none" w:sz="0" w:space="0" w:color="auto"/>
      </w:divBdr>
    </w:div>
    <w:div w:id="1273628635">
      <w:bodyDiv w:val="1"/>
      <w:marLeft w:val="0"/>
      <w:marRight w:val="0"/>
      <w:marTop w:val="0"/>
      <w:marBottom w:val="0"/>
      <w:divBdr>
        <w:top w:val="none" w:sz="0" w:space="0" w:color="auto"/>
        <w:left w:val="none" w:sz="0" w:space="0" w:color="auto"/>
        <w:bottom w:val="none" w:sz="0" w:space="0" w:color="auto"/>
        <w:right w:val="none" w:sz="0" w:space="0" w:color="auto"/>
      </w:divBdr>
    </w:div>
    <w:div w:id="1280837511">
      <w:bodyDiv w:val="1"/>
      <w:marLeft w:val="0"/>
      <w:marRight w:val="0"/>
      <w:marTop w:val="0"/>
      <w:marBottom w:val="0"/>
      <w:divBdr>
        <w:top w:val="none" w:sz="0" w:space="0" w:color="auto"/>
        <w:left w:val="none" w:sz="0" w:space="0" w:color="auto"/>
        <w:bottom w:val="none" w:sz="0" w:space="0" w:color="auto"/>
        <w:right w:val="none" w:sz="0" w:space="0" w:color="auto"/>
      </w:divBdr>
    </w:div>
    <w:div w:id="1282033876">
      <w:bodyDiv w:val="1"/>
      <w:marLeft w:val="0"/>
      <w:marRight w:val="0"/>
      <w:marTop w:val="0"/>
      <w:marBottom w:val="0"/>
      <w:divBdr>
        <w:top w:val="none" w:sz="0" w:space="0" w:color="auto"/>
        <w:left w:val="none" w:sz="0" w:space="0" w:color="auto"/>
        <w:bottom w:val="none" w:sz="0" w:space="0" w:color="auto"/>
        <w:right w:val="none" w:sz="0" w:space="0" w:color="auto"/>
      </w:divBdr>
    </w:div>
    <w:div w:id="1298803771">
      <w:bodyDiv w:val="1"/>
      <w:marLeft w:val="0"/>
      <w:marRight w:val="0"/>
      <w:marTop w:val="0"/>
      <w:marBottom w:val="0"/>
      <w:divBdr>
        <w:top w:val="none" w:sz="0" w:space="0" w:color="auto"/>
        <w:left w:val="none" w:sz="0" w:space="0" w:color="auto"/>
        <w:bottom w:val="none" w:sz="0" w:space="0" w:color="auto"/>
        <w:right w:val="none" w:sz="0" w:space="0" w:color="auto"/>
      </w:divBdr>
    </w:div>
    <w:div w:id="1299143749">
      <w:bodyDiv w:val="1"/>
      <w:marLeft w:val="0"/>
      <w:marRight w:val="0"/>
      <w:marTop w:val="0"/>
      <w:marBottom w:val="0"/>
      <w:divBdr>
        <w:top w:val="none" w:sz="0" w:space="0" w:color="auto"/>
        <w:left w:val="none" w:sz="0" w:space="0" w:color="auto"/>
        <w:bottom w:val="none" w:sz="0" w:space="0" w:color="auto"/>
        <w:right w:val="none" w:sz="0" w:space="0" w:color="auto"/>
      </w:divBdr>
    </w:div>
    <w:div w:id="1305357505">
      <w:bodyDiv w:val="1"/>
      <w:marLeft w:val="0"/>
      <w:marRight w:val="0"/>
      <w:marTop w:val="0"/>
      <w:marBottom w:val="0"/>
      <w:divBdr>
        <w:top w:val="none" w:sz="0" w:space="0" w:color="auto"/>
        <w:left w:val="none" w:sz="0" w:space="0" w:color="auto"/>
        <w:bottom w:val="none" w:sz="0" w:space="0" w:color="auto"/>
        <w:right w:val="none" w:sz="0" w:space="0" w:color="auto"/>
      </w:divBdr>
    </w:div>
    <w:div w:id="1312560789">
      <w:bodyDiv w:val="1"/>
      <w:marLeft w:val="0"/>
      <w:marRight w:val="0"/>
      <w:marTop w:val="0"/>
      <w:marBottom w:val="0"/>
      <w:divBdr>
        <w:top w:val="none" w:sz="0" w:space="0" w:color="auto"/>
        <w:left w:val="none" w:sz="0" w:space="0" w:color="auto"/>
        <w:bottom w:val="none" w:sz="0" w:space="0" w:color="auto"/>
        <w:right w:val="none" w:sz="0" w:space="0" w:color="auto"/>
      </w:divBdr>
    </w:div>
    <w:div w:id="1321234847">
      <w:bodyDiv w:val="1"/>
      <w:marLeft w:val="0"/>
      <w:marRight w:val="0"/>
      <w:marTop w:val="0"/>
      <w:marBottom w:val="0"/>
      <w:divBdr>
        <w:top w:val="none" w:sz="0" w:space="0" w:color="auto"/>
        <w:left w:val="none" w:sz="0" w:space="0" w:color="auto"/>
        <w:bottom w:val="none" w:sz="0" w:space="0" w:color="auto"/>
        <w:right w:val="none" w:sz="0" w:space="0" w:color="auto"/>
      </w:divBdr>
    </w:div>
    <w:div w:id="1321346827">
      <w:bodyDiv w:val="1"/>
      <w:marLeft w:val="0"/>
      <w:marRight w:val="0"/>
      <w:marTop w:val="0"/>
      <w:marBottom w:val="0"/>
      <w:divBdr>
        <w:top w:val="none" w:sz="0" w:space="0" w:color="auto"/>
        <w:left w:val="none" w:sz="0" w:space="0" w:color="auto"/>
        <w:bottom w:val="none" w:sz="0" w:space="0" w:color="auto"/>
        <w:right w:val="none" w:sz="0" w:space="0" w:color="auto"/>
      </w:divBdr>
    </w:div>
    <w:div w:id="1326855231">
      <w:bodyDiv w:val="1"/>
      <w:marLeft w:val="0"/>
      <w:marRight w:val="0"/>
      <w:marTop w:val="0"/>
      <w:marBottom w:val="0"/>
      <w:divBdr>
        <w:top w:val="none" w:sz="0" w:space="0" w:color="auto"/>
        <w:left w:val="none" w:sz="0" w:space="0" w:color="auto"/>
        <w:bottom w:val="none" w:sz="0" w:space="0" w:color="auto"/>
        <w:right w:val="none" w:sz="0" w:space="0" w:color="auto"/>
      </w:divBdr>
    </w:div>
    <w:div w:id="1336110287">
      <w:bodyDiv w:val="1"/>
      <w:marLeft w:val="0"/>
      <w:marRight w:val="0"/>
      <w:marTop w:val="0"/>
      <w:marBottom w:val="0"/>
      <w:divBdr>
        <w:top w:val="none" w:sz="0" w:space="0" w:color="auto"/>
        <w:left w:val="none" w:sz="0" w:space="0" w:color="auto"/>
        <w:bottom w:val="none" w:sz="0" w:space="0" w:color="auto"/>
        <w:right w:val="none" w:sz="0" w:space="0" w:color="auto"/>
      </w:divBdr>
    </w:div>
    <w:div w:id="1336154630">
      <w:bodyDiv w:val="1"/>
      <w:marLeft w:val="0"/>
      <w:marRight w:val="0"/>
      <w:marTop w:val="0"/>
      <w:marBottom w:val="0"/>
      <w:divBdr>
        <w:top w:val="none" w:sz="0" w:space="0" w:color="auto"/>
        <w:left w:val="none" w:sz="0" w:space="0" w:color="auto"/>
        <w:bottom w:val="none" w:sz="0" w:space="0" w:color="auto"/>
        <w:right w:val="none" w:sz="0" w:space="0" w:color="auto"/>
      </w:divBdr>
    </w:div>
    <w:div w:id="1339965942">
      <w:bodyDiv w:val="1"/>
      <w:marLeft w:val="0"/>
      <w:marRight w:val="0"/>
      <w:marTop w:val="0"/>
      <w:marBottom w:val="0"/>
      <w:divBdr>
        <w:top w:val="none" w:sz="0" w:space="0" w:color="auto"/>
        <w:left w:val="none" w:sz="0" w:space="0" w:color="auto"/>
        <w:bottom w:val="none" w:sz="0" w:space="0" w:color="auto"/>
        <w:right w:val="none" w:sz="0" w:space="0" w:color="auto"/>
      </w:divBdr>
    </w:div>
    <w:div w:id="1340429561">
      <w:bodyDiv w:val="1"/>
      <w:marLeft w:val="0"/>
      <w:marRight w:val="0"/>
      <w:marTop w:val="0"/>
      <w:marBottom w:val="0"/>
      <w:divBdr>
        <w:top w:val="none" w:sz="0" w:space="0" w:color="auto"/>
        <w:left w:val="none" w:sz="0" w:space="0" w:color="auto"/>
        <w:bottom w:val="none" w:sz="0" w:space="0" w:color="auto"/>
        <w:right w:val="none" w:sz="0" w:space="0" w:color="auto"/>
      </w:divBdr>
    </w:div>
    <w:div w:id="1343895080">
      <w:bodyDiv w:val="1"/>
      <w:marLeft w:val="0"/>
      <w:marRight w:val="0"/>
      <w:marTop w:val="0"/>
      <w:marBottom w:val="0"/>
      <w:divBdr>
        <w:top w:val="none" w:sz="0" w:space="0" w:color="auto"/>
        <w:left w:val="none" w:sz="0" w:space="0" w:color="auto"/>
        <w:bottom w:val="none" w:sz="0" w:space="0" w:color="auto"/>
        <w:right w:val="none" w:sz="0" w:space="0" w:color="auto"/>
      </w:divBdr>
    </w:div>
    <w:div w:id="1352804846">
      <w:bodyDiv w:val="1"/>
      <w:marLeft w:val="0"/>
      <w:marRight w:val="0"/>
      <w:marTop w:val="0"/>
      <w:marBottom w:val="0"/>
      <w:divBdr>
        <w:top w:val="none" w:sz="0" w:space="0" w:color="auto"/>
        <w:left w:val="none" w:sz="0" w:space="0" w:color="auto"/>
        <w:bottom w:val="none" w:sz="0" w:space="0" w:color="auto"/>
        <w:right w:val="none" w:sz="0" w:space="0" w:color="auto"/>
      </w:divBdr>
    </w:div>
    <w:div w:id="1358384383">
      <w:bodyDiv w:val="1"/>
      <w:marLeft w:val="0"/>
      <w:marRight w:val="0"/>
      <w:marTop w:val="0"/>
      <w:marBottom w:val="0"/>
      <w:divBdr>
        <w:top w:val="none" w:sz="0" w:space="0" w:color="auto"/>
        <w:left w:val="none" w:sz="0" w:space="0" w:color="auto"/>
        <w:bottom w:val="none" w:sz="0" w:space="0" w:color="auto"/>
        <w:right w:val="none" w:sz="0" w:space="0" w:color="auto"/>
      </w:divBdr>
    </w:div>
    <w:div w:id="1359965529">
      <w:bodyDiv w:val="1"/>
      <w:marLeft w:val="0"/>
      <w:marRight w:val="0"/>
      <w:marTop w:val="0"/>
      <w:marBottom w:val="0"/>
      <w:divBdr>
        <w:top w:val="none" w:sz="0" w:space="0" w:color="auto"/>
        <w:left w:val="none" w:sz="0" w:space="0" w:color="auto"/>
        <w:bottom w:val="none" w:sz="0" w:space="0" w:color="auto"/>
        <w:right w:val="none" w:sz="0" w:space="0" w:color="auto"/>
      </w:divBdr>
    </w:div>
    <w:div w:id="1362050321">
      <w:bodyDiv w:val="1"/>
      <w:marLeft w:val="0"/>
      <w:marRight w:val="0"/>
      <w:marTop w:val="0"/>
      <w:marBottom w:val="0"/>
      <w:divBdr>
        <w:top w:val="none" w:sz="0" w:space="0" w:color="auto"/>
        <w:left w:val="none" w:sz="0" w:space="0" w:color="auto"/>
        <w:bottom w:val="none" w:sz="0" w:space="0" w:color="auto"/>
        <w:right w:val="none" w:sz="0" w:space="0" w:color="auto"/>
      </w:divBdr>
    </w:div>
    <w:div w:id="1366170799">
      <w:bodyDiv w:val="1"/>
      <w:marLeft w:val="0"/>
      <w:marRight w:val="0"/>
      <w:marTop w:val="0"/>
      <w:marBottom w:val="0"/>
      <w:divBdr>
        <w:top w:val="none" w:sz="0" w:space="0" w:color="auto"/>
        <w:left w:val="none" w:sz="0" w:space="0" w:color="auto"/>
        <w:bottom w:val="none" w:sz="0" w:space="0" w:color="auto"/>
        <w:right w:val="none" w:sz="0" w:space="0" w:color="auto"/>
      </w:divBdr>
    </w:div>
    <w:div w:id="1366911132">
      <w:bodyDiv w:val="1"/>
      <w:marLeft w:val="0"/>
      <w:marRight w:val="0"/>
      <w:marTop w:val="0"/>
      <w:marBottom w:val="0"/>
      <w:divBdr>
        <w:top w:val="none" w:sz="0" w:space="0" w:color="auto"/>
        <w:left w:val="none" w:sz="0" w:space="0" w:color="auto"/>
        <w:bottom w:val="none" w:sz="0" w:space="0" w:color="auto"/>
        <w:right w:val="none" w:sz="0" w:space="0" w:color="auto"/>
      </w:divBdr>
    </w:div>
    <w:div w:id="1370758635">
      <w:bodyDiv w:val="1"/>
      <w:marLeft w:val="0"/>
      <w:marRight w:val="0"/>
      <w:marTop w:val="0"/>
      <w:marBottom w:val="0"/>
      <w:divBdr>
        <w:top w:val="none" w:sz="0" w:space="0" w:color="auto"/>
        <w:left w:val="none" w:sz="0" w:space="0" w:color="auto"/>
        <w:bottom w:val="none" w:sz="0" w:space="0" w:color="auto"/>
        <w:right w:val="none" w:sz="0" w:space="0" w:color="auto"/>
      </w:divBdr>
    </w:div>
    <w:div w:id="1382484275">
      <w:bodyDiv w:val="1"/>
      <w:marLeft w:val="0"/>
      <w:marRight w:val="0"/>
      <w:marTop w:val="0"/>
      <w:marBottom w:val="0"/>
      <w:divBdr>
        <w:top w:val="none" w:sz="0" w:space="0" w:color="auto"/>
        <w:left w:val="none" w:sz="0" w:space="0" w:color="auto"/>
        <w:bottom w:val="none" w:sz="0" w:space="0" w:color="auto"/>
        <w:right w:val="none" w:sz="0" w:space="0" w:color="auto"/>
      </w:divBdr>
    </w:div>
    <w:div w:id="1394237200">
      <w:bodyDiv w:val="1"/>
      <w:marLeft w:val="0"/>
      <w:marRight w:val="0"/>
      <w:marTop w:val="0"/>
      <w:marBottom w:val="0"/>
      <w:divBdr>
        <w:top w:val="none" w:sz="0" w:space="0" w:color="auto"/>
        <w:left w:val="none" w:sz="0" w:space="0" w:color="auto"/>
        <w:bottom w:val="none" w:sz="0" w:space="0" w:color="auto"/>
        <w:right w:val="none" w:sz="0" w:space="0" w:color="auto"/>
      </w:divBdr>
    </w:div>
    <w:div w:id="1394809927">
      <w:bodyDiv w:val="1"/>
      <w:marLeft w:val="0"/>
      <w:marRight w:val="0"/>
      <w:marTop w:val="0"/>
      <w:marBottom w:val="0"/>
      <w:divBdr>
        <w:top w:val="none" w:sz="0" w:space="0" w:color="auto"/>
        <w:left w:val="none" w:sz="0" w:space="0" w:color="auto"/>
        <w:bottom w:val="none" w:sz="0" w:space="0" w:color="auto"/>
        <w:right w:val="none" w:sz="0" w:space="0" w:color="auto"/>
      </w:divBdr>
    </w:div>
    <w:div w:id="1395926515">
      <w:bodyDiv w:val="1"/>
      <w:marLeft w:val="0"/>
      <w:marRight w:val="0"/>
      <w:marTop w:val="0"/>
      <w:marBottom w:val="0"/>
      <w:divBdr>
        <w:top w:val="none" w:sz="0" w:space="0" w:color="auto"/>
        <w:left w:val="none" w:sz="0" w:space="0" w:color="auto"/>
        <w:bottom w:val="none" w:sz="0" w:space="0" w:color="auto"/>
        <w:right w:val="none" w:sz="0" w:space="0" w:color="auto"/>
      </w:divBdr>
    </w:div>
    <w:div w:id="1396779641">
      <w:bodyDiv w:val="1"/>
      <w:marLeft w:val="0"/>
      <w:marRight w:val="0"/>
      <w:marTop w:val="0"/>
      <w:marBottom w:val="0"/>
      <w:divBdr>
        <w:top w:val="none" w:sz="0" w:space="0" w:color="auto"/>
        <w:left w:val="none" w:sz="0" w:space="0" w:color="auto"/>
        <w:bottom w:val="none" w:sz="0" w:space="0" w:color="auto"/>
        <w:right w:val="none" w:sz="0" w:space="0" w:color="auto"/>
      </w:divBdr>
    </w:div>
    <w:div w:id="1396973183">
      <w:bodyDiv w:val="1"/>
      <w:marLeft w:val="0"/>
      <w:marRight w:val="0"/>
      <w:marTop w:val="0"/>
      <w:marBottom w:val="0"/>
      <w:divBdr>
        <w:top w:val="none" w:sz="0" w:space="0" w:color="auto"/>
        <w:left w:val="none" w:sz="0" w:space="0" w:color="auto"/>
        <w:bottom w:val="none" w:sz="0" w:space="0" w:color="auto"/>
        <w:right w:val="none" w:sz="0" w:space="0" w:color="auto"/>
      </w:divBdr>
    </w:div>
    <w:div w:id="1401902788">
      <w:bodyDiv w:val="1"/>
      <w:marLeft w:val="0"/>
      <w:marRight w:val="0"/>
      <w:marTop w:val="0"/>
      <w:marBottom w:val="0"/>
      <w:divBdr>
        <w:top w:val="none" w:sz="0" w:space="0" w:color="auto"/>
        <w:left w:val="none" w:sz="0" w:space="0" w:color="auto"/>
        <w:bottom w:val="none" w:sz="0" w:space="0" w:color="auto"/>
        <w:right w:val="none" w:sz="0" w:space="0" w:color="auto"/>
      </w:divBdr>
    </w:div>
    <w:div w:id="1403454976">
      <w:bodyDiv w:val="1"/>
      <w:marLeft w:val="0"/>
      <w:marRight w:val="0"/>
      <w:marTop w:val="0"/>
      <w:marBottom w:val="0"/>
      <w:divBdr>
        <w:top w:val="none" w:sz="0" w:space="0" w:color="auto"/>
        <w:left w:val="none" w:sz="0" w:space="0" w:color="auto"/>
        <w:bottom w:val="none" w:sz="0" w:space="0" w:color="auto"/>
        <w:right w:val="none" w:sz="0" w:space="0" w:color="auto"/>
      </w:divBdr>
    </w:div>
    <w:div w:id="1406030238">
      <w:bodyDiv w:val="1"/>
      <w:marLeft w:val="0"/>
      <w:marRight w:val="0"/>
      <w:marTop w:val="0"/>
      <w:marBottom w:val="0"/>
      <w:divBdr>
        <w:top w:val="none" w:sz="0" w:space="0" w:color="auto"/>
        <w:left w:val="none" w:sz="0" w:space="0" w:color="auto"/>
        <w:bottom w:val="none" w:sz="0" w:space="0" w:color="auto"/>
        <w:right w:val="none" w:sz="0" w:space="0" w:color="auto"/>
      </w:divBdr>
    </w:div>
    <w:div w:id="1408964716">
      <w:bodyDiv w:val="1"/>
      <w:marLeft w:val="0"/>
      <w:marRight w:val="0"/>
      <w:marTop w:val="0"/>
      <w:marBottom w:val="0"/>
      <w:divBdr>
        <w:top w:val="none" w:sz="0" w:space="0" w:color="auto"/>
        <w:left w:val="none" w:sz="0" w:space="0" w:color="auto"/>
        <w:bottom w:val="none" w:sz="0" w:space="0" w:color="auto"/>
        <w:right w:val="none" w:sz="0" w:space="0" w:color="auto"/>
      </w:divBdr>
    </w:div>
    <w:div w:id="1410230768">
      <w:bodyDiv w:val="1"/>
      <w:marLeft w:val="0"/>
      <w:marRight w:val="0"/>
      <w:marTop w:val="0"/>
      <w:marBottom w:val="0"/>
      <w:divBdr>
        <w:top w:val="none" w:sz="0" w:space="0" w:color="auto"/>
        <w:left w:val="none" w:sz="0" w:space="0" w:color="auto"/>
        <w:bottom w:val="none" w:sz="0" w:space="0" w:color="auto"/>
        <w:right w:val="none" w:sz="0" w:space="0" w:color="auto"/>
      </w:divBdr>
    </w:div>
    <w:div w:id="1415934138">
      <w:bodyDiv w:val="1"/>
      <w:marLeft w:val="0"/>
      <w:marRight w:val="0"/>
      <w:marTop w:val="0"/>
      <w:marBottom w:val="0"/>
      <w:divBdr>
        <w:top w:val="none" w:sz="0" w:space="0" w:color="auto"/>
        <w:left w:val="none" w:sz="0" w:space="0" w:color="auto"/>
        <w:bottom w:val="none" w:sz="0" w:space="0" w:color="auto"/>
        <w:right w:val="none" w:sz="0" w:space="0" w:color="auto"/>
      </w:divBdr>
    </w:div>
    <w:div w:id="1420171769">
      <w:bodyDiv w:val="1"/>
      <w:marLeft w:val="0"/>
      <w:marRight w:val="0"/>
      <w:marTop w:val="0"/>
      <w:marBottom w:val="0"/>
      <w:divBdr>
        <w:top w:val="none" w:sz="0" w:space="0" w:color="auto"/>
        <w:left w:val="none" w:sz="0" w:space="0" w:color="auto"/>
        <w:bottom w:val="none" w:sz="0" w:space="0" w:color="auto"/>
        <w:right w:val="none" w:sz="0" w:space="0" w:color="auto"/>
      </w:divBdr>
    </w:div>
    <w:div w:id="1420909549">
      <w:bodyDiv w:val="1"/>
      <w:marLeft w:val="0"/>
      <w:marRight w:val="0"/>
      <w:marTop w:val="0"/>
      <w:marBottom w:val="0"/>
      <w:divBdr>
        <w:top w:val="none" w:sz="0" w:space="0" w:color="auto"/>
        <w:left w:val="none" w:sz="0" w:space="0" w:color="auto"/>
        <w:bottom w:val="none" w:sz="0" w:space="0" w:color="auto"/>
        <w:right w:val="none" w:sz="0" w:space="0" w:color="auto"/>
      </w:divBdr>
    </w:div>
    <w:div w:id="1426531794">
      <w:bodyDiv w:val="1"/>
      <w:marLeft w:val="0"/>
      <w:marRight w:val="0"/>
      <w:marTop w:val="0"/>
      <w:marBottom w:val="0"/>
      <w:divBdr>
        <w:top w:val="none" w:sz="0" w:space="0" w:color="auto"/>
        <w:left w:val="none" w:sz="0" w:space="0" w:color="auto"/>
        <w:bottom w:val="none" w:sz="0" w:space="0" w:color="auto"/>
        <w:right w:val="none" w:sz="0" w:space="0" w:color="auto"/>
      </w:divBdr>
    </w:div>
    <w:div w:id="1429741376">
      <w:bodyDiv w:val="1"/>
      <w:marLeft w:val="0"/>
      <w:marRight w:val="0"/>
      <w:marTop w:val="0"/>
      <w:marBottom w:val="0"/>
      <w:divBdr>
        <w:top w:val="none" w:sz="0" w:space="0" w:color="auto"/>
        <w:left w:val="none" w:sz="0" w:space="0" w:color="auto"/>
        <w:bottom w:val="none" w:sz="0" w:space="0" w:color="auto"/>
        <w:right w:val="none" w:sz="0" w:space="0" w:color="auto"/>
      </w:divBdr>
    </w:div>
    <w:div w:id="1431778144">
      <w:bodyDiv w:val="1"/>
      <w:marLeft w:val="0"/>
      <w:marRight w:val="0"/>
      <w:marTop w:val="0"/>
      <w:marBottom w:val="0"/>
      <w:divBdr>
        <w:top w:val="none" w:sz="0" w:space="0" w:color="auto"/>
        <w:left w:val="none" w:sz="0" w:space="0" w:color="auto"/>
        <w:bottom w:val="none" w:sz="0" w:space="0" w:color="auto"/>
        <w:right w:val="none" w:sz="0" w:space="0" w:color="auto"/>
      </w:divBdr>
    </w:div>
    <w:div w:id="1436706476">
      <w:bodyDiv w:val="1"/>
      <w:marLeft w:val="0"/>
      <w:marRight w:val="0"/>
      <w:marTop w:val="0"/>
      <w:marBottom w:val="0"/>
      <w:divBdr>
        <w:top w:val="none" w:sz="0" w:space="0" w:color="auto"/>
        <w:left w:val="none" w:sz="0" w:space="0" w:color="auto"/>
        <w:bottom w:val="none" w:sz="0" w:space="0" w:color="auto"/>
        <w:right w:val="none" w:sz="0" w:space="0" w:color="auto"/>
      </w:divBdr>
    </w:div>
    <w:div w:id="1440639786">
      <w:bodyDiv w:val="1"/>
      <w:marLeft w:val="0"/>
      <w:marRight w:val="0"/>
      <w:marTop w:val="0"/>
      <w:marBottom w:val="0"/>
      <w:divBdr>
        <w:top w:val="none" w:sz="0" w:space="0" w:color="auto"/>
        <w:left w:val="none" w:sz="0" w:space="0" w:color="auto"/>
        <w:bottom w:val="none" w:sz="0" w:space="0" w:color="auto"/>
        <w:right w:val="none" w:sz="0" w:space="0" w:color="auto"/>
      </w:divBdr>
    </w:div>
    <w:div w:id="1447694823">
      <w:bodyDiv w:val="1"/>
      <w:marLeft w:val="0"/>
      <w:marRight w:val="0"/>
      <w:marTop w:val="0"/>
      <w:marBottom w:val="0"/>
      <w:divBdr>
        <w:top w:val="none" w:sz="0" w:space="0" w:color="auto"/>
        <w:left w:val="none" w:sz="0" w:space="0" w:color="auto"/>
        <w:bottom w:val="none" w:sz="0" w:space="0" w:color="auto"/>
        <w:right w:val="none" w:sz="0" w:space="0" w:color="auto"/>
      </w:divBdr>
    </w:div>
    <w:div w:id="1449859211">
      <w:bodyDiv w:val="1"/>
      <w:marLeft w:val="0"/>
      <w:marRight w:val="0"/>
      <w:marTop w:val="0"/>
      <w:marBottom w:val="0"/>
      <w:divBdr>
        <w:top w:val="none" w:sz="0" w:space="0" w:color="auto"/>
        <w:left w:val="none" w:sz="0" w:space="0" w:color="auto"/>
        <w:bottom w:val="none" w:sz="0" w:space="0" w:color="auto"/>
        <w:right w:val="none" w:sz="0" w:space="0" w:color="auto"/>
      </w:divBdr>
    </w:div>
    <w:div w:id="1450514542">
      <w:bodyDiv w:val="1"/>
      <w:marLeft w:val="0"/>
      <w:marRight w:val="0"/>
      <w:marTop w:val="0"/>
      <w:marBottom w:val="0"/>
      <w:divBdr>
        <w:top w:val="none" w:sz="0" w:space="0" w:color="auto"/>
        <w:left w:val="none" w:sz="0" w:space="0" w:color="auto"/>
        <w:bottom w:val="none" w:sz="0" w:space="0" w:color="auto"/>
        <w:right w:val="none" w:sz="0" w:space="0" w:color="auto"/>
      </w:divBdr>
    </w:div>
    <w:div w:id="1450781795">
      <w:bodyDiv w:val="1"/>
      <w:marLeft w:val="0"/>
      <w:marRight w:val="0"/>
      <w:marTop w:val="0"/>
      <w:marBottom w:val="0"/>
      <w:divBdr>
        <w:top w:val="none" w:sz="0" w:space="0" w:color="auto"/>
        <w:left w:val="none" w:sz="0" w:space="0" w:color="auto"/>
        <w:bottom w:val="none" w:sz="0" w:space="0" w:color="auto"/>
        <w:right w:val="none" w:sz="0" w:space="0" w:color="auto"/>
      </w:divBdr>
    </w:div>
    <w:div w:id="1458528774">
      <w:bodyDiv w:val="1"/>
      <w:marLeft w:val="0"/>
      <w:marRight w:val="0"/>
      <w:marTop w:val="0"/>
      <w:marBottom w:val="0"/>
      <w:divBdr>
        <w:top w:val="none" w:sz="0" w:space="0" w:color="auto"/>
        <w:left w:val="none" w:sz="0" w:space="0" w:color="auto"/>
        <w:bottom w:val="none" w:sz="0" w:space="0" w:color="auto"/>
        <w:right w:val="none" w:sz="0" w:space="0" w:color="auto"/>
      </w:divBdr>
    </w:div>
    <w:div w:id="1463230118">
      <w:bodyDiv w:val="1"/>
      <w:marLeft w:val="0"/>
      <w:marRight w:val="0"/>
      <w:marTop w:val="0"/>
      <w:marBottom w:val="0"/>
      <w:divBdr>
        <w:top w:val="none" w:sz="0" w:space="0" w:color="auto"/>
        <w:left w:val="none" w:sz="0" w:space="0" w:color="auto"/>
        <w:bottom w:val="none" w:sz="0" w:space="0" w:color="auto"/>
        <w:right w:val="none" w:sz="0" w:space="0" w:color="auto"/>
      </w:divBdr>
    </w:div>
    <w:div w:id="1465661293">
      <w:bodyDiv w:val="1"/>
      <w:marLeft w:val="0"/>
      <w:marRight w:val="0"/>
      <w:marTop w:val="0"/>
      <w:marBottom w:val="0"/>
      <w:divBdr>
        <w:top w:val="none" w:sz="0" w:space="0" w:color="auto"/>
        <w:left w:val="none" w:sz="0" w:space="0" w:color="auto"/>
        <w:bottom w:val="none" w:sz="0" w:space="0" w:color="auto"/>
        <w:right w:val="none" w:sz="0" w:space="0" w:color="auto"/>
      </w:divBdr>
    </w:div>
    <w:div w:id="1480611916">
      <w:bodyDiv w:val="1"/>
      <w:marLeft w:val="0"/>
      <w:marRight w:val="0"/>
      <w:marTop w:val="0"/>
      <w:marBottom w:val="0"/>
      <w:divBdr>
        <w:top w:val="none" w:sz="0" w:space="0" w:color="auto"/>
        <w:left w:val="none" w:sz="0" w:space="0" w:color="auto"/>
        <w:bottom w:val="none" w:sz="0" w:space="0" w:color="auto"/>
        <w:right w:val="none" w:sz="0" w:space="0" w:color="auto"/>
      </w:divBdr>
    </w:div>
    <w:div w:id="1481114351">
      <w:bodyDiv w:val="1"/>
      <w:marLeft w:val="0"/>
      <w:marRight w:val="0"/>
      <w:marTop w:val="0"/>
      <w:marBottom w:val="0"/>
      <w:divBdr>
        <w:top w:val="none" w:sz="0" w:space="0" w:color="auto"/>
        <w:left w:val="none" w:sz="0" w:space="0" w:color="auto"/>
        <w:bottom w:val="none" w:sz="0" w:space="0" w:color="auto"/>
        <w:right w:val="none" w:sz="0" w:space="0" w:color="auto"/>
      </w:divBdr>
    </w:div>
    <w:div w:id="1482229602">
      <w:bodyDiv w:val="1"/>
      <w:marLeft w:val="0"/>
      <w:marRight w:val="0"/>
      <w:marTop w:val="0"/>
      <w:marBottom w:val="0"/>
      <w:divBdr>
        <w:top w:val="none" w:sz="0" w:space="0" w:color="auto"/>
        <w:left w:val="none" w:sz="0" w:space="0" w:color="auto"/>
        <w:bottom w:val="none" w:sz="0" w:space="0" w:color="auto"/>
        <w:right w:val="none" w:sz="0" w:space="0" w:color="auto"/>
      </w:divBdr>
    </w:div>
    <w:div w:id="1485706374">
      <w:bodyDiv w:val="1"/>
      <w:marLeft w:val="0"/>
      <w:marRight w:val="0"/>
      <w:marTop w:val="0"/>
      <w:marBottom w:val="0"/>
      <w:divBdr>
        <w:top w:val="none" w:sz="0" w:space="0" w:color="auto"/>
        <w:left w:val="none" w:sz="0" w:space="0" w:color="auto"/>
        <w:bottom w:val="none" w:sz="0" w:space="0" w:color="auto"/>
        <w:right w:val="none" w:sz="0" w:space="0" w:color="auto"/>
      </w:divBdr>
    </w:div>
    <w:div w:id="1487017199">
      <w:bodyDiv w:val="1"/>
      <w:marLeft w:val="0"/>
      <w:marRight w:val="0"/>
      <w:marTop w:val="0"/>
      <w:marBottom w:val="0"/>
      <w:divBdr>
        <w:top w:val="none" w:sz="0" w:space="0" w:color="auto"/>
        <w:left w:val="none" w:sz="0" w:space="0" w:color="auto"/>
        <w:bottom w:val="none" w:sz="0" w:space="0" w:color="auto"/>
        <w:right w:val="none" w:sz="0" w:space="0" w:color="auto"/>
      </w:divBdr>
    </w:div>
    <w:div w:id="1496191301">
      <w:bodyDiv w:val="1"/>
      <w:marLeft w:val="0"/>
      <w:marRight w:val="0"/>
      <w:marTop w:val="0"/>
      <w:marBottom w:val="0"/>
      <w:divBdr>
        <w:top w:val="none" w:sz="0" w:space="0" w:color="auto"/>
        <w:left w:val="none" w:sz="0" w:space="0" w:color="auto"/>
        <w:bottom w:val="none" w:sz="0" w:space="0" w:color="auto"/>
        <w:right w:val="none" w:sz="0" w:space="0" w:color="auto"/>
      </w:divBdr>
    </w:div>
    <w:div w:id="1521242770">
      <w:bodyDiv w:val="1"/>
      <w:marLeft w:val="0"/>
      <w:marRight w:val="0"/>
      <w:marTop w:val="0"/>
      <w:marBottom w:val="0"/>
      <w:divBdr>
        <w:top w:val="none" w:sz="0" w:space="0" w:color="auto"/>
        <w:left w:val="none" w:sz="0" w:space="0" w:color="auto"/>
        <w:bottom w:val="none" w:sz="0" w:space="0" w:color="auto"/>
        <w:right w:val="none" w:sz="0" w:space="0" w:color="auto"/>
      </w:divBdr>
    </w:div>
    <w:div w:id="1526476929">
      <w:bodyDiv w:val="1"/>
      <w:marLeft w:val="0"/>
      <w:marRight w:val="0"/>
      <w:marTop w:val="0"/>
      <w:marBottom w:val="0"/>
      <w:divBdr>
        <w:top w:val="none" w:sz="0" w:space="0" w:color="auto"/>
        <w:left w:val="none" w:sz="0" w:space="0" w:color="auto"/>
        <w:bottom w:val="none" w:sz="0" w:space="0" w:color="auto"/>
        <w:right w:val="none" w:sz="0" w:space="0" w:color="auto"/>
      </w:divBdr>
    </w:div>
    <w:div w:id="1535344532">
      <w:bodyDiv w:val="1"/>
      <w:marLeft w:val="0"/>
      <w:marRight w:val="0"/>
      <w:marTop w:val="0"/>
      <w:marBottom w:val="0"/>
      <w:divBdr>
        <w:top w:val="none" w:sz="0" w:space="0" w:color="auto"/>
        <w:left w:val="none" w:sz="0" w:space="0" w:color="auto"/>
        <w:bottom w:val="none" w:sz="0" w:space="0" w:color="auto"/>
        <w:right w:val="none" w:sz="0" w:space="0" w:color="auto"/>
      </w:divBdr>
    </w:div>
    <w:div w:id="1536963066">
      <w:bodyDiv w:val="1"/>
      <w:marLeft w:val="0"/>
      <w:marRight w:val="0"/>
      <w:marTop w:val="0"/>
      <w:marBottom w:val="0"/>
      <w:divBdr>
        <w:top w:val="none" w:sz="0" w:space="0" w:color="auto"/>
        <w:left w:val="none" w:sz="0" w:space="0" w:color="auto"/>
        <w:bottom w:val="none" w:sz="0" w:space="0" w:color="auto"/>
        <w:right w:val="none" w:sz="0" w:space="0" w:color="auto"/>
      </w:divBdr>
    </w:div>
    <w:div w:id="1544712997">
      <w:bodyDiv w:val="1"/>
      <w:marLeft w:val="0"/>
      <w:marRight w:val="0"/>
      <w:marTop w:val="0"/>
      <w:marBottom w:val="0"/>
      <w:divBdr>
        <w:top w:val="none" w:sz="0" w:space="0" w:color="auto"/>
        <w:left w:val="none" w:sz="0" w:space="0" w:color="auto"/>
        <w:bottom w:val="none" w:sz="0" w:space="0" w:color="auto"/>
        <w:right w:val="none" w:sz="0" w:space="0" w:color="auto"/>
      </w:divBdr>
    </w:div>
    <w:div w:id="1550998082">
      <w:bodyDiv w:val="1"/>
      <w:marLeft w:val="0"/>
      <w:marRight w:val="0"/>
      <w:marTop w:val="0"/>
      <w:marBottom w:val="0"/>
      <w:divBdr>
        <w:top w:val="none" w:sz="0" w:space="0" w:color="auto"/>
        <w:left w:val="none" w:sz="0" w:space="0" w:color="auto"/>
        <w:bottom w:val="none" w:sz="0" w:space="0" w:color="auto"/>
        <w:right w:val="none" w:sz="0" w:space="0" w:color="auto"/>
      </w:divBdr>
    </w:div>
    <w:div w:id="1553224641">
      <w:bodyDiv w:val="1"/>
      <w:marLeft w:val="0"/>
      <w:marRight w:val="0"/>
      <w:marTop w:val="0"/>
      <w:marBottom w:val="0"/>
      <w:divBdr>
        <w:top w:val="none" w:sz="0" w:space="0" w:color="auto"/>
        <w:left w:val="none" w:sz="0" w:space="0" w:color="auto"/>
        <w:bottom w:val="none" w:sz="0" w:space="0" w:color="auto"/>
        <w:right w:val="none" w:sz="0" w:space="0" w:color="auto"/>
      </w:divBdr>
    </w:div>
    <w:div w:id="1555385165">
      <w:bodyDiv w:val="1"/>
      <w:marLeft w:val="0"/>
      <w:marRight w:val="0"/>
      <w:marTop w:val="0"/>
      <w:marBottom w:val="0"/>
      <w:divBdr>
        <w:top w:val="none" w:sz="0" w:space="0" w:color="auto"/>
        <w:left w:val="none" w:sz="0" w:space="0" w:color="auto"/>
        <w:bottom w:val="none" w:sz="0" w:space="0" w:color="auto"/>
        <w:right w:val="none" w:sz="0" w:space="0" w:color="auto"/>
      </w:divBdr>
    </w:div>
    <w:div w:id="1573587474">
      <w:bodyDiv w:val="1"/>
      <w:marLeft w:val="0"/>
      <w:marRight w:val="0"/>
      <w:marTop w:val="0"/>
      <w:marBottom w:val="0"/>
      <w:divBdr>
        <w:top w:val="none" w:sz="0" w:space="0" w:color="auto"/>
        <w:left w:val="none" w:sz="0" w:space="0" w:color="auto"/>
        <w:bottom w:val="none" w:sz="0" w:space="0" w:color="auto"/>
        <w:right w:val="none" w:sz="0" w:space="0" w:color="auto"/>
      </w:divBdr>
    </w:div>
    <w:div w:id="1581939121">
      <w:bodyDiv w:val="1"/>
      <w:marLeft w:val="0"/>
      <w:marRight w:val="0"/>
      <w:marTop w:val="0"/>
      <w:marBottom w:val="0"/>
      <w:divBdr>
        <w:top w:val="none" w:sz="0" w:space="0" w:color="auto"/>
        <w:left w:val="none" w:sz="0" w:space="0" w:color="auto"/>
        <w:bottom w:val="none" w:sz="0" w:space="0" w:color="auto"/>
        <w:right w:val="none" w:sz="0" w:space="0" w:color="auto"/>
      </w:divBdr>
    </w:div>
    <w:div w:id="1587960061">
      <w:bodyDiv w:val="1"/>
      <w:marLeft w:val="0"/>
      <w:marRight w:val="0"/>
      <w:marTop w:val="0"/>
      <w:marBottom w:val="0"/>
      <w:divBdr>
        <w:top w:val="none" w:sz="0" w:space="0" w:color="auto"/>
        <w:left w:val="none" w:sz="0" w:space="0" w:color="auto"/>
        <w:bottom w:val="none" w:sz="0" w:space="0" w:color="auto"/>
        <w:right w:val="none" w:sz="0" w:space="0" w:color="auto"/>
      </w:divBdr>
    </w:div>
    <w:div w:id="1588690632">
      <w:bodyDiv w:val="1"/>
      <w:marLeft w:val="0"/>
      <w:marRight w:val="0"/>
      <w:marTop w:val="0"/>
      <w:marBottom w:val="0"/>
      <w:divBdr>
        <w:top w:val="none" w:sz="0" w:space="0" w:color="auto"/>
        <w:left w:val="none" w:sz="0" w:space="0" w:color="auto"/>
        <w:bottom w:val="none" w:sz="0" w:space="0" w:color="auto"/>
        <w:right w:val="none" w:sz="0" w:space="0" w:color="auto"/>
      </w:divBdr>
    </w:div>
    <w:div w:id="1604806541">
      <w:bodyDiv w:val="1"/>
      <w:marLeft w:val="0"/>
      <w:marRight w:val="0"/>
      <w:marTop w:val="0"/>
      <w:marBottom w:val="0"/>
      <w:divBdr>
        <w:top w:val="none" w:sz="0" w:space="0" w:color="auto"/>
        <w:left w:val="none" w:sz="0" w:space="0" w:color="auto"/>
        <w:bottom w:val="none" w:sz="0" w:space="0" w:color="auto"/>
        <w:right w:val="none" w:sz="0" w:space="0" w:color="auto"/>
      </w:divBdr>
    </w:div>
    <w:div w:id="1609698936">
      <w:bodyDiv w:val="1"/>
      <w:marLeft w:val="0"/>
      <w:marRight w:val="0"/>
      <w:marTop w:val="0"/>
      <w:marBottom w:val="0"/>
      <w:divBdr>
        <w:top w:val="none" w:sz="0" w:space="0" w:color="auto"/>
        <w:left w:val="none" w:sz="0" w:space="0" w:color="auto"/>
        <w:bottom w:val="none" w:sz="0" w:space="0" w:color="auto"/>
        <w:right w:val="none" w:sz="0" w:space="0" w:color="auto"/>
      </w:divBdr>
    </w:div>
    <w:div w:id="1611937119">
      <w:bodyDiv w:val="1"/>
      <w:marLeft w:val="0"/>
      <w:marRight w:val="0"/>
      <w:marTop w:val="0"/>
      <w:marBottom w:val="0"/>
      <w:divBdr>
        <w:top w:val="none" w:sz="0" w:space="0" w:color="auto"/>
        <w:left w:val="none" w:sz="0" w:space="0" w:color="auto"/>
        <w:bottom w:val="none" w:sz="0" w:space="0" w:color="auto"/>
        <w:right w:val="none" w:sz="0" w:space="0" w:color="auto"/>
      </w:divBdr>
    </w:div>
    <w:div w:id="1612592841">
      <w:bodyDiv w:val="1"/>
      <w:marLeft w:val="0"/>
      <w:marRight w:val="0"/>
      <w:marTop w:val="0"/>
      <w:marBottom w:val="0"/>
      <w:divBdr>
        <w:top w:val="none" w:sz="0" w:space="0" w:color="auto"/>
        <w:left w:val="none" w:sz="0" w:space="0" w:color="auto"/>
        <w:bottom w:val="none" w:sz="0" w:space="0" w:color="auto"/>
        <w:right w:val="none" w:sz="0" w:space="0" w:color="auto"/>
      </w:divBdr>
    </w:div>
    <w:div w:id="1614677984">
      <w:bodyDiv w:val="1"/>
      <w:marLeft w:val="0"/>
      <w:marRight w:val="0"/>
      <w:marTop w:val="0"/>
      <w:marBottom w:val="0"/>
      <w:divBdr>
        <w:top w:val="none" w:sz="0" w:space="0" w:color="auto"/>
        <w:left w:val="none" w:sz="0" w:space="0" w:color="auto"/>
        <w:bottom w:val="none" w:sz="0" w:space="0" w:color="auto"/>
        <w:right w:val="none" w:sz="0" w:space="0" w:color="auto"/>
      </w:divBdr>
    </w:div>
    <w:div w:id="1620798662">
      <w:bodyDiv w:val="1"/>
      <w:marLeft w:val="0"/>
      <w:marRight w:val="0"/>
      <w:marTop w:val="0"/>
      <w:marBottom w:val="0"/>
      <w:divBdr>
        <w:top w:val="none" w:sz="0" w:space="0" w:color="auto"/>
        <w:left w:val="none" w:sz="0" w:space="0" w:color="auto"/>
        <w:bottom w:val="none" w:sz="0" w:space="0" w:color="auto"/>
        <w:right w:val="none" w:sz="0" w:space="0" w:color="auto"/>
      </w:divBdr>
    </w:div>
    <w:div w:id="1628774015">
      <w:bodyDiv w:val="1"/>
      <w:marLeft w:val="0"/>
      <w:marRight w:val="0"/>
      <w:marTop w:val="0"/>
      <w:marBottom w:val="0"/>
      <w:divBdr>
        <w:top w:val="none" w:sz="0" w:space="0" w:color="auto"/>
        <w:left w:val="none" w:sz="0" w:space="0" w:color="auto"/>
        <w:bottom w:val="none" w:sz="0" w:space="0" w:color="auto"/>
        <w:right w:val="none" w:sz="0" w:space="0" w:color="auto"/>
      </w:divBdr>
    </w:div>
    <w:div w:id="1643727988">
      <w:bodyDiv w:val="1"/>
      <w:marLeft w:val="0"/>
      <w:marRight w:val="0"/>
      <w:marTop w:val="0"/>
      <w:marBottom w:val="0"/>
      <w:divBdr>
        <w:top w:val="none" w:sz="0" w:space="0" w:color="auto"/>
        <w:left w:val="none" w:sz="0" w:space="0" w:color="auto"/>
        <w:bottom w:val="none" w:sz="0" w:space="0" w:color="auto"/>
        <w:right w:val="none" w:sz="0" w:space="0" w:color="auto"/>
      </w:divBdr>
    </w:div>
    <w:div w:id="1644264981">
      <w:bodyDiv w:val="1"/>
      <w:marLeft w:val="0"/>
      <w:marRight w:val="0"/>
      <w:marTop w:val="0"/>
      <w:marBottom w:val="0"/>
      <w:divBdr>
        <w:top w:val="none" w:sz="0" w:space="0" w:color="auto"/>
        <w:left w:val="none" w:sz="0" w:space="0" w:color="auto"/>
        <w:bottom w:val="none" w:sz="0" w:space="0" w:color="auto"/>
        <w:right w:val="none" w:sz="0" w:space="0" w:color="auto"/>
      </w:divBdr>
    </w:div>
    <w:div w:id="1660228745">
      <w:bodyDiv w:val="1"/>
      <w:marLeft w:val="0"/>
      <w:marRight w:val="0"/>
      <w:marTop w:val="0"/>
      <w:marBottom w:val="0"/>
      <w:divBdr>
        <w:top w:val="none" w:sz="0" w:space="0" w:color="auto"/>
        <w:left w:val="none" w:sz="0" w:space="0" w:color="auto"/>
        <w:bottom w:val="none" w:sz="0" w:space="0" w:color="auto"/>
        <w:right w:val="none" w:sz="0" w:space="0" w:color="auto"/>
      </w:divBdr>
    </w:div>
    <w:div w:id="1676881322">
      <w:bodyDiv w:val="1"/>
      <w:marLeft w:val="0"/>
      <w:marRight w:val="0"/>
      <w:marTop w:val="0"/>
      <w:marBottom w:val="0"/>
      <w:divBdr>
        <w:top w:val="none" w:sz="0" w:space="0" w:color="auto"/>
        <w:left w:val="none" w:sz="0" w:space="0" w:color="auto"/>
        <w:bottom w:val="none" w:sz="0" w:space="0" w:color="auto"/>
        <w:right w:val="none" w:sz="0" w:space="0" w:color="auto"/>
      </w:divBdr>
    </w:div>
    <w:div w:id="1677228511">
      <w:bodyDiv w:val="1"/>
      <w:marLeft w:val="0"/>
      <w:marRight w:val="0"/>
      <w:marTop w:val="0"/>
      <w:marBottom w:val="0"/>
      <w:divBdr>
        <w:top w:val="none" w:sz="0" w:space="0" w:color="auto"/>
        <w:left w:val="none" w:sz="0" w:space="0" w:color="auto"/>
        <w:bottom w:val="none" w:sz="0" w:space="0" w:color="auto"/>
        <w:right w:val="none" w:sz="0" w:space="0" w:color="auto"/>
      </w:divBdr>
    </w:div>
    <w:div w:id="1687437865">
      <w:bodyDiv w:val="1"/>
      <w:marLeft w:val="0"/>
      <w:marRight w:val="0"/>
      <w:marTop w:val="0"/>
      <w:marBottom w:val="0"/>
      <w:divBdr>
        <w:top w:val="none" w:sz="0" w:space="0" w:color="auto"/>
        <w:left w:val="none" w:sz="0" w:space="0" w:color="auto"/>
        <w:bottom w:val="none" w:sz="0" w:space="0" w:color="auto"/>
        <w:right w:val="none" w:sz="0" w:space="0" w:color="auto"/>
      </w:divBdr>
    </w:div>
    <w:div w:id="1697459498">
      <w:bodyDiv w:val="1"/>
      <w:marLeft w:val="0"/>
      <w:marRight w:val="0"/>
      <w:marTop w:val="0"/>
      <w:marBottom w:val="0"/>
      <w:divBdr>
        <w:top w:val="none" w:sz="0" w:space="0" w:color="auto"/>
        <w:left w:val="none" w:sz="0" w:space="0" w:color="auto"/>
        <w:bottom w:val="none" w:sz="0" w:space="0" w:color="auto"/>
        <w:right w:val="none" w:sz="0" w:space="0" w:color="auto"/>
      </w:divBdr>
    </w:div>
    <w:div w:id="1711952103">
      <w:bodyDiv w:val="1"/>
      <w:marLeft w:val="0"/>
      <w:marRight w:val="0"/>
      <w:marTop w:val="0"/>
      <w:marBottom w:val="0"/>
      <w:divBdr>
        <w:top w:val="none" w:sz="0" w:space="0" w:color="auto"/>
        <w:left w:val="none" w:sz="0" w:space="0" w:color="auto"/>
        <w:bottom w:val="none" w:sz="0" w:space="0" w:color="auto"/>
        <w:right w:val="none" w:sz="0" w:space="0" w:color="auto"/>
      </w:divBdr>
    </w:div>
    <w:div w:id="1714422439">
      <w:bodyDiv w:val="1"/>
      <w:marLeft w:val="0"/>
      <w:marRight w:val="0"/>
      <w:marTop w:val="0"/>
      <w:marBottom w:val="0"/>
      <w:divBdr>
        <w:top w:val="none" w:sz="0" w:space="0" w:color="auto"/>
        <w:left w:val="none" w:sz="0" w:space="0" w:color="auto"/>
        <w:bottom w:val="none" w:sz="0" w:space="0" w:color="auto"/>
        <w:right w:val="none" w:sz="0" w:space="0" w:color="auto"/>
      </w:divBdr>
    </w:div>
    <w:div w:id="1736052577">
      <w:bodyDiv w:val="1"/>
      <w:marLeft w:val="0"/>
      <w:marRight w:val="0"/>
      <w:marTop w:val="0"/>
      <w:marBottom w:val="0"/>
      <w:divBdr>
        <w:top w:val="none" w:sz="0" w:space="0" w:color="auto"/>
        <w:left w:val="none" w:sz="0" w:space="0" w:color="auto"/>
        <w:bottom w:val="none" w:sz="0" w:space="0" w:color="auto"/>
        <w:right w:val="none" w:sz="0" w:space="0" w:color="auto"/>
      </w:divBdr>
    </w:div>
    <w:div w:id="1740326007">
      <w:bodyDiv w:val="1"/>
      <w:marLeft w:val="0"/>
      <w:marRight w:val="0"/>
      <w:marTop w:val="0"/>
      <w:marBottom w:val="0"/>
      <w:divBdr>
        <w:top w:val="none" w:sz="0" w:space="0" w:color="auto"/>
        <w:left w:val="none" w:sz="0" w:space="0" w:color="auto"/>
        <w:bottom w:val="none" w:sz="0" w:space="0" w:color="auto"/>
        <w:right w:val="none" w:sz="0" w:space="0" w:color="auto"/>
      </w:divBdr>
    </w:div>
    <w:div w:id="1766999913">
      <w:bodyDiv w:val="1"/>
      <w:marLeft w:val="0"/>
      <w:marRight w:val="0"/>
      <w:marTop w:val="0"/>
      <w:marBottom w:val="0"/>
      <w:divBdr>
        <w:top w:val="none" w:sz="0" w:space="0" w:color="auto"/>
        <w:left w:val="none" w:sz="0" w:space="0" w:color="auto"/>
        <w:bottom w:val="none" w:sz="0" w:space="0" w:color="auto"/>
        <w:right w:val="none" w:sz="0" w:space="0" w:color="auto"/>
      </w:divBdr>
    </w:div>
    <w:div w:id="1771663630">
      <w:bodyDiv w:val="1"/>
      <w:marLeft w:val="0"/>
      <w:marRight w:val="0"/>
      <w:marTop w:val="0"/>
      <w:marBottom w:val="0"/>
      <w:divBdr>
        <w:top w:val="none" w:sz="0" w:space="0" w:color="auto"/>
        <w:left w:val="none" w:sz="0" w:space="0" w:color="auto"/>
        <w:bottom w:val="none" w:sz="0" w:space="0" w:color="auto"/>
        <w:right w:val="none" w:sz="0" w:space="0" w:color="auto"/>
      </w:divBdr>
    </w:div>
    <w:div w:id="1783456912">
      <w:bodyDiv w:val="1"/>
      <w:marLeft w:val="0"/>
      <w:marRight w:val="0"/>
      <w:marTop w:val="0"/>
      <w:marBottom w:val="0"/>
      <w:divBdr>
        <w:top w:val="none" w:sz="0" w:space="0" w:color="auto"/>
        <w:left w:val="none" w:sz="0" w:space="0" w:color="auto"/>
        <w:bottom w:val="none" w:sz="0" w:space="0" w:color="auto"/>
        <w:right w:val="none" w:sz="0" w:space="0" w:color="auto"/>
      </w:divBdr>
    </w:div>
    <w:div w:id="1790734619">
      <w:bodyDiv w:val="1"/>
      <w:marLeft w:val="0"/>
      <w:marRight w:val="0"/>
      <w:marTop w:val="0"/>
      <w:marBottom w:val="0"/>
      <w:divBdr>
        <w:top w:val="none" w:sz="0" w:space="0" w:color="auto"/>
        <w:left w:val="none" w:sz="0" w:space="0" w:color="auto"/>
        <w:bottom w:val="none" w:sz="0" w:space="0" w:color="auto"/>
        <w:right w:val="none" w:sz="0" w:space="0" w:color="auto"/>
      </w:divBdr>
    </w:div>
    <w:div w:id="1798987880">
      <w:bodyDiv w:val="1"/>
      <w:marLeft w:val="0"/>
      <w:marRight w:val="0"/>
      <w:marTop w:val="0"/>
      <w:marBottom w:val="0"/>
      <w:divBdr>
        <w:top w:val="none" w:sz="0" w:space="0" w:color="auto"/>
        <w:left w:val="none" w:sz="0" w:space="0" w:color="auto"/>
        <w:bottom w:val="none" w:sz="0" w:space="0" w:color="auto"/>
        <w:right w:val="none" w:sz="0" w:space="0" w:color="auto"/>
      </w:divBdr>
    </w:div>
    <w:div w:id="1811362971">
      <w:bodyDiv w:val="1"/>
      <w:marLeft w:val="0"/>
      <w:marRight w:val="0"/>
      <w:marTop w:val="0"/>
      <w:marBottom w:val="0"/>
      <w:divBdr>
        <w:top w:val="none" w:sz="0" w:space="0" w:color="auto"/>
        <w:left w:val="none" w:sz="0" w:space="0" w:color="auto"/>
        <w:bottom w:val="none" w:sz="0" w:space="0" w:color="auto"/>
        <w:right w:val="none" w:sz="0" w:space="0" w:color="auto"/>
      </w:divBdr>
    </w:div>
    <w:div w:id="1817069594">
      <w:bodyDiv w:val="1"/>
      <w:marLeft w:val="0"/>
      <w:marRight w:val="0"/>
      <w:marTop w:val="0"/>
      <w:marBottom w:val="0"/>
      <w:divBdr>
        <w:top w:val="none" w:sz="0" w:space="0" w:color="auto"/>
        <w:left w:val="none" w:sz="0" w:space="0" w:color="auto"/>
        <w:bottom w:val="none" w:sz="0" w:space="0" w:color="auto"/>
        <w:right w:val="none" w:sz="0" w:space="0" w:color="auto"/>
      </w:divBdr>
    </w:div>
    <w:div w:id="1818762722">
      <w:bodyDiv w:val="1"/>
      <w:marLeft w:val="0"/>
      <w:marRight w:val="0"/>
      <w:marTop w:val="0"/>
      <w:marBottom w:val="0"/>
      <w:divBdr>
        <w:top w:val="none" w:sz="0" w:space="0" w:color="auto"/>
        <w:left w:val="none" w:sz="0" w:space="0" w:color="auto"/>
        <w:bottom w:val="none" w:sz="0" w:space="0" w:color="auto"/>
        <w:right w:val="none" w:sz="0" w:space="0" w:color="auto"/>
      </w:divBdr>
    </w:div>
    <w:div w:id="1819833915">
      <w:bodyDiv w:val="1"/>
      <w:marLeft w:val="0"/>
      <w:marRight w:val="0"/>
      <w:marTop w:val="0"/>
      <w:marBottom w:val="0"/>
      <w:divBdr>
        <w:top w:val="none" w:sz="0" w:space="0" w:color="auto"/>
        <w:left w:val="none" w:sz="0" w:space="0" w:color="auto"/>
        <w:bottom w:val="none" w:sz="0" w:space="0" w:color="auto"/>
        <w:right w:val="none" w:sz="0" w:space="0" w:color="auto"/>
      </w:divBdr>
    </w:div>
    <w:div w:id="1823544324">
      <w:bodyDiv w:val="1"/>
      <w:marLeft w:val="0"/>
      <w:marRight w:val="0"/>
      <w:marTop w:val="0"/>
      <w:marBottom w:val="0"/>
      <w:divBdr>
        <w:top w:val="none" w:sz="0" w:space="0" w:color="auto"/>
        <w:left w:val="none" w:sz="0" w:space="0" w:color="auto"/>
        <w:bottom w:val="none" w:sz="0" w:space="0" w:color="auto"/>
        <w:right w:val="none" w:sz="0" w:space="0" w:color="auto"/>
      </w:divBdr>
    </w:div>
    <w:div w:id="1823883851">
      <w:bodyDiv w:val="1"/>
      <w:marLeft w:val="0"/>
      <w:marRight w:val="0"/>
      <w:marTop w:val="0"/>
      <w:marBottom w:val="0"/>
      <w:divBdr>
        <w:top w:val="none" w:sz="0" w:space="0" w:color="auto"/>
        <w:left w:val="none" w:sz="0" w:space="0" w:color="auto"/>
        <w:bottom w:val="none" w:sz="0" w:space="0" w:color="auto"/>
        <w:right w:val="none" w:sz="0" w:space="0" w:color="auto"/>
      </w:divBdr>
    </w:div>
    <w:div w:id="1825925287">
      <w:bodyDiv w:val="1"/>
      <w:marLeft w:val="0"/>
      <w:marRight w:val="0"/>
      <w:marTop w:val="0"/>
      <w:marBottom w:val="0"/>
      <w:divBdr>
        <w:top w:val="none" w:sz="0" w:space="0" w:color="auto"/>
        <w:left w:val="none" w:sz="0" w:space="0" w:color="auto"/>
        <w:bottom w:val="none" w:sz="0" w:space="0" w:color="auto"/>
        <w:right w:val="none" w:sz="0" w:space="0" w:color="auto"/>
      </w:divBdr>
    </w:div>
    <w:div w:id="1825927230">
      <w:bodyDiv w:val="1"/>
      <w:marLeft w:val="0"/>
      <w:marRight w:val="0"/>
      <w:marTop w:val="0"/>
      <w:marBottom w:val="0"/>
      <w:divBdr>
        <w:top w:val="none" w:sz="0" w:space="0" w:color="auto"/>
        <w:left w:val="none" w:sz="0" w:space="0" w:color="auto"/>
        <w:bottom w:val="none" w:sz="0" w:space="0" w:color="auto"/>
        <w:right w:val="none" w:sz="0" w:space="0" w:color="auto"/>
      </w:divBdr>
    </w:div>
    <w:div w:id="1827044710">
      <w:bodyDiv w:val="1"/>
      <w:marLeft w:val="0"/>
      <w:marRight w:val="0"/>
      <w:marTop w:val="0"/>
      <w:marBottom w:val="0"/>
      <w:divBdr>
        <w:top w:val="none" w:sz="0" w:space="0" w:color="auto"/>
        <w:left w:val="none" w:sz="0" w:space="0" w:color="auto"/>
        <w:bottom w:val="none" w:sz="0" w:space="0" w:color="auto"/>
        <w:right w:val="none" w:sz="0" w:space="0" w:color="auto"/>
      </w:divBdr>
    </w:div>
    <w:div w:id="1832132661">
      <w:bodyDiv w:val="1"/>
      <w:marLeft w:val="0"/>
      <w:marRight w:val="0"/>
      <w:marTop w:val="0"/>
      <w:marBottom w:val="0"/>
      <w:divBdr>
        <w:top w:val="none" w:sz="0" w:space="0" w:color="auto"/>
        <w:left w:val="none" w:sz="0" w:space="0" w:color="auto"/>
        <w:bottom w:val="none" w:sz="0" w:space="0" w:color="auto"/>
        <w:right w:val="none" w:sz="0" w:space="0" w:color="auto"/>
      </w:divBdr>
    </w:div>
    <w:div w:id="1834376388">
      <w:bodyDiv w:val="1"/>
      <w:marLeft w:val="0"/>
      <w:marRight w:val="0"/>
      <w:marTop w:val="0"/>
      <w:marBottom w:val="0"/>
      <w:divBdr>
        <w:top w:val="none" w:sz="0" w:space="0" w:color="auto"/>
        <w:left w:val="none" w:sz="0" w:space="0" w:color="auto"/>
        <w:bottom w:val="none" w:sz="0" w:space="0" w:color="auto"/>
        <w:right w:val="none" w:sz="0" w:space="0" w:color="auto"/>
      </w:divBdr>
    </w:div>
    <w:div w:id="1836337946">
      <w:bodyDiv w:val="1"/>
      <w:marLeft w:val="0"/>
      <w:marRight w:val="0"/>
      <w:marTop w:val="0"/>
      <w:marBottom w:val="0"/>
      <w:divBdr>
        <w:top w:val="none" w:sz="0" w:space="0" w:color="auto"/>
        <w:left w:val="none" w:sz="0" w:space="0" w:color="auto"/>
        <w:bottom w:val="none" w:sz="0" w:space="0" w:color="auto"/>
        <w:right w:val="none" w:sz="0" w:space="0" w:color="auto"/>
      </w:divBdr>
    </w:div>
    <w:div w:id="1838181953">
      <w:bodyDiv w:val="1"/>
      <w:marLeft w:val="0"/>
      <w:marRight w:val="0"/>
      <w:marTop w:val="0"/>
      <w:marBottom w:val="0"/>
      <w:divBdr>
        <w:top w:val="none" w:sz="0" w:space="0" w:color="auto"/>
        <w:left w:val="none" w:sz="0" w:space="0" w:color="auto"/>
        <w:bottom w:val="none" w:sz="0" w:space="0" w:color="auto"/>
        <w:right w:val="none" w:sz="0" w:space="0" w:color="auto"/>
      </w:divBdr>
    </w:div>
    <w:div w:id="1851210682">
      <w:bodyDiv w:val="1"/>
      <w:marLeft w:val="0"/>
      <w:marRight w:val="0"/>
      <w:marTop w:val="0"/>
      <w:marBottom w:val="0"/>
      <w:divBdr>
        <w:top w:val="none" w:sz="0" w:space="0" w:color="auto"/>
        <w:left w:val="none" w:sz="0" w:space="0" w:color="auto"/>
        <w:bottom w:val="none" w:sz="0" w:space="0" w:color="auto"/>
        <w:right w:val="none" w:sz="0" w:space="0" w:color="auto"/>
      </w:divBdr>
    </w:div>
    <w:div w:id="1857688138">
      <w:bodyDiv w:val="1"/>
      <w:marLeft w:val="0"/>
      <w:marRight w:val="0"/>
      <w:marTop w:val="0"/>
      <w:marBottom w:val="0"/>
      <w:divBdr>
        <w:top w:val="none" w:sz="0" w:space="0" w:color="auto"/>
        <w:left w:val="none" w:sz="0" w:space="0" w:color="auto"/>
        <w:bottom w:val="none" w:sz="0" w:space="0" w:color="auto"/>
        <w:right w:val="none" w:sz="0" w:space="0" w:color="auto"/>
      </w:divBdr>
    </w:div>
    <w:div w:id="1858348456">
      <w:bodyDiv w:val="1"/>
      <w:marLeft w:val="0"/>
      <w:marRight w:val="0"/>
      <w:marTop w:val="0"/>
      <w:marBottom w:val="0"/>
      <w:divBdr>
        <w:top w:val="none" w:sz="0" w:space="0" w:color="auto"/>
        <w:left w:val="none" w:sz="0" w:space="0" w:color="auto"/>
        <w:bottom w:val="none" w:sz="0" w:space="0" w:color="auto"/>
        <w:right w:val="none" w:sz="0" w:space="0" w:color="auto"/>
      </w:divBdr>
    </w:div>
    <w:div w:id="1863324093">
      <w:bodyDiv w:val="1"/>
      <w:marLeft w:val="0"/>
      <w:marRight w:val="0"/>
      <w:marTop w:val="0"/>
      <w:marBottom w:val="0"/>
      <w:divBdr>
        <w:top w:val="none" w:sz="0" w:space="0" w:color="auto"/>
        <w:left w:val="none" w:sz="0" w:space="0" w:color="auto"/>
        <w:bottom w:val="none" w:sz="0" w:space="0" w:color="auto"/>
        <w:right w:val="none" w:sz="0" w:space="0" w:color="auto"/>
      </w:divBdr>
    </w:div>
    <w:div w:id="1866599416">
      <w:bodyDiv w:val="1"/>
      <w:marLeft w:val="0"/>
      <w:marRight w:val="0"/>
      <w:marTop w:val="0"/>
      <w:marBottom w:val="0"/>
      <w:divBdr>
        <w:top w:val="none" w:sz="0" w:space="0" w:color="auto"/>
        <w:left w:val="none" w:sz="0" w:space="0" w:color="auto"/>
        <w:bottom w:val="none" w:sz="0" w:space="0" w:color="auto"/>
        <w:right w:val="none" w:sz="0" w:space="0" w:color="auto"/>
      </w:divBdr>
    </w:div>
    <w:div w:id="1869904535">
      <w:bodyDiv w:val="1"/>
      <w:marLeft w:val="0"/>
      <w:marRight w:val="0"/>
      <w:marTop w:val="0"/>
      <w:marBottom w:val="0"/>
      <w:divBdr>
        <w:top w:val="none" w:sz="0" w:space="0" w:color="auto"/>
        <w:left w:val="none" w:sz="0" w:space="0" w:color="auto"/>
        <w:bottom w:val="none" w:sz="0" w:space="0" w:color="auto"/>
        <w:right w:val="none" w:sz="0" w:space="0" w:color="auto"/>
      </w:divBdr>
    </w:div>
    <w:div w:id="1886208623">
      <w:bodyDiv w:val="1"/>
      <w:marLeft w:val="0"/>
      <w:marRight w:val="0"/>
      <w:marTop w:val="0"/>
      <w:marBottom w:val="0"/>
      <w:divBdr>
        <w:top w:val="none" w:sz="0" w:space="0" w:color="auto"/>
        <w:left w:val="none" w:sz="0" w:space="0" w:color="auto"/>
        <w:bottom w:val="none" w:sz="0" w:space="0" w:color="auto"/>
        <w:right w:val="none" w:sz="0" w:space="0" w:color="auto"/>
      </w:divBdr>
    </w:div>
    <w:div w:id="1886216506">
      <w:bodyDiv w:val="1"/>
      <w:marLeft w:val="0"/>
      <w:marRight w:val="0"/>
      <w:marTop w:val="0"/>
      <w:marBottom w:val="0"/>
      <w:divBdr>
        <w:top w:val="none" w:sz="0" w:space="0" w:color="auto"/>
        <w:left w:val="none" w:sz="0" w:space="0" w:color="auto"/>
        <w:bottom w:val="none" w:sz="0" w:space="0" w:color="auto"/>
        <w:right w:val="none" w:sz="0" w:space="0" w:color="auto"/>
      </w:divBdr>
    </w:div>
    <w:div w:id="1886672703">
      <w:bodyDiv w:val="1"/>
      <w:marLeft w:val="0"/>
      <w:marRight w:val="0"/>
      <w:marTop w:val="0"/>
      <w:marBottom w:val="0"/>
      <w:divBdr>
        <w:top w:val="none" w:sz="0" w:space="0" w:color="auto"/>
        <w:left w:val="none" w:sz="0" w:space="0" w:color="auto"/>
        <w:bottom w:val="none" w:sz="0" w:space="0" w:color="auto"/>
        <w:right w:val="none" w:sz="0" w:space="0" w:color="auto"/>
      </w:divBdr>
    </w:div>
    <w:div w:id="1904246244">
      <w:bodyDiv w:val="1"/>
      <w:marLeft w:val="0"/>
      <w:marRight w:val="0"/>
      <w:marTop w:val="0"/>
      <w:marBottom w:val="0"/>
      <w:divBdr>
        <w:top w:val="none" w:sz="0" w:space="0" w:color="auto"/>
        <w:left w:val="none" w:sz="0" w:space="0" w:color="auto"/>
        <w:bottom w:val="none" w:sz="0" w:space="0" w:color="auto"/>
        <w:right w:val="none" w:sz="0" w:space="0" w:color="auto"/>
      </w:divBdr>
    </w:div>
    <w:div w:id="1905753899">
      <w:bodyDiv w:val="1"/>
      <w:marLeft w:val="0"/>
      <w:marRight w:val="0"/>
      <w:marTop w:val="0"/>
      <w:marBottom w:val="0"/>
      <w:divBdr>
        <w:top w:val="none" w:sz="0" w:space="0" w:color="auto"/>
        <w:left w:val="none" w:sz="0" w:space="0" w:color="auto"/>
        <w:bottom w:val="none" w:sz="0" w:space="0" w:color="auto"/>
        <w:right w:val="none" w:sz="0" w:space="0" w:color="auto"/>
      </w:divBdr>
    </w:div>
    <w:div w:id="1912883605">
      <w:bodyDiv w:val="1"/>
      <w:marLeft w:val="0"/>
      <w:marRight w:val="0"/>
      <w:marTop w:val="0"/>
      <w:marBottom w:val="0"/>
      <w:divBdr>
        <w:top w:val="none" w:sz="0" w:space="0" w:color="auto"/>
        <w:left w:val="none" w:sz="0" w:space="0" w:color="auto"/>
        <w:bottom w:val="none" w:sz="0" w:space="0" w:color="auto"/>
        <w:right w:val="none" w:sz="0" w:space="0" w:color="auto"/>
      </w:divBdr>
    </w:div>
    <w:div w:id="1919242443">
      <w:bodyDiv w:val="1"/>
      <w:marLeft w:val="0"/>
      <w:marRight w:val="0"/>
      <w:marTop w:val="0"/>
      <w:marBottom w:val="0"/>
      <w:divBdr>
        <w:top w:val="none" w:sz="0" w:space="0" w:color="auto"/>
        <w:left w:val="none" w:sz="0" w:space="0" w:color="auto"/>
        <w:bottom w:val="none" w:sz="0" w:space="0" w:color="auto"/>
        <w:right w:val="none" w:sz="0" w:space="0" w:color="auto"/>
      </w:divBdr>
    </w:div>
    <w:div w:id="1920482572">
      <w:bodyDiv w:val="1"/>
      <w:marLeft w:val="0"/>
      <w:marRight w:val="0"/>
      <w:marTop w:val="0"/>
      <w:marBottom w:val="0"/>
      <w:divBdr>
        <w:top w:val="none" w:sz="0" w:space="0" w:color="auto"/>
        <w:left w:val="none" w:sz="0" w:space="0" w:color="auto"/>
        <w:bottom w:val="none" w:sz="0" w:space="0" w:color="auto"/>
        <w:right w:val="none" w:sz="0" w:space="0" w:color="auto"/>
      </w:divBdr>
    </w:div>
    <w:div w:id="1927106243">
      <w:bodyDiv w:val="1"/>
      <w:marLeft w:val="0"/>
      <w:marRight w:val="0"/>
      <w:marTop w:val="0"/>
      <w:marBottom w:val="0"/>
      <w:divBdr>
        <w:top w:val="none" w:sz="0" w:space="0" w:color="auto"/>
        <w:left w:val="none" w:sz="0" w:space="0" w:color="auto"/>
        <w:bottom w:val="none" w:sz="0" w:space="0" w:color="auto"/>
        <w:right w:val="none" w:sz="0" w:space="0" w:color="auto"/>
      </w:divBdr>
    </w:div>
    <w:div w:id="1928271491">
      <w:bodyDiv w:val="1"/>
      <w:marLeft w:val="0"/>
      <w:marRight w:val="0"/>
      <w:marTop w:val="0"/>
      <w:marBottom w:val="0"/>
      <w:divBdr>
        <w:top w:val="none" w:sz="0" w:space="0" w:color="auto"/>
        <w:left w:val="none" w:sz="0" w:space="0" w:color="auto"/>
        <w:bottom w:val="none" w:sz="0" w:space="0" w:color="auto"/>
        <w:right w:val="none" w:sz="0" w:space="0" w:color="auto"/>
      </w:divBdr>
    </w:div>
    <w:div w:id="1940480957">
      <w:bodyDiv w:val="1"/>
      <w:marLeft w:val="0"/>
      <w:marRight w:val="0"/>
      <w:marTop w:val="0"/>
      <w:marBottom w:val="0"/>
      <w:divBdr>
        <w:top w:val="none" w:sz="0" w:space="0" w:color="auto"/>
        <w:left w:val="none" w:sz="0" w:space="0" w:color="auto"/>
        <w:bottom w:val="none" w:sz="0" w:space="0" w:color="auto"/>
        <w:right w:val="none" w:sz="0" w:space="0" w:color="auto"/>
      </w:divBdr>
    </w:div>
    <w:div w:id="1947152965">
      <w:bodyDiv w:val="1"/>
      <w:marLeft w:val="0"/>
      <w:marRight w:val="0"/>
      <w:marTop w:val="0"/>
      <w:marBottom w:val="0"/>
      <w:divBdr>
        <w:top w:val="none" w:sz="0" w:space="0" w:color="auto"/>
        <w:left w:val="none" w:sz="0" w:space="0" w:color="auto"/>
        <w:bottom w:val="none" w:sz="0" w:space="0" w:color="auto"/>
        <w:right w:val="none" w:sz="0" w:space="0" w:color="auto"/>
      </w:divBdr>
    </w:div>
    <w:div w:id="1947808513">
      <w:bodyDiv w:val="1"/>
      <w:marLeft w:val="0"/>
      <w:marRight w:val="0"/>
      <w:marTop w:val="0"/>
      <w:marBottom w:val="0"/>
      <w:divBdr>
        <w:top w:val="none" w:sz="0" w:space="0" w:color="auto"/>
        <w:left w:val="none" w:sz="0" w:space="0" w:color="auto"/>
        <w:bottom w:val="none" w:sz="0" w:space="0" w:color="auto"/>
        <w:right w:val="none" w:sz="0" w:space="0" w:color="auto"/>
      </w:divBdr>
    </w:div>
    <w:div w:id="1949578240">
      <w:bodyDiv w:val="1"/>
      <w:marLeft w:val="0"/>
      <w:marRight w:val="0"/>
      <w:marTop w:val="0"/>
      <w:marBottom w:val="0"/>
      <w:divBdr>
        <w:top w:val="none" w:sz="0" w:space="0" w:color="auto"/>
        <w:left w:val="none" w:sz="0" w:space="0" w:color="auto"/>
        <w:bottom w:val="none" w:sz="0" w:space="0" w:color="auto"/>
        <w:right w:val="none" w:sz="0" w:space="0" w:color="auto"/>
      </w:divBdr>
    </w:div>
    <w:div w:id="1950695597">
      <w:bodyDiv w:val="1"/>
      <w:marLeft w:val="0"/>
      <w:marRight w:val="0"/>
      <w:marTop w:val="0"/>
      <w:marBottom w:val="0"/>
      <w:divBdr>
        <w:top w:val="none" w:sz="0" w:space="0" w:color="auto"/>
        <w:left w:val="none" w:sz="0" w:space="0" w:color="auto"/>
        <w:bottom w:val="none" w:sz="0" w:space="0" w:color="auto"/>
        <w:right w:val="none" w:sz="0" w:space="0" w:color="auto"/>
      </w:divBdr>
    </w:div>
    <w:div w:id="1959919692">
      <w:bodyDiv w:val="1"/>
      <w:marLeft w:val="0"/>
      <w:marRight w:val="0"/>
      <w:marTop w:val="0"/>
      <w:marBottom w:val="0"/>
      <w:divBdr>
        <w:top w:val="none" w:sz="0" w:space="0" w:color="auto"/>
        <w:left w:val="none" w:sz="0" w:space="0" w:color="auto"/>
        <w:bottom w:val="none" w:sz="0" w:space="0" w:color="auto"/>
        <w:right w:val="none" w:sz="0" w:space="0" w:color="auto"/>
      </w:divBdr>
    </w:div>
    <w:div w:id="1961302454">
      <w:bodyDiv w:val="1"/>
      <w:marLeft w:val="0"/>
      <w:marRight w:val="0"/>
      <w:marTop w:val="0"/>
      <w:marBottom w:val="0"/>
      <w:divBdr>
        <w:top w:val="none" w:sz="0" w:space="0" w:color="auto"/>
        <w:left w:val="none" w:sz="0" w:space="0" w:color="auto"/>
        <w:bottom w:val="none" w:sz="0" w:space="0" w:color="auto"/>
        <w:right w:val="none" w:sz="0" w:space="0" w:color="auto"/>
      </w:divBdr>
    </w:div>
    <w:div w:id="1972176368">
      <w:bodyDiv w:val="1"/>
      <w:marLeft w:val="0"/>
      <w:marRight w:val="0"/>
      <w:marTop w:val="0"/>
      <w:marBottom w:val="0"/>
      <w:divBdr>
        <w:top w:val="none" w:sz="0" w:space="0" w:color="auto"/>
        <w:left w:val="none" w:sz="0" w:space="0" w:color="auto"/>
        <w:bottom w:val="none" w:sz="0" w:space="0" w:color="auto"/>
        <w:right w:val="none" w:sz="0" w:space="0" w:color="auto"/>
      </w:divBdr>
    </w:div>
    <w:div w:id="1983000159">
      <w:bodyDiv w:val="1"/>
      <w:marLeft w:val="0"/>
      <w:marRight w:val="0"/>
      <w:marTop w:val="0"/>
      <w:marBottom w:val="0"/>
      <w:divBdr>
        <w:top w:val="none" w:sz="0" w:space="0" w:color="auto"/>
        <w:left w:val="none" w:sz="0" w:space="0" w:color="auto"/>
        <w:bottom w:val="none" w:sz="0" w:space="0" w:color="auto"/>
        <w:right w:val="none" w:sz="0" w:space="0" w:color="auto"/>
      </w:divBdr>
    </w:div>
    <w:div w:id="1997221315">
      <w:bodyDiv w:val="1"/>
      <w:marLeft w:val="0"/>
      <w:marRight w:val="0"/>
      <w:marTop w:val="0"/>
      <w:marBottom w:val="0"/>
      <w:divBdr>
        <w:top w:val="none" w:sz="0" w:space="0" w:color="auto"/>
        <w:left w:val="none" w:sz="0" w:space="0" w:color="auto"/>
        <w:bottom w:val="none" w:sz="0" w:space="0" w:color="auto"/>
        <w:right w:val="none" w:sz="0" w:space="0" w:color="auto"/>
      </w:divBdr>
    </w:div>
    <w:div w:id="2004816451">
      <w:bodyDiv w:val="1"/>
      <w:marLeft w:val="0"/>
      <w:marRight w:val="0"/>
      <w:marTop w:val="0"/>
      <w:marBottom w:val="0"/>
      <w:divBdr>
        <w:top w:val="none" w:sz="0" w:space="0" w:color="auto"/>
        <w:left w:val="none" w:sz="0" w:space="0" w:color="auto"/>
        <w:bottom w:val="none" w:sz="0" w:space="0" w:color="auto"/>
        <w:right w:val="none" w:sz="0" w:space="0" w:color="auto"/>
      </w:divBdr>
    </w:div>
    <w:div w:id="2005932679">
      <w:bodyDiv w:val="1"/>
      <w:marLeft w:val="0"/>
      <w:marRight w:val="0"/>
      <w:marTop w:val="0"/>
      <w:marBottom w:val="0"/>
      <w:divBdr>
        <w:top w:val="none" w:sz="0" w:space="0" w:color="auto"/>
        <w:left w:val="none" w:sz="0" w:space="0" w:color="auto"/>
        <w:bottom w:val="none" w:sz="0" w:space="0" w:color="auto"/>
        <w:right w:val="none" w:sz="0" w:space="0" w:color="auto"/>
      </w:divBdr>
    </w:div>
    <w:div w:id="2011324304">
      <w:bodyDiv w:val="1"/>
      <w:marLeft w:val="0"/>
      <w:marRight w:val="0"/>
      <w:marTop w:val="0"/>
      <w:marBottom w:val="0"/>
      <w:divBdr>
        <w:top w:val="none" w:sz="0" w:space="0" w:color="auto"/>
        <w:left w:val="none" w:sz="0" w:space="0" w:color="auto"/>
        <w:bottom w:val="none" w:sz="0" w:space="0" w:color="auto"/>
        <w:right w:val="none" w:sz="0" w:space="0" w:color="auto"/>
      </w:divBdr>
    </w:div>
    <w:div w:id="2012945390">
      <w:bodyDiv w:val="1"/>
      <w:marLeft w:val="0"/>
      <w:marRight w:val="0"/>
      <w:marTop w:val="0"/>
      <w:marBottom w:val="0"/>
      <w:divBdr>
        <w:top w:val="none" w:sz="0" w:space="0" w:color="auto"/>
        <w:left w:val="none" w:sz="0" w:space="0" w:color="auto"/>
        <w:bottom w:val="none" w:sz="0" w:space="0" w:color="auto"/>
        <w:right w:val="none" w:sz="0" w:space="0" w:color="auto"/>
      </w:divBdr>
    </w:div>
    <w:div w:id="2019232098">
      <w:bodyDiv w:val="1"/>
      <w:marLeft w:val="0"/>
      <w:marRight w:val="0"/>
      <w:marTop w:val="0"/>
      <w:marBottom w:val="0"/>
      <w:divBdr>
        <w:top w:val="none" w:sz="0" w:space="0" w:color="auto"/>
        <w:left w:val="none" w:sz="0" w:space="0" w:color="auto"/>
        <w:bottom w:val="none" w:sz="0" w:space="0" w:color="auto"/>
        <w:right w:val="none" w:sz="0" w:space="0" w:color="auto"/>
      </w:divBdr>
    </w:div>
    <w:div w:id="2020619445">
      <w:bodyDiv w:val="1"/>
      <w:marLeft w:val="0"/>
      <w:marRight w:val="0"/>
      <w:marTop w:val="0"/>
      <w:marBottom w:val="0"/>
      <w:divBdr>
        <w:top w:val="none" w:sz="0" w:space="0" w:color="auto"/>
        <w:left w:val="none" w:sz="0" w:space="0" w:color="auto"/>
        <w:bottom w:val="none" w:sz="0" w:space="0" w:color="auto"/>
        <w:right w:val="none" w:sz="0" w:space="0" w:color="auto"/>
      </w:divBdr>
    </w:div>
    <w:div w:id="2022079395">
      <w:bodyDiv w:val="1"/>
      <w:marLeft w:val="0"/>
      <w:marRight w:val="0"/>
      <w:marTop w:val="0"/>
      <w:marBottom w:val="0"/>
      <w:divBdr>
        <w:top w:val="none" w:sz="0" w:space="0" w:color="auto"/>
        <w:left w:val="none" w:sz="0" w:space="0" w:color="auto"/>
        <w:bottom w:val="none" w:sz="0" w:space="0" w:color="auto"/>
        <w:right w:val="none" w:sz="0" w:space="0" w:color="auto"/>
      </w:divBdr>
    </w:div>
    <w:div w:id="2025129241">
      <w:bodyDiv w:val="1"/>
      <w:marLeft w:val="0"/>
      <w:marRight w:val="0"/>
      <w:marTop w:val="0"/>
      <w:marBottom w:val="0"/>
      <w:divBdr>
        <w:top w:val="none" w:sz="0" w:space="0" w:color="auto"/>
        <w:left w:val="none" w:sz="0" w:space="0" w:color="auto"/>
        <w:bottom w:val="none" w:sz="0" w:space="0" w:color="auto"/>
        <w:right w:val="none" w:sz="0" w:space="0" w:color="auto"/>
      </w:divBdr>
    </w:div>
    <w:div w:id="2025521653">
      <w:bodyDiv w:val="1"/>
      <w:marLeft w:val="0"/>
      <w:marRight w:val="0"/>
      <w:marTop w:val="0"/>
      <w:marBottom w:val="0"/>
      <w:divBdr>
        <w:top w:val="none" w:sz="0" w:space="0" w:color="auto"/>
        <w:left w:val="none" w:sz="0" w:space="0" w:color="auto"/>
        <w:bottom w:val="none" w:sz="0" w:space="0" w:color="auto"/>
        <w:right w:val="none" w:sz="0" w:space="0" w:color="auto"/>
      </w:divBdr>
    </w:div>
    <w:div w:id="2035231898">
      <w:bodyDiv w:val="1"/>
      <w:marLeft w:val="0"/>
      <w:marRight w:val="0"/>
      <w:marTop w:val="0"/>
      <w:marBottom w:val="0"/>
      <w:divBdr>
        <w:top w:val="none" w:sz="0" w:space="0" w:color="auto"/>
        <w:left w:val="none" w:sz="0" w:space="0" w:color="auto"/>
        <w:bottom w:val="none" w:sz="0" w:space="0" w:color="auto"/>
        <w:right w:val="none" w:sz="0" w:space="0" w:color="auto"/>
      </w:divBdr>
    </w:div>
    <w:div w:id="2037192160">
      <w:bodyDiv w:val="1"/>
      <w:marLeft w:val="0"/>
      <w:marRight w:val="0"/>
      <w:marTop w:val="0"/>
      <w:marBottom w:val="0"/>
      <w:divBdr>
        <w:top w:val="none" w:sz="0" w:space="0" w:color="auto"/>
        <w:left w:val="none" w:sz="0" w:space="0" w:color="auto"/>
        <w:bottom w:val="none" w:sz="0" w:space="0" w:color="auto"/>
        <w:right w:val="none" w:sz="0" w:space="0" w:color="auto"/>
      </w:divBdr>
    </w:div>
    <w:div w:id="2045131388">
      <w:bodyDiv w:val="1"/>
      <w:marLeft w:val="0"/>
      <w:marRight w:val="0"/>
      <w:marTop w:val="0"/>
      <w:marBottom w:val="0"/>
      <w:divBdr>
        <w:top w:val="none" w:sz="0" w:space="0" w:color="auto"/>
        <w:left w:val="none" w:sz="0" w:space="0" w:color="auto"/>
        <w:bottom w:val="none" w:sz="0" w:space="0" w:color="auto"/>
        <w:right w:val="none" w:sz="0" w:space="0" w:color="auto"/>
      </w:divBdr>
    </w:div>
    <w:div w:id="2046981702">
      <w:bodyDiv w:val="1"/>
      <w:marLeft w:val="0"/>
      <w:marRight w:val="0"/>
      <w:marTop w:val="0"/>
      <w:marBottom w:val="0"/>
      <w:divBdr>
        <w:top w:val="none" w:sz="0" w:space="0" w:color="auto"/>
        <w:left w:val="none" w:sz="0" w:space="0" w:color="auto"/>
        <w:bottom w:val="none" w:sz="0" w:space="0" w:color="auto"/>
        <w:right w:val="none" w:sz="0" w:space="0" w:color="auto"/>
      </w:divBdr>
    </w:div>
    <w:div w:id="2070616476">
      <w:bodyDiv w:val="1"/>
      <w:marLeft w:val="0"/>
      <w:marRight w:val="0"/>
      <w:marTop w:val="0"/>
      <w:marBottom w:val="0"/>
      <w:divBdr>
        <w:top w:val="none" w:sz="0" w:space="0" w:color="auto"/>
        <w:left w:val="none" w:sz="0" w:space="0" w:color="auto"/>
        <w:bottom w:val="none" w:sz="0" w:space="0" w:color="auto"/>
        <w:right w:val="none" w:sz="0" w:space="0" w:color="auto"/>
      </w:divBdr>
    </w:div>
    <w:div w:id="2077168740">
      <w:bodyDiv w:val="1"/>
      <w:marLeft w:val="0"/>
      <w:marRight w:val="0"/>
      <w:marTop w:val="0"/>
      <w:marBottom w:val="0"/>
      <w:divBdr>
        <w:top w:val="none" w:sz="0" w:space="0" w:color="auto"/>
        <w:left w:val="none" w:sz="0" w:space="0" w:color="auto"/>
        <w:bottom w:val="none" w:sz="0" w:space="0" w:color="auto"/>
        <w:right w:val="none" w:sz="0" w:space="0" w:color="auto"/>
      </w:divBdr>
    </w:div>
    <w:div w:id="2077431151">
      <w:bodyDiv w:val="1"/>
      <w:marLeft w:val="0"/>
      <w:marRight w:val="0"/>
      <w:marTop w:val="0"/>
      <w:marBottom w:val="0"/>
      <w:divBdr>
        <w:top w:val="none" w:sz="0" w:space="0" w:color="auto"/>
        <w:left w:val="none" w:sz="0" w:space="0" w:color="auto"/>
        <w:bottom w:val="none" w:sz="0" w:space="0" w:color="auto"/>
        <w:right w:val="none" w:sz="0" w:space="0" w:color="auto"/>
      </w:divBdr>
    </w:div>
    <w:div w:id="2085031711">
      <w:bodyDiv w:val="1"/>
      <w:marLeft w:val="0"/>
      <w:marRight w:val="0"/>
      <w:marTop w:val="0"/>
      <w:marBottom w:val="0"/>
      <w:divBdr>
        <w:top w:val="none" w:sz="0" w:space="0" w:color="auto"/>
        <w:left w:val="none" w:sz="0" w:space="0" w:color="auto"/>
        <w:bottom w:val="none" w:sz="0" w:space="0" w:color="auto"/>
        <w:right w:val="none" w:sz="0" w:space="0" w:color="auto"/>
      </w:divBdr>
    </w:div>
    <w:div w:id="2097243660">
      <w:bodyDiv w:val="1"/>
      <w:marLeft w:val="0"/>
      <w:marRight w:val="0"/>
      <w:marTop w:val="0"/>
      <w:marBottom w:val="0"/>
      <w:divBdr>
        <w:top w:val="none" w:sz="0" w:space="0" w:color="auto"/>
        <w:left w:val="none" w:sz="0" w:space="0" w:color="auto"/>
        <w:bottom w:val="none" w:sz="0" w:space="0" w:color="auto"/>
        <w:right w:val="none" w:sz="0" w:space="0" w:color="auto"/>
      </w:divBdr>
    </w:div>
    <w:div w:id="2097707376">
      <w:bodyDiv w:val="1"/>
      <w:marLeft w:val="0"/>
      <w:marRight w:val="0"/>
      <w:marTop w:val="0"/>
      <w:marBottom w:val="0"/>
      <w:divBdr>
        <w:top w:val="none" w:sz="0" w:space="0" w:color="auto"/>
        <w:left w:val="none" w:sz="0" w:space="0" w:color="auto"/>
        <w:bottom w:val="none" w:sz="0" w:space="0" w:color="auto"/>
        <w:right w:val="none" w:sz="0" w:space="0" w:color="auto"/>
      </w:divBdr>
    </w:div>
    <w:div w:id="2103603240">
      <w:bodyDiv w:val="1"/>
      <w:marLeft w:val="0"/>
      <w:marRight w:val="0"/>
      <w:marTop w:val="0"/>
      <w:marBottom w:val="0"/>
      <w:divBdr>
        <w:top w:val="none" w:sz="0" w:space="0" w:color="auto"/>
        <w:left w:val="none" w:sz="0" w:space="0" w:color="auto"/>
        <w:bottom w:val="none" w:sz="0" w:space="0" w:color="auto"/>
        <w:right w:val="none" w:sz="0" w:space="0" w:color="auto"/>
      </w:divBdr>
    </w:div>
    <w:div w:id="2108765948">
      <w:bodyDiv w:val="1"/>
      <w:marLeft w:val="0"/>
      <w:marRight w:val="0"/>
      <w:marTop w:val="0"/>
      <w:marBottom w:val="0"/>
      <w:divBdr>
        <w:top w:val="none" w:sz="0" w:space="0" w:color="auto"/>
        <w:left w:val="none" w:sz="0" w:space="0" w:color="auto"/>
        <w:bottom w:val="none" w:sz="0" w:space="0" w:color="auto"/>
        <w:right w:val="none" w:sz="0" w:space="0" w:color="auto"/>
      </w:divBdr>
    </w:div>
    <w:div w:id="2112629058">
      <w:bodyDiv w:val="1"/>
      <w:marLeft w:val="0"/>
      <w:marRight w:val="0"/>
      <w:marTop w:val="0"/>
      <w:marBottom w:val="0"/>
      <w:divBdr>
        <w:top w:val="none" w:sz="0" w:space="0" w:color="auto"/>
        <w:left w:val="none" w:sz="0" w:space="0" w:color="auto"/>
        <w:bottom w:val="none" w:sz="0" w:space="0" w:color="auto"/>
        <w:right w:val="none" w:sz="0" w:space="0" w:color="auto"/>
      </w:divBdr>
    </w:div>
    <w:div w:id="2116054075">
      <w:bodyDiv w:val="1"/>
      <w:marLeft w:val="0"/>
      <w:marRight w:val="0"/>
      <w:marTop w:val="0"/>
      <w:marBottom w:val="0"/>
      <w:divBdr>
        <w:top w:val="none" w:sz="0" w:space="0" w:color="auto"/>
        <w:left w:val="none" w:sz="0" w:space="0" w:color="auto"/>
        <w:bottom w:val="none" w:sz="0" w:space="0" w:color="auto"/>
        <w:right w:val="none" w:sz="0" w:space="0" w:color="auto"/>
      </w:divBdr>
    </w:div>
    <w:div w:id="2120953810">
      <w:bodyDiv w:val="1"/>
      <w:marLeft w:val="0"/>
      <w:marRight w:val="0"/>
      <w:marTop w:val="0"/>
      <w:marBottom w:val="0"/>
      <w:divBdr>
        <w:top w:val="none" w:sz="0" w:space="0" w:color="auto"/>
        <w:left w:val="none" w:sz="0" w:space="0" w:color="auto"/>
        <w:bottom w:val="none" w:sz="0" w:space="0" w:color="auto"/>
        <w:right w:val="none" w:sz="0" w:space="0" w:color="auto"/>
      </w:divBdr>
    </w:div>
    <w:div w:id="2121029768">
      <w:bodyDiv w:val="1"/>
      <w:marLeft w:val="0"/>
      <w:marRight w:val="0"/>
      <w:marTop w:val="0"/>
      <w:marBottom w:val="0"/>
      <w:divBdr>
        <w:top w:val="none" w:sz="0" w:space="0" w:color="auto"/>
        <w:left w:val="none" w:sz="0" w:space="0" w:color="auto"/>
        <w:bottom w:val="none" w:sz="0" w:space="0" w:color="auto"/>
        <w:right w:val="none" w:sz="0" w:space="0" w:color="auto"/>
      </w:divBdr>
    </w:div>
    <w:div w:id="2127967002">
      <w:bodyDiv w:val="1"/>
      <w:marLeft w:val="0"/>
      <w:marRight w:val="0"/>
      <w:marTop w:val="0"/>
      <w:marBottom w:val="0"/>
      <w:divBdr>
        <w:top w:val="none" w:sz="0" w:space="0" w:color="auto"/>
        <w:left w:val="none" w:sz="0" w:space="0" w:color="auto"/>
        <w:bottom w:val="none" w:sz="0" w:space="0" w:color="auto"/>
        <w:right w:val="none" w:sz="0" w:space="0" w:color="auto"/>
      </w:divBdr>
    </w:div>
    <w:div w:id="2131119388">
      <w:bodyDiv w:val="1"/>
      <w:marLeft w:val="0"/>
      <w:marRight w:val="0"/>
      <w:marTop w:val="0"/>
      <w:marBottom w:val="0"/>
      <w:divBdr>
        <w:top w:val="none" w:sz="0" w:space="0" w:color="auto"/>
        <w:left w:val="none" w:sz="0" w:space="0" w:color="auto"/>
        <w:bottom w:val="none" w:sz="0" w:space="0" w:color="auto"/>
        <w:right w:val="none" w:sz="0" w:space="0" w:color="auto"/>
      </w:divBdr>
    </w:div>
    <w:div w:id="21338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header" Target="header2.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    </c:v>
                </c:pt>
              </c:strCache>
            </c:strRef>
          </c:tx>
          <c:spPr>
            <a:scene3d>
              <a:camera prst="orthographicFront"/>
              <a:lightRig rig="threePt" dir="t"/>
            </a:scene3d>
            <a:sp3d>
              <a:bevelT/>
              <a:bevelB/>
            </a:sp3d>
          </c:spPr>
          <c:invertIfNegative val="0"/>
          <c:dLbls>
            <c:spPr>
              <a:noFill/>
              <a:ln>
                <a:noFill/>
              </a:ln>
              <a:effectLst/>
            </c:spPr>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Лист1!$A$2:$A$30</c:f>
              <c:strCache>
                <c:ptCount val="29"/>
                <c:pt idx="0">
                  <c:v>Учреждения регионального подчинения</c:v>
                </c:pt>
                <c:pt idx="1">
                  <c:v>Кемеровский муниципальный округ</c:v>
                </c:pt>
                <c:pt idx="2">
                  <c:v>Кемеровский городской округ</c:v>
                </c:pt>
                <c:pt idx="3">
                  <c:v>Ленинск-Кузнецкий городской округ</c:v>
                </c:pt>
                <c:pt idx="4">
                  <c:v> Гурьевский муниципальный округ</c:v>
                </c:pt>
                <c:pt idx="5">
                  <c:v>Прокопьевский муниципальный округ</c:v>
                </c:pt>
                <c:pt idx="6">
                  <c:v>Крапивинский муниципальный округ</c:v>
                </c:pt>
                <c:pt idx="7">
                  <c:v>Беловский городской округ</c:v>
                </c:pt>
                <c:pt idx="8">
                  <c:v>Яшкинский муниципальный округ</c:v>
                </c:pt>
                <c:pt idx="9">
                  <c:v>Прокопьевский городской округ</c:v>
                </c:pt>
                <c:pt idx="10">
                  <c:v>Новокузнецкий городской округ</c:v>
                </c:pt>
                <c:pt idx="11">
                  <c:v>Березовский городской округ</c:v>
                </c:pt>
                <c:pt idx="12">
                  <c:v>Анжеро-Судженский городской округ</c:v>
                </c:pt>
                <c:pt idx="13">
                  <c:v>Топкинский муниципальный округ</c:v>
                </c:pt>
                <c:pt idx="14">
                  <c:v>Калтанский городской округ</c:v>
                </c:pt>
                <c:pt idx="15">
                  <c:v>Промышленновский муниципальный округ</c:v>
                </c:pt>
                <c:pt idx="16">
                  <c:v>Мариинский муниципальный округ</c:v>
                </c:pt>
                <c:pt idx="17">
                  <c:v>Тисульский муниципальный округ</c:v>
                </c:pt>
                <c:pt idx="18">
                  <c:v>Таштагольский муниципальный район</c:v>
                </c:pt>
                <c:pt idx="19">
                  <c:v>Юргинский муниципальный округ</c:v>
                </c:pt>
                <c:pt idx="20">
                  <c:v>Ленинск-Кузнецкий муниципальный округ</c:v>
                </c:pt>
                <c:pt idx="21">
                  <c:v>Ижморский муниципальный округ</c:v>
                </c:pt>
                <c:pt idx="22">
                  <c:v>Тяжинский муниципальный округ</c:v>
                </c:pt>
                <c:pt idx="23">
                  <c:v>Чебулинский муниципальный округ</c:v>
                </c:pt>
                <c:pt idx="24">
                  <c:v>Тайгинский городской округ</c:v>
                </c:pt>
                <c:pt idx="25">
                  <c:v>Междуреченский муниципальный округ </c:v>
                </c:pt>
                <c:pt idx="26">
                  <c:v>Юргинский городской округ</c:v>
                </c:pt>
                <c:pt idx="27">
                  <c:v>Беловский муниципальный округ</c:v>
                </c:pt>
                <c:pt idx="28">
                  <c:v>Киселевский городской округ</c:v>
                </c:pt>
              </c:strCache>
            </c:strRef>
          </c:cat>
          <c:val>
            <c:numRef>
              <c:f>Лист1!$B$2:$B$30</c:f>
              <c:numCache>
                <c:formatCode>General</c:formatCode>
                <c:ptCount val="29"/>
                <c:pt idx="0" formatCode="0.00">
                  <c:v>97.48</c:v>
                </c:pt>
                <c:pt idx="1">
                  <c:v>97.22</c:v>
                </c:pt>
                <c:pt idx="2">
                  <c:v>96.26</c:v>
                </c:pt>
                <c:pt idx="3" formatCode="0.00">
                  <c:v>96.16</c:v>
                </c:pt>
                <c:pt idx="4" formatCode="0.00">
                  <c:v>96.13</c:v>
                </c:pt>
                <c:pt idx="5" formatCode="0.00">
                  <c:v>95.9</c:v>
                </c:pt>
                <c:pt idx="6" formatCode="0.00">
                  <c:v>95.499999999999986</c:v>
                </c:pt>
                <c:pt idx="7">
                  <c:v>95.17</c:v>
                </c:pt>
                <c:pt idx="8" formatCode="0.00">
                  <c:v>95.08</c:v>
                </c:pt>
                <c:pt idx="9" formatCode="0.00">
                  <c:v>94.89</c:v>
                </c:pt>
                <c:pt idx="10" formatCode="0.00">
                  <c:v>93.74</c:v>
                </c:pt>
                <c:pt idx="11" formatCode="0.00">
                  <c:v>93.46</c:v>
                </c:pt>
                <c:pt idx="12" formatCode="0.00">
                  <c:v>92.7</c:v>
                </c:pt>
                <c:pt idx="13" formatCode="0.00">
                  <c:v>91.839999999999989</c:v>
                </c:pt>
                <c:pt idx="14" formatCode="0.00">
                  <c:v>91.82</c:v>
                </c:pt>
                <c:pt idx="15" formatCode="0.00">
                  <c:v>91.47999999999999</c:v>
                </c:pt>
                <c:pt idx="16">
                  <c:v>91.13</c:v>
                </c:pt>
                <c:pt idx="17" formatCode="0.00">
                  <c:v>91.06</c:v>
                </c:pt>
                <c:pt idx="18">
                  <c:v>90.94</c:v>
                </c:pt>
                <c:pt idx="19">
                  <c:v>90.83</c:v>
                </c:pt>
                <c:pt idx="20" formatCode="0.00">
                  <c:v>90.82</c:v>
                </c:pt>
                <c:pt idx="21" formatCode="0.00">
                  <c:v>90.59</c:v>
                </c:pt>
                <c:pt idx="22" formatCode="0.00">
                  <c:v>90.539999999999992</c:v>
                </c:pt>
                <c:pt idx="23" formatCode="0.00">
                  <c:v>90.539999999999992</c:v>
                </c:pt>
                <c:pt idx="24">
                  <c:v>90.28</c:v>
                </c:pt>
                <c:pt idx="25">
                  <c:v>90.13</c:v>
                </c:pt>
                <c:pt idx="26">
                  <c:v>90.11</c:v>
                </c:pt>
                <c:pt idx="27">
                  <c:v>89.99</c:v>
                </c:pt>
                <c:pt idx="28" formatCode="0.00">
                  <c:v>88.46</c:v>
                </c:pt>
              </c:numCache>
            </c:numRef>
          </c:val>
          <c:extLst xmlns:c16r2="http://schemas.microsoft.com/office/drawing/2015/06/chart">
            <c:ext xmlns:c16="http://schemas.microsoft.com/office/drawing/2014/chart" uri="{C3380CC4-5D6E-409C-BE32-E72D297353CC}">
              <c16:uniqueId val="{00000000-CE7C-4523-8C19-F8D15D9D3AA8}"/>
            </c:ext>
          </c:extLst>
        </c:ser>
        <c:dLbls>
          <c:showLegendKey val="0"/>
          <c:showVal val="0"/>
          <c:showCatName val="0"/>
          <c:showSerName val="0"/>
          <c:showPercent val="0"/>
          <c:showBubbleSize val="0"/>
        </c:dLbls>
        <c:gapWidth val="150"/>
        <c:shape val="cylinder"/>
        <c:axId val="331171840"/>
        <c:axId val="391331840"/>
        <c:axId val="0"/>
      </c:bar3DChart>
      <c:catAx>
        <c:axId val="331171840"/>
        <c:scaling>
          <c:orientation val="maxMin"/>
        </c:scaling>
        <c:delete val="0"/>
        <c:axPos val="l"/>
        <c:numFmt formatCode="General" sourceLinked="0"/>
        <c:majorTickMark val="out"/>
        <c:minorTickMark val="none"/>
        <c:tickLblPos val="nextTo"/>
        <c:txPr>
          <a:bodyPr/>
          <a:lstStyle/>
          <a:p>
            <a:pPr>
              <a:defRPr baseline="0">
                <a:latin typeface="Times New Roman" pitchFamily="18" charset="0"/>
              </a:defRPr>
            </a:pPr>
            <a:endParaRPr lang="ru-RU"/>
          </a:p>
        </c:txPr>
        <c:crossAx val="391331840"/>
        <c:crosses val="autoZero"/>
        <c:auto val="1"/>
        <c:lblAlgn val="ctr"/>
        <c:lblOffset val="100"/>
        <c:noMultiLvlLbl val="0"/>
      </c:catAx>
      <c:valAx>
        <c:axId val="391331840"/>
        <c:scaling>
          <c:orientation val="minMax"/>
        </c:scaling>
        <c:delete val="1"/>
        <c:axPos val="t"/>
        <c:numFmt formatCode="0.00" sourceLinked="1"/>
        <c:majorTickMark val="out"/>
        <c:minorTickMark val="none"/>
        <c:tickLblPos val="none"/>
        <c:crossAx val="33117184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    </c:v>
                </c:pt>
              </c:strCache>
            </c:strRef>
          </c:tx>
          <c:spPr>
            <a:scene3d>
              <a:camera prst="orthographicFront"/>
              <a:lightRig rig="threePt" dir="t"/>
            </a:scene3d>
            <a:sp3d>
              <a:bevelT/>
              <a:bevelB/>
            </a:sp3d>
          </c:spPr>
          <c:invertIfNegative val="0"/>
          <c:dLbls>
            <c:spPr>
              <a:noFill/>
              <a:ln>
                <a:noFill/>
              </a:ln>
              <a:effectLst/>
            </c:spPr>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Лист1!$A$2:$A$30</c:f>
              <c:strCache>
                <c:ptCount val="29"/>
                <c:pt idx="0">
                  <c:v>Беловский муниципальный округ</c:v>
                </c:pt>
                <c:pt idx="1">
                  <c:v>Прокопьевский муниципальный округ</c:v>
                </c:pt>
                <c:pt idx="2">
                  <c:v>Таштагольский муниципальный район</c:v>
                </c:pt>
                <c:pt idx="3">
                  <c:v>Юргинский городской округ</c:v>
                </c:pt>
                <c:pt idx="4">
                  <c:v>Юргинский муниципальный округ</c:v>
                </c:pt>
                <c:pt idx="5">
                  <c:v> Гурьевский муниципальный округ</c:v>
                </c:pt>
                <c:pt idx="6">
                  <c:v>Топкинский муниципальный округ</c:v>
                </c:pt>
                <c:pt idx="7">
                  <c:v>Яшкинский муниципальный округ</c:v>
                </c:pt>
                <c:pt idx="8">
                  <c:v>Новокузнецкий городской округ</c:v>
                </c:pt>
                <c:pt idx="9">
                  <c:v>Мариинский муниципальный округ</c:v>
                </c:pt>
                <c:pt idx="10">
                  <c:v>Березовский городской округ</c:v>
                </c:pt>
                <c:pt idx="11">
                  <c:v>Ленинск-Кузнецкий городской округ</c:v>
                </c:pt>
                <c:pt idx="12">
                  <c:v>Ленинск-Кузнецкий муниципальный округ</c:v>
                </c:pt>
                <c:pt idx="13">
                  <c:v>Учреждения регионального подчинения</c:v>
                </c:pt>
                <c:pt idx="14">
                  <c:v>Анжеро-Судженский городской округ</c:v>
                </c:pt>
                <c:pt idx="15">
                  <c:v>Беловский городской округ</c:v>
                </c:pt>
                <c:pt idx="16">
                  <c:v>Прокопьевский городской округ</c:v>
                </c:pt>
                <c:pt idx="17">
                  <c:v>Кемеровский муниципальный округ</c:v>
                </c:pt>
                <c:pt idx="18">
                  <c:v>Киселевский городской округ</c:v>
                </c:pt>
                <c:pt idx="19">
                  <c:v>Кемеровский городской округ</c:v>
                </c:pt>
                <c:pt idx="20">
                  <c:v>Крапивинский муниципальный округ</c:v>
                </c:pt>
                <c:pt idx="21">
                  <c:v>Промышленновский муниципальный округ</c:v>
                </c:pt>
                <c:pt idx="22">
                  <c:v>Тисульский муниципальный округ</c:v>
                </c:pt>
                <c:pt idx="23">
                  <c:v>Тяжинский муниципальный округ</c:v>
                </c:pt>
                <c:pt idx="24">
                  <c:v>Чебулинский муниципальный округ</c:v>
                </c:pt>
                <c:pt idx="25">
                  <c:v>Ижморский муниципальный округ</c:v>
                </c:pt>
                <c:pt idx="26">
                  <c:v>Калтанский городской округ</c:v>
                </c:pt>
                <c:pt idx="27">
                  <c:v>Междуреченский муниципальный округ </c:v>
                </c:pt>
                <c:pt idx="28">
                  <c:v>Тайгинский городской округ</c:v>
                </c:pt>
              </c:strCache>
            </c:strRef>
          </c:cat>
          <c:val>
            <c:numRef>
              <c:f>Лист1!$B$2:$B$30</c:f>
              <c:numCache>
                <c:formatCode>0.00</c:formatCode>
                <c:ptCount val="29"/>
                <c:pt idx="0" formatCode="General">
                  <c:v>99.6</c:v>
                </c:pt>
                <c:pt idx="1">
                  <c:v>99.6</c:v>
                </c:pt>
                <c:pt idx="2" formatCode="General">
                  <c:v>99.6</c:v>
                </c:pt>
                <c:pt idx="3" formatCode="General">
                  <c:v>99.4</c:v>
                </c:pt>
                <c:pt idx="4" formatCode="General">
                  <c:v>99.4</c:v>
                </c:pt>
                <c:pt idx="5">
                  <c:v>99.33</c:v>
                </c:pt>
                <c:pt idx="6">
                  <c:v>99.2</c:v>
                </c:pt>
                <c:pt idx="7">
                  <c:v>99.2</c:v>
                </c:pt>
                <c:pt idx="8">
                  <c:v>99.1</c:v>
                </c:pt>
                <c:pt idx="9" formatCode="General">
                  <c:v>99.07</c:v>
                </c:pt>
                <c:pt idx="10">
                  <c:v>99</c:v>
                </c:pt>
                <c:pt idx="11">
                  <c:v>99</c:v>
                </c:pt>
                <c:pt idx="12">
                  <c:v>99</c:v>
                </c:pt>
                <c:pt idx="13">
                  <c:v>98.86</c:v>
                </c:pt>
                <c:pt idx="14">
                  <c:v>98.8</c:v>
                </c:pt>
                <c:pt idx="15" formatCode="General">
                  <c:v>98.8</c:v>
                </c:pt>
                <c:pt idx="16">
                  <c:v>98.8</c:v>
                </c:pt>
                <c:pt idx="17" formatCode="General">
                  <c:v>98.67</c:v>
                </c:pt>
                <c:pt idx="18">
                  <c:v>98.67</c:v>
                </c:pt>
                <c:pt idx="19" formatCode="General">
                  <c:v>98.4</c:v>
                </c:pt>
                <c:pt idx="20">
                  <c:v>98.4</c:v>
                </c:pt>
                <c:pt idx="21">
                  <c:v>98.4</c:v>
                </c:pt>
                <c:pt idx="22">
                  <c:v>98.4</c:v>
                </c:pt>
                <c:pt idx="23">
                  <c:v>98.4</c:v>
                </c:pt>
                <c:pt idx="24">
                  <c:v>98</c:v>
                </c:pt>
                <c:pt idx="25">
                  <c:v>97</c:v>
                </c:pt>
                <c:pt idx="26">
                  <c:v>97</c:v>
                </c:pt>
                <c:pt idx="27" formatCode="General">
                  <c:v>97</c:v>
                </c:pt>
                <c:pt idx="28" formatCode="General">
                  <c:v>96.4</c:v>
                </c:pt>
              </c:numCache>
            </c:numRef>
          </c:val>
          <c:extLst xmlns:c16r2="http://schemas.microsoft.com/office/drawing/2015/06/chart">
            <c:ext xmlns:c16="http://schemas.microsoft.com/office/drawing/2014/chart" uri="{C3380CC4-5D6E-409C-BE32-E72D297353CC}">
              <c16:uniqueId val="{00000000-972C-2543-9400-AA978FAF7E3E}"/>
            </c:ext>
          </c:extLst>
        </c:ser>
        <c:dLbls>
          <c:showLegendKey val="0"/>
          <c:showVal val="0"/>
          <c:showCatName val="0"/>
          <c:showSerName val="0"/>
          <c:showPercent val="0"/>
          <c:showBubbleSize val="0"/>
        </c:dLbls>
        <c:gapWidth val="150"/>
        <c:shape val="cylinder"/>
        <c:axId val="391390720"/>
        <c:axId val="391627328"/>
        <c:axId val="0"/>
      </c:bar3DChart>
      <c:catAx>
        <c:axId val="391390720"/>
        <c:scaling>
          <c:orientation val="maxMin"/>
        </c:scaling>
        <c:delete val="0"/>
        <c:axPos val="l"/>
        <c:numFmt formatCode="General" sourceLinked="0"/>
        <c:majorTickMark val="out"/>
        <c:minorTickMark val="none"/>
        <c:tickLblPos val="nextTo"/>
        <c:txPr>
          <a:bodyPr/>
          <a:lstStyle/>
          <a:p>
            <a:pPr>
              <a:defRPr baseline="0">
                <a:latin typeface="Times New Roman" pitchFamily="18" charset="0"/>
              </a:defRPr>
            </a:pPr>
            <a:endParaRPr lang="ru-RU"/>
          </a:p>
        </c:txPr>
        <c:crossAx val="391627328"/>
        <c:crosses val="autoZero"/>
        <c:auto val="1"/>
        <c:lblAlgn val="ctr"/>
        <c:lblOffset val="100"/>
        <c:noMultiLvlLbl val="0"/>
      </c:catAx>
      <c:valAx>
        <c:axId val="391627328"/>
        <c:scaling>
          <c:orientation val="minMax"/>
        </c:scaling>
        <c:delete val="1"/>
        <c:axPos val="t"/>
        <c:numFmt formatCode="General" sourceLinked="1"/>
        <c:majorTickMark val="out"/>
        <c:minorTickMark val="none"/>
        <c:tickLblPos val="none"/>
        <c:crossAx val="39139072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Лист1!$B$1</c:f>
              <c:strCache>
                <c:ptCount val="1"/>
                <c:pt idx="0">
                  <c:v>Минимальное значение</c:v>
                </c:pt>
              </c:strCache>
            </c:strRef>
          </c:tx>
          <c:spPr>
            <a:solidFill>
              <a:schemeClr val="accent1"/>
            </a:solidFill>
            <a:ln>
              <a:noFill/>
            </a:ln>
            <a:effectLst>
              <a:outerShdw blurRad="63500" sx="102000" sy="102000" algn="ctr" rotWithShape="0">
                <a:prstClr val="black">
                  <a:alpha val="20000"/>
                </a:prstClr>
              </a:outerShdw>
            </a:effectLst>
            <a:scene3d>
              <a:camera prst="orthographicFront"/>
              <a:lightRig rig="threePt" dir="t"/>
            </a:scene3d>
            <a:sp3d>
              <a:bevelT/>
              <a:bevelB/>
            </a:sp3d>
          </c:spPr>
          <c:invertIfNegative val="0"/>
          <c:dLbls>
            <c:spPr>
              <a:noFill/>
              <a:ln w="25334">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5. Показатели, характеризующие удовлетворенность условиями оказания услуг</c:v>
                </c:pt>
                <c:pt idx="1">
                  <c:v>5.1. Доля получателей услуг, которые готовы рекомендовать организацию культуры родственникам и знакомым</c:v>
                </c:pt>
                <c:pt idx="2">
                  <c:v>5.2. Доля получателей услуг, удовлетворенных организационными условиями предоставления услуг.</c:v>
                </c:pt>
                <c:pt idx="3">
                  <c:v>5.3. Доля получателей услуг, удовлетворенных в целом условиями оказания услуг в организации культуры.</c:v>
                </c:pt>
              </c:strCache>
            </c:strRef>
          </c:cat>
          <c:val>
            <c:numRef>
              <c:f>Лист1!$B$2:$B$5</c:f>
              <c:numCache>
                <c:formatCode>General</c:formatCode>
                <c:ptCount val="4"/>
                <c:pt idx="0">
                  <c:v>92</c:v>
                </c:pt>
                <c:pt idx="1">
                  <c:v>91</c:v>
                </c:pt>
                <c:pt idx="2">
                  <c:v>91</c:v>
                </c:pt>
                <c:pt idx="3">
                  <c:v>93</c:v>
                </c:pt>
              </c:numCache>
            </c:numRef>
          </c:val>
          <c:extLst xmlns:c16r2="http://schemas.microsoft.com/office/drawing/2015/06/chart">
            <c:ext xmlns:c16="http://schemas.microsoft.com/office/drawing/2014/chart" uri="{C3380CC4-5D6E-409C-BE32-E72D297353CC}">
              <c16:uniqueId val="{00000000-ACDC-3843-B487-545D01FC2FBA}"/>
            </c:ext>
          </c:extLst>
        </c:ser>
        <c:ser>
          <c:idx val="1"/>
          <c:order val="1"/>
          <c:tx>
            <c:strRef>
              <c:f>Лист1!$C$1</c:f>
              <c:strCache>
                <c:ptCount val="1"/>
                <c:pt idx="0">
                  <c:v>Среднее значение</c:v>
                </c:pt>
              </c:strCache>
            </c:strRef>
          </c:tx>
          <c:spPr>
            <a:solidFill>
              <a:schemeClr val="accent2"/>
            </a:solidFill>
            <a:ln>
              <a:noFill/>
            </a:ln>
            <a:effectLst/>
            <a:scene3d>
              <a:camera prst="orthographicFront"/>
              <a:lightRig rig="threePt" dir="t"/>
            </a:scene3d>
            <a:sp3d>
              <a:bevelT/>
              <a:bevelB/>
            </a:sp3d>
          </c:spPr>
          <c:invertIfNegative val="0"/>
          <c:dLbls>
            <c:dLbl>
              <c:idx val="1"/>
              <c:layout>
                <c:manualLayout>
                  <c:x val="0"/>
                  <c:y val="1.8989547208163048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DC-3843-B487-545D01FC2FBA}"/>
                </c:ext>
              </c:extLst>
            </c:dLbl>
            <c:dLbl>
              <c:idx val="2"/>
              <c:layout>
                <c:manualLayout>
                  <c:x val="0"/>
                  <c:y val="2.41186239034727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DC-3843-B487-545D01FC2FBA}"/>
                </c:ext>
              </c:extLst>
            </c:dLbl>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Лист1!$A$2:$A$5</c:f>
              <c:strCache>
                <c:ptCount val="4"/>
                <c:pt idx="0">
                  <c:v>5. Показатели, характеризующие удовлетворенность условиями оказания услуг</c:v>
                </c:pt>
                <c:pt idx="1">
                  <c:v>5.1. Доля получателей услуг, которые готовы рекомендовать организацию культуры родственникам и знакомым</c:v>
                </c:pt>
                <c:pt idx="2">
                  <c:v>5.2. Доля получателей услуг, удовлетворенных организационными условиями предоставления услуг.</c:v>
                </c:pt>
                <c:pt idx="3">
                  <c:v>5.3. Доля получателей услуг, удовлетворенных в целом условиями оказания услуг в организации культуры.</c:v>
                </c:pt>
              </c:strCache>
            </c:strRef>
          </c:cat>
          <c:val>
            <c:numRef>
              <c:f>Лист1!$C$2:$C$5</c:f>
              <c:numCache>
                <c:formatCode>General</c:formatCode>
                <c:ptCount val="4"/>
                <c:pt idx="0">
                  <c:v>97.94</c:v>
                </c:pt>
                <c:pt idx="1">
                  <c:v>97.39</c:v>
                </c:pt>
                <c:pt idx="2">
                  <c:v>97.9</c:v>
                </c:pt>
                <c:pt idx="3">
                  <c:v>98.22</c:v>
                </c:pt>
              </c:numCache>
            </c:numRef>
          </c:val>
          <c:extLst xmlns:c16r2="http://schemas.microsoft.com/office/drawing/2015/06/chart">
            <c:ext xmlns:c16="http://schemas.microsoft.com/office/drawing/2014/chart" uri="{C3380CC4-5D6E-409C-BE32-E72D297353CC}">
              <c16:uniqueId val="{00000003-ACDC-3843-B487-545D01FC2FBA}"/>
            </c:ext>
          </c:extLst>
        </c:ser>
        <c:ser>
          <c:idx val="2"/>
          <c:order val="2"/>
          <c:tx>
            <c:strRef>
              <c:f>Лист1!$D$1</c:f>
              <c:strCache>
                <c:ptCount val="1"/>
                <c:pt idx="0">
                  <c:v>Максимальное значение</c:v>
                </c:pt>
              </c:strCache>
            </c:strRef>
          </c:tx>
          <c:spPr>
            <a:solidFill>
              <a:schemeClr val="accent3"/>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Лист1!$A$2:$A$5</c:f>
              <c:strCache>
                <c:ptCount val="4"/>
                <c:pt idx="0">
                  <c:v>5. Показатели, характеризующие удовлетворенность условиями оказания услуг</c:v>
                </c:pt>
                <c:pt idx="1">
                  <c:v>5.1. Доля получателей услуг, которые готовы рекомендовать организацию культуры родственникам и знакомым</c:v>
                </c:pt>
                <c:pt idx="2">
                  <c:v>5.2. Доля получателей услуг, удовлетворенных организационными условиями предоставления услуг.</c:v>
                </c:pt>
                <c:pt idx="3">
                  <c:v>5.3. Доля получателей услуг, удовлетворенных в целом условиями оказания услуг в организации культуры.</c:v>
                </c:pt>
              </c:strCache>
            </c:strRef>
          </c:cat>
          <c:val>
            <c:numRef>
              <c:f>Лист1!$D$2:$D$5</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4-ACDC-3843-B487-545D01FC2FBA}"/>
            </c:ext>
          </c:extLst>
        </c:ser>
        <c:dLbls>
          <c:showLegendKey val="0"/>
          <c:showVal val="1"/>
          <c:showCatName val="0"/>
          <c:showSerName val="0"/>
          <c:showPercent val="0"/>
          <c:showBubbleSize val="0"/>
        </c:dLbls>
        <c:gapWidth val="150"/>
        <c:shape val="cylinder"/>
        <c:axId val="332425216"/>
        <c:axId val="391629056"/>
        <c:axId val="0"/>
      </c:bar3DChart>
      <c:catAx>
        <c:axId val="332425216"/>
        <c:scaling>
          <c:orientation val="maxMin"/>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91629056"/>
        <c:crosses val="autoZero"/>
        <c:auto val="1"/>
        <c:lblAlgn val="ctr"/>
        <c:lblOffset val="100"/>
        <c:noMultiLvlLbl val="0"/>
      </c:catAx>
      <c:valAx>
        <c:axId val="391629056"/>
        <c:scaling>
          <c:orientation val="minMax"/>
        </c:scaling>
        <c:delete val="1"/>
        <c:axPos val="t"/>
        <c:numFmt formatCode="General" sourceLinked="1"/>
        <c:majorTickMark val="out"/>
        <c:minorTickMark val="none"/>
        <c:tickLblPos val="nextTo"/>
        <c:crossAx val="332425216"/>
        <c:crosses val="autoZero"/>
        <c:crossBetween val="between"/>
      </c:valAx>
      <c:spPr>
        <a:noFill/>
        <a:ln w="25334">
          <a:noFill/>
        </a:ln>
        <a:effectLst/>
      </c:spPr>
    </c:plotArea>
    <c:legend>
      <c:legendPos val="b"/>
      <c:overlay val="0"/>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solidFill>
      <a:schemeClr val="bg1"/>
    </a:solidFill>
    <a:ln w="9500" cap="flat" cmpd="sng" algn="ctr">
      <a:solidFill>
        <a:schemeClr val="bg1">
          <a:alpha val="94000"/>
        </a:schemeClr>
      </a:solidFill>
      <a:prstDash val="solid"/>
      <a:round/>
    </a:ln>
    <a:effectLst/>
  </c:spPr>
  <c:txPr>
    <a:bodyPr/>
    <a:lstStyle/>
    <a:p>
      <a:pPr>
        <a:defRPr sz="997"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    </c:v>
                </c:pt>
              </c:strCache>
            </c:strRef>
          </c:tx>
          <c:spPr>
            <a:scene3d>
              <a:camera prst="orthographicFront"/>
              <a:lightRig rig="threePt" dir="t"/>
            </a:scene3d>
            <a:sp3d>
              <a:bevelT/>
              <a:bevelB/>
            </a:sp3d>
          </c:spPr>
          <c:invertIfNegative val="0"/>
          <c:dLbls>
            <c:spPr>
              <a:noFill/>
              <a:ln>
                <a:noFill/>
              </a:ln>
              <a:effectLst/>
            </c:spPr>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Лист1!$A$2:$A$30</c:f>
              <c:strCache>
                <c:ptCount val="29"/>
                <c:pt idx="0">
                  <c:v>Юргинский городской округ</c:v>
                </c:pt>
                <c:pt idx="1">
                  <c:v>Новокузнецкий городской округ</c:v>
                </c:pt>
                <c:pt idx="2">
                  <c:v>Прокопьевский муниципальный округ</c:v>
                </c:pt>
                <c:pt idx="3">
                  <c:v>Беловский муниципальный округ</c:v>
                </c:pt>
                <c:pt idx="4">
                  <c:v>Прокопьевский городской округ</c:v>
                </c:pt>
                <c:pt idx="5">
                  <c:v>Ленинск-Кузнецкий городской округ</c:v>
                </c:pt>
                <c:pt idx="6">
                  <c:v>Таштагольский муниципальный район</c:v>
                </c:pt>
                <c:pt idx="7">
                  <c:v>Юргинский муниципальный округ</c:v>
                </c:pt>
                <c:pt idx="8">
                  <c:v>Учреждения регионального подчинения</c:v>
                </c:pt>
                <c:pt idx="9">
                  <c:v>Анжеро-Судженский городской округ</c:v>
                </c:pt>
                <c:pt idx="10">
                  <c:v>Мариинский муниципальный округ</c:v>
                </c:pt>
                <c:pt idx="11">
                  <c:v>Ленинск-Кузнецкий муниципальный округ</c:v>
                </c:pt>
                <c:pt idx="12">
                  <c:v>Кемеровский муниципальный округ</c:v>
                </c:pt>
                <c:pt idx="13">
                  <c:v>Беловский городской округ</c:v>
                </c:pt>
                <c:pt idx="14">
                  <c:v>Калтанский городской округ</c:v>
                </c:pt>
                <c:pt idx="15">
                  <c:v> Гурьевский муниципальный округ</c:v>
                </c:pt>
                <c:pt idx="16">
                  <c:v>Топкинский муниципальный округ</c:v>
                </c:pt>
                <c:pt idx="17">
                  <c:v>Яшкинский муниципальный округ</c:v>
                </c:pt>
                <c:pt idx="18">
                  <c:v>Березовский городской округ</c:v>
                </c:pt>
                <c:pt idx="19">
                  <c:v>Кемеровский городской округ</c:v>
                </c:pt>
                <c:pt idx="20">
                  <c:v>Чебулинский муниципальный округ</c:v>
                </c:pt>
                <c:pt idx="21">
                  <c:v>Тяжинский муниципальный округ</c:v>
                </c:pt>
                <c:pt idx="22">
                  <c:v>Киселевский городской округ</c:v>
                </c:pt>
                <c:pt idx="23">
                  <c:v>Промышленновский муниципальный округ</c:v>
                </c:pt>
                <c:pt idx="24">
                  <c:v>Междуреченский муниципальный округ </c:v>
                </c:pt>
                <c:pt idx="25">
                  <c:v>Тисульский муниципальный округ</c:v>
                </c:pt>
                <c:pt idx="26">
                  <c:v>Ижморский муниципальный округ</c:v>
                </c:pt>
                <c:pt idx="27">
                  <c:v>Тайгинский городской округ</c:v>
                </c:pt>
                <c:pt idx="28">
                  <c:v>Крапивинский муниципальный округ</c:v>
                </c:pt>
              </c:strCache>
            </c:strRef>
          </c:cat>
          <c:val>
            <c:numRef>
              <c:f>Лист1!$B$2:$B$30</c:f>
              <c:numCache>
                <c:formatCode>0.00</c:formatCode>
                <c:ptCount val="29"/>
                <c:pt idx="0" formatCode="General">
                  <c:v>99.5</c:v>
                </c:pt>
                <c:pt idx="1">
                  <c:v>99.13</c:v>
                </c:pt>
                <c:pt idx="2">
                  <c:v>99.1</c:v>
                </c:pt>
                <c:pt idx="3" formatCode="General">
                  <c:v>99</c:v>
                </c:pt>
                <c:pt idx="4">
                  <c:v>98.7</c:v>
                </c:pt>
                <c:pt idx="5">
                  <c:v>98.65</c:v>
                </c:pt>
                <c:pt idx="6" formatCode="General">
                  <c:v>98.55</c:v>
                </c:pt>
                <c:pt idx="7" formatCode="General">
                  <c:v>98.5</c:v>
                </c:pt>
                <c:pt idx="8">
                  <c:v>98.47</c:v>
                </c:pt>
                <c:pt idx="9">
                  <c:v>98.44</c:v>
                </c:pt>
                <c:pt idx="10" formatCode="General">
                  <c:v>98.23</c:v>
                </c:pt>
                <c:pt idx="11">
                  <c:v>98.2</c:v>
                </c:pt>
                <c:pt idx="12" formatCode="General">
                  <c:v>98.07</c:v>
                </c:pt>
                <c:pt idx="13" formatCode="General">
                  <c:v>97.87</c:v>
                </c:pt>
                <c:pt idx="14">
                  <c:v>97.8</c:v>
                </c:pt>
                <c:pt idx="15">
                  <c:v>97.7</c:v>
                </c:pt>
                <c:pt idx="16">
                  <c:v>97.7</c:v>
                </c:pt>
                <c:pt idx="17">
                  <c:v>97.7</c:v>
                </c:pt>
                <c:pt idx="18">
                  <c:v>97.65</c:v>
                </c:pt>
                <c:pt idx="19" formatCode="General">
                  <c:v>97.5</c:v>
                </c:pt>
                <c:pt idx="20">
                  <c:v>97.5</c:v>
                </c:pt>
                <c:pt idx="21">
                  <c:v>97.4</c:v>
                </c:pt>
                <c:pt idx="22">
                  <c:v>97.23</c:v>
                </c:pt>
                <c:pt idx="23">
                  <c:v>96.6</c:v>
                </c:pt>
                <c:pt idx="24" formatCode="General">
                  <c:v>96.4</c:v>
                </c:pt>
                <c:pt idx="25">
                  <c:v>95.8</c:v>
                </c:pt>
                <c:pt idx="26">
                  <c:v>94.6</c:v>
                </c:pt>
                <c:pt idx="27" formatCode="General">
                  <c:v>94</c:v>
                </c:pt>
                <c:pt idx="28">
                  <c:v>93.7</c:v>
                </c:pt>
              </c:numCache>
            </c:numRef>
          </c:val>
          <c:extLst xmlns:c16r2="http://schemas.microsoft.com/office/drawing/2015/06/chart">
            <c:ext xmlns:c16="http://schemas.microsoft.com/office/drawing/2014/chart" uri="{C3380CC4-5D6E-409C-BE32-E72D297353CC}">
              <c16:uniqueId val="{00000000-95D7-EC4B-BE05-01A6F1926C7B}"/>
            </c:ext>
          </c:extLst>
        </c:ser>
        <c:dLbls>
          <c:showLegendKey val="0"/>
          <c:showVal val="0"/>
          <c:showCatName val="0"/>
          <c:showSerName val="0"/>
          <c:showPercent val="0"/>
          <c:showBubbleSize val="0"/>
        </c:dLbls>
        <c:gapWidth val="150"/>
        <c:shape val="cylinder"/>
        <c:axId val="169329664"/>
        <c:axId val="391630784"/>
        <c:axId val="0"/>
      </c:bar3DChart>
      <c:catAx>
        <c:axId val="169329664"/>
        <c:scaling>
          <c:orientation val="maxMin"/>
        </c:scaling>
        <c:delete val="0"/>
        <c:axPos val="l"/>
        <c:numFmt formatCode="General" sourceLinked="0"/>
        <c:majorTickMark val="out"/>
        <c:minorTickMark val="none"/>
        <c:tickLblPos val="nextTo"/>
        <c:txPr>
          <a:bodyPr/>
          <a:lstStyle/>
          <a:p>
            <a:pPr>
              <a:defRPr baseline="0">
                <a:latin typeface="Times New Roman" pitchFamily="18" charset="0"/>
              </a:defRPr>
            </a:pPr>
            <a:endParaRPr lang="ru-RU"/>
          </a:p>
        </c:txPr>
        <c:crossAx val="391630784"/>
        <c:crosses val="autoZero"/>
        <c:auto val="1"/>
        <c:lblAlgn val="ctr"/>
        <c:lblOffset val="100"/>
        <c:noMultiLvlLbl val="0"/>
      </c:catAx>
      <c:valAx>
        <c:axId val="391630784"/>
        <c:scaling>
          <c:orientation val="minMax"/>
        </c:scaling>
        <c:delete val="1"/>
        <c:axPos val="t"/>
        <c:numFmt formatCode="General" sourceLinked="1"/>
        <c:majorTickMark val="out"/>
        <c:minorTickMark val="none"/>
        <c:tickLblPos val="none"/>
        <c:crossAx val="1693296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Лист1!$B$1</c:f>
              <c:strCache>
                <c:ptCount val="1"/>
                <c:pt idx="0">
                  <c:v>Минимальное значение</c:v>
                </c:pt>
              </c:strCache>
            </c:strRef>
          </c:tx>
          <c:spPr>
            <a:solidFill>
              <a:schemeClr val="accent1"/>
            </a:solidFill>
            <a:ln>
              <a:noFill/>
            </a:ln>
            <a:effectLst>
              <a:outerShdw blurRad="63500" sx="102000" sy="102000" algn="ctr" rotWithShape="0">
                <a:prstClr val="black">
                  <a:alpha val="20000"/>
                </a:prstClr>
              </a:outerShdw>
            </a:effectLst>
            <a:scene3d>
              <a:camera prst="orthographicFront"/>
              <a:lightRig rig="threePt" dir="t"/>
            </a:scene3d>
            <a:sp3d>
              <a:bevelT/>
              <a:bevelB/>
            </a:sp3d>
          </c:spPr>
          <c:invertIfNegative val="0"/>
          <c:dLbls>
            <c:spPr>
              <a:noFill/>
              <a:ln w="25334">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Общий показатель оценки качества, в баллах</c:v>
                </c:pt>
                <c:pt idx="1">
                  <c:v>1. Показатели, характеризующие открытость и доступность информации об организации культуры</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организаций культуры</c:v>
                </c:pt>
                <c:pt idx="5">
                  <c:v>5. Показатели, характеризующие удовлетворенность условиями оказания услуг</c:v>
                </c:pt>
              </c:strCache>
            </c:strRef>
          </c:cat>
          <c:val>
            <c:numRef>
              <c:f>Лист1!$B$2:$B$7</c:f>
              <c:numCache>
                <c:formatCode>0.00</c:formatCode>
                <c:ptCount val="6"/>
                <c:pt idx="0">
                  <c:v>84.1</c:v>
                </c:pt>
                <c:pt idx="1">
                  <c:v>86</c:v>
                </c:pt>
                <c:pt idx="2">
                  <c:v>93</c:v>
                </c:pt>
                <c:pt idx="3">
                  <c:v>36</c:v>
                </c:pt>
                <c:pt idx="4">
                  <c:v>95.2</c:v>
                </c:pt>
                <c:pt idx="5">
                  <c:v>92</c:v>
                </c:pt>
              </c:numCache>
            </c:numRef>
          </c:val>
          <c:extLst xmlns:c16r2="http://schemas.microsoft.com/office/drawing/2015/06/chart">
            <c:ext xmlns:c16="http://schemas.microsoft.com/office/drawing/2014/chart" uri="{C3380CC4-5D6E-409C-BE32-E72D297353CC}">
              <c16:uniqueId val="{00000000-F60F-AF42-A38E-C1A426F2057C}"/>
            </c:ext>
          </c:extLst>
        </c:ser>
        <c:ser>
          <c:idx val="1"/>
          <c:order val="1"/>
          <c:tx>
            <c:strRef>
              <c:f>Лист1!$C$1</c:f>
              <c:strCache>
                <c:ptCount val="1"/>
                <c:pt idx="0">
                  <c:v>Среднее значение</c:v>
                </c:pt>
              </c:strCache>
            </c:strRef>
          </c:tx>
          <c:spPr>
            <a:solidFill>
              <a:schemeClr val="accent2"/>
            </a:solidFill>
            <a:ln>
              <a:noFill/>
            </a:ln>
            <a:effectLst/>
            <a:scene3d>
              <a:camera prst="orthographicFront"/>
              <a:lightRig rig="threePt" dir="t"/>
            </a:scene3d>
            <a:sp3d>
              <a:bevelT/>
              <a:bevelB/>
            </a:sp3d>
          </c:spPr>
          <c:invertIfNegative val="0"/>
          <c:dLbls>
            <c:dLbl>
              <c:idx val="1"/>
              <c:layout>
                <c:manualLayout>
                  <c:x val="0"/>
                  <c:y val="1.8989547208163048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60F-AF42-A38E-C1A426F2057C}"/>
                </c:ext>
              </c:extLst>
            </c:dLbl>
            <c:dLbl>
              <c:idx val="2"/>
              <c:layout>
                <c:manualLayout>
                  <c:x val="0"/>
                  <c:y val="2.41186239034727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60F-AF42-A38E-C1A426F2057C}"/>
                </c:ext>
              </c:extLst>
            </c:dLbl>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Лист1!$A$2:$A$7</c:f>
              <c:strCache>
                <c:ptCount val="6"/>
                <c:pt idx="0">
                  <c:v>Общий показатель оценки качества, в баллах</c:v>
                </c:pt>
                <c:pt idx="1">
                  <c:v>1. Показатели, характеризующие открытость и доступность информации об организации культуры</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организаций культуры</c:v>
                </c:pt>
                <c:pt idx="5">
                  <c:v>5. Показатели, характеризующие удовлетворенность условиями оказания услуг</c:v>
                </c:pt>
              </c:strCache>
            </c:strRef>
          </c:cat>
          <c:val>
            <c:numRef>
              <c:f>Лист1!$C$2:$C$7</c:f>
              <c:numCache>
                <c:formatCode>0.00</c:formatCode>
                <c:ptCount val="6"/>
                <c:pt idx="0">
                  <c:v>93.24</c:v>
                </c:pt>
                <c:pt idx="1">
                  <c:v>97.24</c:v>
                </c:pt>
                <c:pt idx="2">
                  <c:v>98.3</c:v>
                </c:pt>
                <c:pt idx="3">
                  <c:v>74.209999999999994</c:v>
                </c:pt>
                <c:pt idx="4">
                  <c:v>98.77</c:v>
                </c:pt>
                <c:pt idx="5">
                  <c:v>97.94</c:v>
                </c:pt>
              </c:numCache>
            </c:numRef>
          </c:val>
          <c:extLst xmlns:c16r2="http://schemas.microsoft.com/office/drawing/2015/06/chart">
            <c:ext xmlns:c16="http://schemas.microsoft.com/office/drawing/2014/chart" uri="{C3380CC4-5D6E-409C-BE32-E72D297353CC}">
              <c16:uniqueId val="{00000001-F60F-AF42-A38E-C1A426F2057C}"/>
            </c:ext>
          </c:extLst>
        </c:ser>
        <c:ser>
          <c:idx val="2"/>
          <c:order val="2"/>
          <c:tx>
            <c:strRef>
              <c:f>Лист1!$D$1</c:f>
              <c:strCache>
                <c:ptCount val="1"/>
                <c:pt idx="0">
                  <c:v>Максимальное значение</c:v>
                </c:pt>
              </c:strCache>
            </c:strRef>
          </c:tx>
          <c:spPr>
            <a:solidFill>
              <a:schemeClr val="accent3"/>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Лист1!$A$2:$A$7</c:f>
              <c:strCache>
                <c:ptCount val="6"/>
                <c:pt idx="0">
                  <c:v>Общий показатель оценки качества, в баллах</c:v>
                </c:pt>
                <c:pt idx="1">
                  <c:v>1. Показатели, характеризующие открытость и доступность информации об организации культуры</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организаций культуры</c:v>
                </c:pt>
                <c:pt idx="5">
                  <c:v>5. Показатели, характеризующие удовлетворенность условиями оказания услуг</c:v>
                </c:pt>
              </c:strCache>
            </c:strRef>
          </c:cat>
          <c:val>
            <c:numRef>
              <c:f>Лист1!$D$2:$D$7</c:f>
              <c:numCache>
                <c:formatCode>0.00</c:formatCode>
                <c:ptCount val="6"/>
                <c:pt idx="0">
                  <c:v>98.98</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2-F60F-AF42-A38E-C1A426F2057C}"/>
            </c:ext>
          </c:extLst>
        </c:ser>
        <c:dLbls>
          <c:showLegendKey val="0"/>
          <c:showVal val="1"/>
          <c:showCatName val="0"/>
          <c:showSerName val="0"/>
          <c:showPercent val="0"/>
          <c:showBubbleSize val="0"/>
        </c:dLbls>
        <c:gapWidth val="150"/>
        <c:shape val="cylinder"/>
        <c:axId val="331903488"/>
        <c:axId val="391335296"/>
        <c:axId val="0"/>
      </c:bar3DChart>
      <c:catAx>
        <c:axId val="331903488"/>
        <c:scaling>
          <c:orientation val="maxMin"/>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91335296"/>
        <c:crosses val="autoZero"/>
        <c:auto val="1"/>
        <c:lblAlgn val="ctr"/>
        <c:lblOffset val="100"/>
        <c:noMultiLvlLbl val="0"/>
      </c:catAx>
      <c:valAx>
        <c:axId val="391335296"/>
        <c:scaling>
          <c:orientation val="minMax"/>
        </c:scaling>
        <c:delete val="1"/>
        <c:axPos val="t"/>
        <c:numFmt formatCode="0.00" sourceLinked="1"/>
        <c:majorTickMark val="out"/>
        <c:minorTickMark val="none"/>
        <c:tickLblPos val="nextTo"/>
        <c:crossAx val="331903488"/>
        <c:crosses val="autoZero"/>
        <c:crossBetween val="between"/>
      </c:valAx>
      <c:spPr>
        <a:noFill/>
        <a:ln w="25334">
          <a:noFill/>
        </a:ln>
        <a:effectLst/>
      </c:spPr>
    </c:plotArea>
    <c:legend>
      <c:legendPos val="b"/>
      <c:overlay val="0"/>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solidFill>
      <a:schemeClr val="bg1"/>
    </a:solidFill>
    <a:ln w="9500" cap="flat" cmpd="sng" algn="ctr">
      <a:solidFill>
        <a:schemeClr val="bg1">
          <a:alpha val="94000"/>
        </a:schemeClr>
      </a:solidFill>
      <a:prstDash val="solid"/>
      <a:round/>
    </a:ln>
    <a:effectLst/>
  </c:spPr>
  <c:txPr>
    <a:bodyPr/>
    <a:lstStyle/>
    <a:p>
      <a:pPr>
        <a:defRPr sz="997"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Лист1!$B$1</c:f>
              <c:strCache>
                <c:ptCount val="1"/>
                <c:pt idx="0">
                  <c:v>Минимальное значение</c:v>
                </c:pt>
              </c:strCache>
            </c:strRef>
          </c:tx>
          <c:spPr>
            <a:solidFill>
              <a:schemeClr val="accent1"/>
            </a:solidFill>
            <a:ln>
              <a:noFill/>
            </a:ln>
            <a:effectLst>
              <a:outerShdw blurRad="63500" sx="102000" sy="102000" algn="ctr" rotWithShape="0">
                <a:prstClr val="black">
                  <a:alpha val="20000"/>
                </a:prstClr>
              </a:outerShdw>
            </a:effectLst>
            <a:scene3d>
              <a:camera prst="orthographicFront"/>
              <a:lightRig rig="threePt" dir="t"/>
            </a:scene3d>
            <a:sp3d>
              <a:bevelT/>
              <a:bevelB/>
            </a:sp3d>
          </c:spPr>
          <c:invertIfNegative val="0"/>
          <c:dLbls>
            <c:spPr>
              <a:noFill/>
              <a:ln w="25334">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1. Показатели, характеризующие открытость и доступность информации об организации культуры</c:v>
                </c:pt>
                <c:pt idx="1">
                  <c:v>1.1.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c:v>
                </c:pt>
                <c:pt idx="2">
                  <c:v>1.1.1. 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НПА</c:v>
                </c:pt>
                <c:pt idx="3">
                  <c:v>1.1.2. 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НПА</c:v>
                </c:pt>
                <c:pt idx="4">
                  <c:v>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c:v>
                </c:pt>
                <c:pt idx="5">
                  <c:v>1.3. Доля получателей услуг, удовлетворенных открытостью, полнотой и доступностью информации о деятельности организации культуры</c:v>
                </c:pt>
                <c:pt idx="6">
                  <c:v>1.3.1. Удовлетворенность  качеством, полнотой и доступностью информации о деятельности организации, размещенной на информационных стендах в помещении</c:v>
                </c:pt>
                <c:pt idx="7">
                  <c:v>1.3.2. Удовлетворенность качеством, полнотой и доступностью информации о деятельности организации, размещенной на официальном сайте</c:v>
                </c:pt>
              </c:strCache>
            </c:strRef>
          </c:cat>
          <c:val>
            <c:numRef>
              <c:f>Лист1!$B$2:$B$9</c:f>
              <c:numCache>
                <c:formatCode>0.00</c:formatCode>
                <c:ptCount val="8"/>
                <c:pt idx="0">
                  <c:v>86</c:v>
                </c:pt>
                <c:pt idx="1">
                  <c:v>75</c:v>
                </c:pt>
                <c:pt idx="2">
                  <c:v>78</c:v>
                </c:pt>
                <c:pt idx="3">
                  <c:v>50</c:v>
                </c:pt>
                <c:pt idx="4">
                  <c:v>60</c:v>
                </c:pt>
                <c:pt idx="5">
                  <c:v>96</c:v>
                </c:pt>
                <c:pt idx="6">
                  <c:v>96</c:v>
                </c:pt>
                <c:pt idx="7">
                  <c:v>95</c:v>
                </c:pt>
              </c:numCache>
            </c:numRef>
          </c:val>
          <c:extLst xmlns:c16r2="http://schemas.microsoft.com/office/drawing/2015/06/chart">
            <c:ext xmlns:c16="http://schemas.microsoft.com/office/drawing/2014/chart" uri="{C3380CC4-5D6E-409C-BE32-E72D297353CC}">
              <c16:uniqueId val="{00000000-0EFE-CF4F-B67A-85ADF458BB79}"/>
            </c:ext>
          </c:extLst>
        </c:ser>
        <c:ser>
          <c:idx val="1"/>
          <c:order val="1"/>
          <c:tx>
            <c:strRef>
              <c:f>Лист1!$C$1</c:f>
              <c:strCache>
                <c:ptCount val="1"/>
                <c:pt idx="0">
                  <c:v>Среднее значение</c:v>
                </c:pt>
              </c:strCache>
            </c:strRef>
          </c:tx>
          <c:spPr>
            <a:solidFill>
              <a:schemeClr val="accent2"/>
            </a:solidFill>
            <a:ln>
              <a:noFill/>
            </a:ln>
            <a:effectLst/>
            <a:scene3d>
              <a:camera prst="orthographicFront"/>
              <a:lightRig rig="threePt" dir="t"/>
            </a:scene3d>
            <a:sp3d>
              <a:bevelT/>
              <a:bevelB/>
            </a:sp3d>
          </c:spPr>
          <c:invertIfNegative val="0"/>
          <c:dLbls>
            <c:dLbl>
              <c:idx val="1"/>
              <c:layout>
                <c:manualLayout>
                  <c:x val="0"/>
                  <c:y val="1.8989547208163048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EFE-CF4F-B67A-85ADF458BB79}"/>
                </c:ext>
              </c:extLst>
            </c:dLbl>
            <c:dLbl>
              <c:idx val="2"/>
              <c:layout>
                <c:manualLayout>
                  <c:x val="0"/>
                  <c:y val="2.41186239034727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EFE-CF4F-B67A-85ADF458BB79}"/>
                </c:ext>
              </c:extLst>
            </c:dLbl>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Лист1!$A$2:$A$9</c:f>
              <c:strCache>
                <c:ptCount val="8"/>
                <c:pt idx="0">
                  <c:v>1. Показатели, характеризующие открытость и доступность информации об организации культуры</c:v>
                </c:pt>
                <c:pt idx="1">
                  <c:v>1.1.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c:v>
                </c:pt>
                <c:pt idx="2">
                  <c:v>1.1.1. 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НПА</c:v>
                </c:pt>
                <c:pt idx="3">
                  <c:v>1.1.2. 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НПА</c:v>
                </c:pt>
                <c:pt idx="4">
                  <c:v>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c:v>
                </c:pt>
                <c:pt idx="5">
                  <c:v>1.3. Доля получателей услуг, удовлетворенных открытостью, полнотой и доступностью информации о деятельности организации культуры</c:v>
                </c:pt>
                <c:pt idx="6">
                  <c:v>1.3.1. Удовлетворенность  качеством, полнотой и доступностью информации о деятельности организации, размещенной на информационных стендах в помещении</c:v>
                </c:pt>
                <c:pt idx="7">
                  <c:v>1.3.2. Удовлетворенность качеством, полнотой и доступностью информации о деятельности организации, размещенной на официальном сайте</c:v>
                </c:pt>
              </c:strCache>
            </c:strRef>
          </c:cat>
          <c:val>
            <c:numRef>
              <c:f>Лист1!$C$2:$C$9</c:f>
              <c:numCache>
                <c:formatCode>0.00</c:formatCode>
                <c:ptCount val="8"/>
                <c:pt idx="0">
                  <c:v>97.24</c:v>
                </c:pt>
                <c:pt idx="1">
                  <c:v>95.7</c:v>
                </c:pt>
                <c:pt idx="2">
                  <c:v>99</c:v>
                </c:pt>
                <c:pt idx="3">
                  <c:v>92.08</c:v>
                </c:pt>
                <c:pt idx="4">
                  <c:v>96.39</c:v>
                </c:pt>
                <c:pt idx="5">
                  <c:v>98.96</c:v>
                </c:pt>
                <c:pt idx="6">
                  <c:v>99</c:v>
                </c:pt>
                <c:pt idx="7">
                  <c:v>99</c:v>
                </c:pt>
              </c:numCache>
            </c:numRef>
          </c:val>
          <c:extLst xmlns:c16r2="http://schemas.microsoft.com/office/drawing/2015/06/chart">
            <c:ext xmlns:c16="http://schemas.microsoft.com/office/drawing/2014/chart" uri="{C3380CC4-5D6E-409C-BE32-E72D297353CC}">
              <c16:uniqueId val="{00000003-0EFE-CF4F-B67A-85ADF458BB79}"/>
            </c:ext>
          </c:extLst>
        </c:ser>
        <c:ser>
          <c:idx val="2"/>
          <c:order val="2"/>
          <c:tx>
            <c:strRef>
              <c:f>Лист1!$D$1</c:f>
              <c:strCache>
                <c:ptCount val="1"/>
                <c:pt idx="0">
                  <c:v>Максимальное значение</c:v>
                </c:pt>
              </c:strCache>
            </c:strRef>
          </c:tx>
          <c:spPr>
            <a:solidFill>
              <a:schemeClr val="accent3"/>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Лист1!$A$2:$A$9</c:f>
              <c:strCache>
                <c:ptCount val="8"/>
                <c:pt idx="0">
                  <c:v>1. Показатели, характеризующие открытость и доступность информации об организации культуры</c:v>
                </c:pt>
                <c:pt idx="1">
                  <c:v>1.1.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c:v>
                </c:pt>
                <c:pt idx="2">
                  <c:v>1.1.1. 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НПА</c:v>
                </c:pt>
                <c:pt idx="3">
                  <c:v>1.1.2. 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НПА</c:v>
                </c:pt>
                <c:pt idx="4">
                  <c:v>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c:v>
                </c:pt>
                <c:pt idx="5">
                  <c:v>1.3. Доля получателей услуг, удовлетворенных открытостью, полнотой и доступностью информации о деятельности организации культуры</c:v>
                </c:pt>
                <c:pt idx="6">
                  <c:v>1.3.1. Удовлетворенность  качеством, полнотой и доступностью информации о деятельности организации, размещенной на информационных стендах в помещении</c:v>
                </c:pt>
                <c:pt idx="7">
                  <c:v>1.3.2. Удовлетворенность качеством, полнотой и доступностью информации о деятельности организации, размещенной на официальном сайте</c:v>
                </c:pt>
              </c:strCache>
            </c:strRef>
          </c:cat>
          <c:val>
            <c:numRef>
              <c:f>Лист1!$D$2:$D$9</c:f>
              <c:numCache>
                <c:formatCode>0.00</c:formatCode>
                <c:ptCount val="8"/>
                <c:pt idx="0">
                  <c:v>100</c:v>
                </c:pt>
                <c:pt idx="1">
                  <c:v>100</c:v>
                </c:pt>
                <c:pt idx="2">
                  <c:v>100</c:v>
                </c:pt>
                <c:pt idx="3">
                  <c:v>100</c:v>
                </c:pt>
                <c:pt idx="4">
                  <c:v>100</c:v>
                </c:pt>
                <c:pt idx="5">
                  <c:v>100</c:v>
                </c:pt>
                <c:pt idx="6">
                  <c:v>100</c:v>
                </c:pt>
                <c:pt idx="7">
                  <c:v>100</c:v>
                </c:pt>
              </c:numCache>
            </c:numRef>
          </c:val>
          <c:extLst xmlns:c16r2="http://schemas.microsoft.com/office/drawing/2015/06/chart">
            <c:ext xmlns:c16="http://schemas.microsoft.com/office/drawing/2014/chart" uri="{C3380CC4-5D6E-409C-BE32-E72D297353CC}">
              <c16:uniqueId val="{00000004-0EFE-CF4F-B67A-85ADF458BB79}"/>
            </c:ext>
          </c:extLst>
        </c:ser>
        <c:dLbls>
          <c:showLegendKey val="0"/>
          <c:showVal val="1"/>
          <c:showCatName val="0"/>
          <c:showSerName val="0"/>
          <c:showPercent val="0"/>
          <c:showBubbleSize val="0"/>
        </c:dLbls>
        <c:gapWidth val="150"/>
        <c:shape val="cylinder"/>
        <c:axId val="391389696"/>
        <c:axId val="391337024"/>
        <c:axId val="0"/>
      </c:bar3DChart>
      <c:catAx>
        <c:axId val="391389696"/>
        <c:scaling>
          <c:orientation val="maxMin"/>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91337024"/>
        <c:crosses val="autoZero"/>
        <c:auto val="1"/>
        <c:lblAlgn val="ctr"/>
        <c:lblOffset val="100"/>
        <c:noMultiLvlLbl val="0"/>
      </c:catAx>
      <c:valAx>
        <c:axId val="391337024"/>
        <c:scaling>
          <c:orientation val="minMax"/>
        </c:scaling>
        <c:delete val="1"/>
        <c:axPos val="t"/>
        <c:numFmt formatCode="0.00" sourceLinked="1"/>
        <c:majorTickMark val="out"/>
        <c:minorTickMark val="none"/>
        <c:tickLblPos val="nextTo"/>
        <c:crossAx val="391389696"/>
        <c:crosses val="autoZero"/>
        <c:crossBetween val="between"/>
      </c:valAx>
      <c:spPr>
        <a:noFill/>
        <a:ln w="25334">
          <a:noFill/>
        </a:ln>
        <a:effectLst/>
      </c:spPr>
    </c:plotArea>
    <c:legend>
      <c:legendPos val="b"/>
      <c:overlay val="0"/>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solidFill>
      <a:schemeClr val="bg1"/>
    </a:solidFill>
    <a:ln w="9500" cap="flat" cmpd="sng" algn="ctr">
      <a:solidFill>
        <a:schemeClr val="bg1">
          <a:alpha val="94000"/>
        </a:schemeClr>
      </a:solidFill>
      <a:prstDash val="solid"/>
      <a:round/>
    </a:ln>
    <a:effectLst/>
  </c:spPr>
  <c:txPr>
    <a:bodyPr/>
    <a:lstStyle/>
    <a:p>
      <a:pPr>
        <a:defRPr sz="997"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    </c:v>
                </c:pt>
              </c:strCache>
            </c:strRef>
          </c:tx>
          <c:spPr>
            <a:scene3d>
              <a:camera prst="orthographicFront"/>
              <a:lightRig rig="threePt" dir="t"/>
            </a:scene3d>
            <a:sp3d>
              <a:bevelT/>
              <a:bevelB/>
            </a:sp3d>
          </c:spPr>
          <c:invertIfNegative val="0"/>
          <c:dLbls>
            <c:spPr>
              <a:noFill/>
              <a:ln>
                <a:noFill/>
              </a:ln>
              <a:effectLst/>
            </c:spPr>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Лист1!$A$2:$A$30</c:f>
              <c:strCache>
                <c:ptCount val="29"/>
                <c:pt idx="0">
                  <c:v>Промышленновский муниципальный округ</c:v>
                </c:pt>
                <c:pt idx="1">
                  <c:v>Мариинский муниципальный округ</c:v>
                </c:pt>
                <c:pt idx="2">
                  <c:v> Гурьевский муниципальный округ</c:v>
                </c:pt>
                <c:pt idx="3">
                  <c:v>Кемеровский муниципальный округ</c:v>
                </c:pt>
                <c:pt idx="4">
                  <c:v>Ижморский муниципальный округ</c:v>
                </c:pt>
                <c:pt idx="5">
                  <c:v>Крапивинский муниципальный округ</c:v>
                </c:pt>
                <c:pt idx="6">
                  <c:v>Топкинский муниципальный округ</c:v>
                </c:pt>
                <c:pt idx="7">
                  <c:v>Ленинск-Кузнецкий городской округ</c:v>
                </c:pt>
                <c:pt idx="8">
                  <c:v>Учреждения регионального подчинения</c:v>
                </c:pt>
                <c:pt idx="9">
                  <c:v>Юргинский муниципальный округ</c:v>
                </c:pt>
                <c:pt idx="10">
                  <c:v>Тисульский муниципальный округ</c:v>
                </c:pt>
                <c:pt idx="11">
                  <c:v>Чебулинский муниципальный округ</c:v>
                </c:pt>
                <c:pt idx="12">
                  <c:v>Беловский городской округ</c:v>
                </c:pt>
                <c:pt idx="13">
                  <c:v>Анжеро-Судженский городской округ</c:v>
                </c:pt>
                <c:pt idx="14">
                  <c:v>Березовский городской округ</c:v>
                </c:pt>
                <c:pt idx="15">
                  <c:v>Прокопьевский муниципальный округ</c:v>
                </c:pt>
                <c:pt idx="16">
                  <c:v>Ленинск-Кузнецкий муниципальный округ</c:v>
                </c:pt>
                <c:pt idx="17">
                  <c:v>Калтанский городской округ</c:v>
                </c:pt>
                <c:pt idx="18">
                  <c:v>Кемеровский городской округ</c:v>
                </c:pt>
                <c:pt idx="19">
                  <c:v>Тайгинский городской округ</c:v>
                </c:pt>
                <c:pt idx="20">
                  <c:v>Беловский муниципальный округ</c:v>
                </c:pt>
                <c:pt idx="21">
                  <c:v>Прокопьевский городской округ</c:v>
                </c:pt>
                <c:pt idx="22">
                  <c:v>Киселевский городской округ</c:v>
                </c:pt>
                <c:pt idx="23">
                  <c:v>Тяжинский муниципальный округ</c:v>
                </c:pt>
                <c:pt idx="24">
                  <c:v>Яшкинский муниципальный округ</c:v>
                </c:pt>
                <c:pt idx="25">
                  <c:v>Юргинский городской округ</c:v>
                </c:pt>
                <c:pt idx="26">
                  <c:v>Новокузнецкий городской округ</c:v>
                </c:pt>
                <c:pt idx="27">
                  <c:v>Таштагольский муниципальный район</c:v>
                </c:pt>
                <c:pt idx="28">
                  <c:v>Междуреченский муниципальный округ </c:v>
                </c:pt>
              </c:strCache>
            </c:strRef>
          </c:cat>
          <c:val>
            <c:numRef>
              <c:f>Лист1!$B$2:$B$30</c:f>
              <c:numCache>
                <c:formatCode>General</c:formatCode>
                <c:ptCount val="29"/>
                <c:pt idx="0" formatCode="0.00">
                  <c:v>99.6</c:v>
                </c:pt>
                <c:pt idx="1">
                  <c:v>99.47</c:v>
                </c:pt>
                <c:pt idx="2" formatCode="0.00">
                  <c:v>99.33</c:v>
                </c:pt>
                <c:pt idx="3">
                  <c:v>99.33</c:v>
                </c:pt>
                <c:pt idx="4" formatCode="0.00">
                  <c:v>99.2</c:v>
                </c:pt>
                <c:pt idx="5" formatCode="0.00">
                  <c:v>99.2</c:v>
                </c:pt>
                <c:pt idx="6" formatCode="0.00">
                  <c:v>99.2</c:v>
                </c:pt>
                <c:pt idx="7" formatCode="0.00">
                  <c:v>99</c:v>
                </c:pt>
                <c:pt idx="8" formatCode="0.00">
                  <c:v>98.74</c:v>
                </c:pt>
                <c:pt idx="9">
                  <c:v>98.6</c:v>
                </c:pt>
                <c:pt idx="10" formatCode="0.00">
                  <c:v>98.4</c:v>
                </c:pt>
                <c:pt idx="11" formatCode="0.00">
                  <c:v>98.4</c:v>
                </c:pt>
                <c:pt idx="12">
                  <c:v>98.13</c:v>
                </c:pt>
                <c:pt idx="13" formatCode="0.00">
                  <c:v>98</c:v>
                </c:pt>
                <c:pt idx="14" formatCode="0.00">
                  <c:v>97.9</c:v>
                </c:pt>
                <c:pt idx="15" formatCode="0.00">
                  <c:v>97.85</c:v>
                </c:pt>
                <c:pt idx="16" formatCode="0.00">
                  <c:v>97.7</c:v>
                </c:pt>
                <c:pt idx="17" formatCode="0.00">
                  <c:v>97.5</c:v>
                </c:pt>
                <c:pt idx="18">
                  <c:v>97.27</c:v>
                </c:pt>
                <c:pt idx="19">
                  <c:v>97.2</c:v>
                </c:pt>
                <c:pt idx="20">
                  <c:v>96.67</c:v>
                </c:pt>
                <c:pt idx="21" formatCode="0.00">
                  <c:v>96.67</c:v>
                </c:pt>
                <c:pt idx="22" formatCode="0.00">
                  <c:v>95.53</c:v>
                </c:pt>
                <c:pt idx="23" formatCode="0.00">
                  <c:v>95</c:v>
                </c:pt>
                <c:pt idx="24" formatCode="0.00">
                  <c:v>94.6</c:v>
                </c:pt>
                <c:pt idx="25">
                  <c:v>93.65</c:v>
                </c:pt>
                <c:pt idx="26" formatCode="0.00">
                  <c:v>91.75</c:v>
                </c:pt>
                <c:pt idx="27">
                  <c:v>91.55</c:v>
                </c:pt>
                <c:pt idx="28">
                  <c:v>91.3</c:v>
                </c:pt>
              </c:numCache>
            </c:numRef>
          </c:val>
          <c:extLst xmlns:c16r2="http://schemas.microsoft.com/office/drawing/2015/06/chart">
            <c:ext xmlns:c16="http://schemas.microsoft.com/office/drawing/2014/chart" uri="{C3380CC4-5D6E-409C-BE32-E72D297353CC}">
              <c16:uniqueId val="{00000000-D30D-BA46-B181-273120B137B0}"/>
            </c:ext>
          </c:extLst>
        </c:ser>
        <c:dLbls>
          <c:showLegendKey val="0"/>
          <c:showVal val="0"/>
          <c:showCatName val="0"/>
          <c:showSerName val="0"/>
          <c:showPercent val="0"/>
          <c:showBubbleSize val="0"/>
        </c:dLbls>
        <c:gapWidth val="150"/>
        <c:shape val="cylinder"/>
        <c:axId val="331906048"/>
        <c:axId val="391338176"/>
        <c:axId val="0"/>
      </c:bar3DChart>
      <c:catAx>
        <c:axId val="331906048"/>
        <c:scaling>
          <c:orientation val="maxMin"/>
        </c:scaling>
        <c:delete val="0"/>
        <c:axPos val="l"/>
        <c:numFmt formatCode="General" sourceLinked="0"/>
        <c:majorTickMark val="out"/>
        <c:minorTickMark val="none"/>
        <c:tickLblPos val="nextTo"/>
        <c:txPr>
          <a:bodyPr/>
          <a:lstStyle/>
          <a:p>
            <a:pPr>
              <a:defRPr baseline="0">
                <a:latin typeface="Times New Roman" pitchFamily="18" charset="0"/>
              </a:defRPr>
            </a:pPr>
            <a:endParaRPr lang="ru-RU"/>
          </a:p>
        </c:txPr>
        <c:crossAx val="391338176"/>
        <c:crosses val="autoZero"/>
        <c:auto val="1"/>
        <c:lblAlgn val="ctr"/>
        <c:lblOffset val="100"/>
        <c:noMultiLvlLbl val="0"/>
      </c:catAx>
      <c:valAx>
        <c:axId val="391338176"/>
        <c:scaling>
          <c:orientation val="minMax"/>
        </c:scaling>
        <c:delete val="1"/>
        <c:axPos val="t"/>
        <c:numFmt formatCode="0.00" sourceLinked="1"/>
        <c:majorTickMark val="out"/>
        <c:minorTickMark val="none"/>
        <c:tickLblPos val="none"/>
        <c:crossAx val="3319060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Лист1!$B$1</c:f>
              <c:strCache>
                <c:ptCount val="1"/>
                <c:pt idx="0">
                  <c:v>Минимальное значение</c:v>
                </c:pt>
              </c:strCache>
            </c:strRef>
          </c:tx>
          <c:spPr>
            <a:solidFill>
              <a:schemeClr val="accent1"/>
            </a:solidFill>
            <a:ln>
              <a:noFill/>
            </a:ln>
            <a:effectLst>
              <a:outerShdw blurRad="63500" sx="102000" sy="102000" algn="ctr" rotWithShape="0">
                <a:prstClr val="black">
                  <a:alpha val="20000"/>
                </a:prstClr>
              </a:outerShdw>
            </a:effectLst>
            <a:scene3d>
              <a:camera prst="orthographicFront"/>
              <a:lightRig rig="threePt" dir="t"/>
            </a:scene3d>
            <a:sp3d>
              <a:bevelT/>
              <a:bevelB/>
            </a:sp3d>
          </c:spPr>
          <c:invertIfNegative val="0"/>
          <c:dLbls>
            <c:spPr>
              <a:noFill/>
              <a:ln w="25334">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 Показатели, характеризующие комфортность условий предоставления услуг, в том числе время ожидания предоставления услуг	</c:v>
                </c:pt>
                <c:pt idx="1">
                  <c:v>2.1. Обеспечение в организации комфортных условий для предоставления услуг </c:v>
                </c:pt>
                <c:pt idx="2">
                  <c:v>2.2. Доля получателей услуг, удовлетворенных комфортностью предоставления услуг организацией культуры</c:v>
                </c:pt>
              </c:strCache>
            </c:strRef>
          </c:cat>
          <c:val>
            <c:numRef>
              <c:f>Лист1!$B$2:$B$4</c:f>
              <c:numCache>
                <c:formatCode>General</c:formatCode>
                <c:ptCount val="3"/>
                <c:pt idx="0">
                  <c:v>93</c:v>
                </c:pt>
                <c:pt idx="1">
                  <c:v>100</c:v>
                </c:pt>
                <c:pt idx="2">
                  <c:v>85</c:v>
                </c:pt>
              </c:numCache>
            </c:numRef>
          </c:val>
          <c:extLst xmlns:c16r2="http://schemas.microsoft.com/office/drawing/2015/06/chart">
            <c:ext xmlns:c16="http://schemas.microsoft.com/office/drawing/2014/chart" uri="{C3380CC4-5D6E-409C-BE32-E72D297353CC}">
              <c16:uniqueId val="{00000000-2057-B34C-937B-6D8DE8596C60}"/>
            </c:ext>
          </c:extLst>
        </c:ser>
        <c:ser>
          <c:idx val="1"/>
          <c:order val="1"/>
          <c:tx>
            <c:strRef>
              <c:f>Лист1!$C$1</c:f>
              <c:strCache>
                <c:ptCount val="1"/>
                <c:pt idx="0">
                  <c:v>Среднее значение</c:v>
                </c:pt>
              </c:strCache>
            </c:strRef>
          </c:tx>
          <c:spPr>
            <a:solidFill>
              <a:schemeClr val="accent2"/>
            </a:solidFill>
            <a:ln>
              <a:noFill/>
            </a:ln>
            <a:effectLst/>
            <a:scene3d>
              <a:camera prst="orthographicFront"/>
              <a:lightRig rig="threePt" dir="t"/>
            </a:scene3d>
            <a:sp3d>
              <a:bevelT/>
              <a:bevelB/>
            </a:sp3d>
          </c:spPr>
          <c:invertIfNegative val="0"/>
          <c:dLbls>
            <c:dLbl>
              <c:idx val="1"/>
              <c:layout>
                <c:manualLayout>
                  <c:x val="0"/>
                  <c:y val="1.8989547208163048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57-B34C-937B-6D8DE8596C60}"/>
                </c:ext>
              </c:extLst>
            </c:dLbl>
            <c:dLbl>
              <c:idx val="2"/>
              <c:layout>
                <c:manualLayout>
                  <c:x val="0"/>
                  <c:y val="2.41186239034727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57-B34C-937B-6D8DE8596C60}"/>
                </c:ext>
              </c:extLst>
            </c:dLbl>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2. Показатели, характеризующие комфортность условий предоставления услуг, в том числе время ожидания предоставления услуг	</c:v>
                </c:pt>
                <c:pt idx="1">
                  <c:v>2.1. Обеспечение в организации комфортных условий для предоставления услуг </c:v>
                </c:pt>
                <c:pt idx="2">
                  <c:v>2.2. Доля получателей услуг, удовлетворенных комфортностью предоставления услуг организацией культуры</c:v>
                </c:pt>
              </c:strCache>
            </c:strRef>
          </c:cat>
          <c:val>
            <c:numRef>
              <c:f>Лист1!$C$2:$C$4</c:f>
              <c:numCache>
                <c:formatCode>General</c:formatCode>
                <c:ptCount val="3"/>
                <c:pt idx="0">
                  <c:v>98.03</c:v>
                </c:pt>
                <c:pt idx="1">
                  <c:v>100</c:v>
                </c:pt>
                <c:pt idx="2">
                  <c:v>96.06</c:v>
                </c:pt>
              </c:numCache>
            </c:numRef>
          </c:val>
          <c:extLst xmlns:c16r2="http://schemas.microsoft.com/office/drawing/2015/06/chart">
            <c:ext xmlns:c16="http://schemas.microsoft.com/office/drawing/2014/chart" uri="{C3380CC4-5D6E-409C-BE32-E72D297353CC}">
              <c16:uniqueId val="{00000003-2057-B34C-937B-6D8DE8596C60}"/>
            </c:ext>
          </c:extLst>
        </c:ser>
        <c:ser>
          <c:idx val="2"/>
          <c:order val="2"/>
          <c:tx>
            <c:strRef>
              <c:f>Лист1!$D$1</c:f>
              <c:strCache>
                <c:ptCount val="1"/>
                <c:pt idx="0">
                  <c:v>Максимальное значение</c:v>
                </c:pt>
              </c:strCache>
            </c:strRef>
          </c:tx>
          <c:spPr>
            <a:solidFill>
              <a:schemeClr val="accent3"/>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2. Показатели, характеризующие комфортность условий предоставления услуг, в том числе время ожидания предоставления услуг	</c:v>
                </c:pt>
                <c:pt idx="1">
                  <c:v>2.1. Обеспечение в организации комфортных условий для предоставления услуг </c:v>
                </c:pt>
                <c:pt idx="2">
                  <c:v>2.2. Доля получателей услуг, удовлетворенных комфортностью предоставления услуг организацией культуры</c:v>
                </c:pt>
              </c:strCache>
            </c:strRef>
          </c:cat>
          <c:val>
            <c:numRef>
              <c:f>Лист1!$D$2:$D$4</c:f>
              <c:numCache>
                <c:formatCode>General</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4-2057-B34C-937B-6D8DE8596C60}"/>
            </c:ext>
          </c:extLst>
        </c:ser>
        <c:dLbls>
          <c:showLegendKey val="0"/>
          <c:showVal val="1"/>
          <c:showCatName val="0"/>
          <c:showSerName val="0"/>
          <c:showPercent val="0"/>
          <c:showBubbleSize val="0"/>
        </c:dLbls>
        <c:gapWidth val="150"/>
        <c:shape val="cylinder"/>
        <c:axId val="391391744"/>
        <c:axId val="332218368"/>
        <c:axId val="0"/>
      </c:bar3DChart>
      <c:catAx>
        <c:axId val="391391744"/>
        <c:scaling>
          <c:orientation val="maxMin"/>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32218368"/>
        <c:crosses val="autoZero"/>
        <c:auto val="1"/>
        <c:lblAlgn val="ctr"/>
        <c:lblOffset val="100"/>
        <c:noMultiLvlLbl val="0"/>
      </c:catAx>
      <c:valAx>
        <c:axId val="332218368"/>
        <c:scaling>
          <c:orientation val="minMax"/>
        </c:scaling>
        <c:delete val="1"/>
        <c:axPos val="t"/>
        <c:numFmt formatCode="General" sourceLinked="1"/>
        <c:majorTickMark val="out"/>
        <c:minorTickMark val="none"/>
        <c:tickLblPos val="nextTo"/>
        <c:crossAx val="391391744"/>
        <c:crosses val="autoZero"/>
        <c:crossBetween val="between"/>
      </c:valAx>
      <c:spPr>
        <a:noFill/>
        <a:ln w="25334">
          <a:noFill/>
        </a:ln>
        <a:effectLst/>
      </c:spPr>
    </c:plotArea>
    <c:legend>
      <c:legendPos val="b"/>
      <c:overlay val="0"/>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solidFill>
      <a:schemeClr val="bg1"/>
    </a:solidFill>
    <a:ln w="9500" cap="flat" cmpd="sng" algn="ctr">
      <a:solidFill>
        <a:schemeClr val="bg1">
          <a:alpha val="94000"/>
        </a:schemeClr>
      </a:solidFill>
      <a:prstDash val="solid"/>
      <a:round/>
    </a:ln>
    <a:effectLst/>
  </c:spPr>
  <c:txPr>
    <a:bodyPr/>
    <a:lstStyle/>
    <a:p>
      <a:pPr>
        <a:defRPr sz="997"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    </c:v>
                </c:pt>
              </c:strCache>
            </c:strRef>
          </c:tx>
          <c:spPr>
            <a:scene3d>
              <a:camera prst="orthographicFront"/>
              <a:lightRig rig="threePt" dir="t"/>
            </a:scene3d>
            <a:sp3d>
              <a:bevelT/>
              <a:bevelB/>
            </a:sp3d>
          </c:spPr>
          <c:invertIfNegative val="0"/>
          <c:dLbls>
            <c:spPr>
              <a:noFill/>
              <a:ln>
                <a:noFill/>
              </a:ln>
              <a:effectLst/>
            </c:spPr>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Лист1!$A$2:$A$30</c:f>
              <c:strCache>
                <c:ptCount val="29"/>
                <c:pt idx="0">
                  <c:v>Прокопьевский муниципальный округ</c:v>
                </c:pt>
                <c:pt idx="1">
                  <c:v> Гурьевский муниципальный округ</c:v>
                </c:pt>
                <c:pt idx="2">
                  <c:v>Беловский муниципальный округ</c:v>
                </c:pt>
                <c:pt idx="3">
                  <c:v>Прокопьевский городской округ</c:v>
                </c:pt>
                <c:pt idx="4">
                  <c:v>Таштагольский муниципальный район</c:v>
                </c:pt>
                <c:pt idx="5">
                  <c:v>Юргинский городской округ</c:v>
                </c:pt>
                <c:pt idx="6">
                  <c:v>Ленинск-Кузнецкий городской округ</c:v>
                </c:pt>
                <c:pt idx="7">
                  <c:v>Анжеро-Судженский городской округ</c:v>
                </c:pt>
                <c:pt idx="8">
                  <c:v>Кемеровский муниципальный округ</c:v>
                </c:pt>
                <c:pt idx="9">
                  <c:v>Мариинский муниципальный округ</c:v>
                </c:pt>
                <c:pt idx="10">
                  <c:v>Тяжинский муниципальный округ</c:v>
                </c:pt>
                <c:pt idx="11">
                  <c:v>Учреждения регионального подчинения</c:v>
                </c:pt>
                <c:pt idx="12">
                  <c:v>Яшкинский муниципальный округ</c:v>
                </c:pt>
                <c:pt idx="13">
                  <c:v>Ленинск-Кузнецкий муниципальный округ</c:v>
                </c:pt>
                <c:pt idx="14">
                  <c:v>Новокузнецкий городской округ</c:v>
                </c:pt>
                <c:pt idx="15">
                  <c:v>Промышленновский муниципальный округ</c:v>
                </c:pt>
                <c:pt idx="16">
                  <c:v>Топкинский муниципальный округ</c:v>
                </c:pt>
                <c:pt idx="17">
                  <c:v>Юргинский муниципальный округ</c:v>
                </c:pt>
                <c:pt idx="18">
                  <c:v>Киселевский городской округ</c:v>
                </c:pt>
                <c:pt idx="19">
                  <c:v>Ижморский муниципальный округ</c:v>
                </c:pt>
                <c:pt idx="20">
                  <c:v>Калтанский городской округ</c:v>
                </c:pt>
                <c:pt idx="21">
                  <c:v>Междуреченский муниципальный округ </c:v>
                </c:pt>
                <c:pt idx="22">
                  <c:v>Кемеровский городской округ</c:v>
                </c:pt>
                <c:pt idx="23">
                  <c:v>Беловский городской округ</c:v>
                </c:pt>
                <c:pt idx="24">
                  <c:v>Тайгинский городской округ</c:v>
                </c:pt>
                <c:pt idx="25">
                  <c:v>Крапивинский муниципальный округ</c:v>
                </c:pt>
                <c:pt idx="26">
                  <c:v>Чебулинский муниципальный округ</c:v>
                </c:pt>
                <c:pt idx="27">
                  <c:v>Тисульский муниципальный округ</c:v>
                </c:pt>
                <c:pt idx="28">
                  <c:v>Березовский городской округ</c:v>
                </c:pt>
              </c:strCache>
            </c:strRef>
          </c:cat>
          <c:val>
            <c:numRef>
              <c:f>Лист1!$B$2:$B$30</c:f>
              <c:numCache>
                <c:formatCode>0.00</c:formatCode>
                <c:ptCount val="29"/>
                <c:pt idx="0">
                  <c:v>99.25</c:v>
                </c:pt>
                <c:pt idx="1">
                  <c:v>99.17</c:v>
                </c:pt>
                <c:pt idx="2" formatCode="General">
                  <c:v>99.17</c:v>
                </c:pt>
                <c:pt idx="3">
                  <c:v>99.17</c:v>
                </c:pt>
                <c:pt idx="4" formatCode="General">
                  <c:v>99</c:v>
                </c:pt>
                <c:pt idx="5" formatCode="General">
                  <c:v>99</c:v>
                </c:pt>
                <c:pt idx="6">
                  <c:v>98.75</c:v>
                </c:pt>
                <c:pt idx="7">
                  <c:v>98.6</c:v>
                </c:pt>
                <c:pt idx="8" formatCode="General">
                  <c:v>98.5</c:v>
                </c:pt>
                <c:pt idx="9" formatCode="General">
                  <c:v>98.5</c:v>
                </c:pt>
                <c:pt idx="10">
                  <c:v>98.5</c:v>
                </c:pt>
                <c:pt idx="11">
                  <c:v>98.5</c:v>
                </c:pt>
                <c:pt idx="12">
                  <c:v>98.5</c:v>
                </c:pt>
                <c:pt idx="13">
                  <c:v>98.25</c:v>
                </c:pt>
                <c:pt idx="14">
                  <c:v>98.13</c:v>
                </c:pt>
                <c:pt idx="15">
                  <c:v>98</c:v>
                </c:pt>
                <c:pt idx="16">
                  <c:v>98</c:v>
                </c:pt>
                <c:pt idx="17" formatCode="General">
                  <c:v>98</c:v>
                </c:pt>
                <c:pt idx="18">
                  <c:v>97.83</c:v>
                </c:pt>
                <c:pt idx="19">
                  <c:v>97.5</c:v>
                </c:pt>
                <c:pt idx="20">
                  <c:v>97</c:v>
                </c:pt>
                <c:pt idx="21" formatCode="General">
                  <c:v>97</c:v>
                </c:pt>
                <c:pt idx="22" formatCode="General">
                  <c:v>96.83</c:v>
                </c:pt>
                <c:pt idx="23" formatCode="General">
                  <c:v>96.67</c:v>
                </c:pt>
                <c:pt idx="24" formatCode="General">
                  <c:v>96.5</c:v>
                </c:pt>
                <c:pt idx="25">
                  <c:v>95.5</c:v>
                </c:pt>
                <c:pt idx="26">
                  <c:v>95.5</c:v>
                </c:pt>
                <c:pt idx="27">
                  <c:v>95</c:v>
                </c:pt>
                <c:pt idx="28">
                  <c:v>94.5</c:v>
                </c:pt>
              </c:numCache>
            </c:numRef>
          </c:val>
          <c:extLst xmlns:c16r2="http://schemas.microsoft.com/office/drawing/2015/06/chart">
            <c:ext xmlns:c16="http://schemas.microsoft.com/office/drawing/2014/chart" uri="{C3380CC4-5D6E-409C-BE32-E72D297353CC}">
              <c16:uniqueId val="{00000000-8C14-5C4A-A4C1-EF7E3426F479}"/>
            </c:ext>
          </c:extLst>
        </c:ser>
        <c:dLbls>
          <c:showLegendKey val="0"/>
          <c:showVal val="0"/>
          <c:showCatName val="0"/>
          <c:showSerName val="0"/>
          <c:showPercent val="0"/>
          <c:showBubbleSize val="0"/>
        </c:dLbls>
        <c:gapWidth val="150"/>
        <c:shape val="cylinder"/>
        <c:axId val="391391232"/>
        <c:axId val="332220096"/>
        <c:axId val="0"/>
      </c:bar3DChart>
      <c:catAx>
        <c:axId val="391391232"/>
        <c:scaling>
          <c:orientation val="maxMin"/>
        </c:scaling>
        <c:delete val="0"/>
        <c:axPos val="l"/>
        <c:numFmt formatCode="General" sourceLinked="0"/>
        <c:majorTickMark val="out"/>
        <c:minorTickMark val="none"/>
        <c:tickLblPos val="nextTo"/>
        <c:txPr>
          <a:bodyPr/>
          <a:lstStyle/>
          <a:p>
            <a:pPr>
              <a:defRPr baseline="0">
                <a:latin typeface="Times New Roman" pitchFamily="18" charset="0"/>
              </a:defRPr>
            </a:pPr>
            <a:endParaRPr lang="ru-RU"/>
          </a:p>
        </c:txPr>
        <c:crossAx val="332220096"/>
        <c:crosses val="autoZero"/>
        <c:auto val="1"/>
        <c:lblAlgn val="ctr"/>
        <c:lblOffset val="100"/>
        <c:noMultiLvlLbl val="0"/>
      </c:catAx>
      <c:valAx>
        <c:axId val="332220096"/>
        <c:scaling>
          <c:orientation val="minMax"/>
        </c:scaling>
        <c:delete val="1"/>
        <c:axPos val="t"/>
        <c:numFmt formatCode="0.00" sourceLinked="1"/>
        <c:majorTickMark val="out"/>
        <c:minorTickMark val="none"/>
        <c:tickLblPos val="none"/>
        <c:crossAx val="3913912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Лист1!$B$1</c:f>
              <c:strCache>
                <c:ptCount val="1"/>
                <c:pt idx="0">
                  <c:v>Минимальное значение</c:v>
                </c:pt>
              </c:strCache>
            </c:strRef>
          </c:tx>
          <c:spPr>
            <a:solidFill>
              <a:schemeClr val="accent1"/>
            </a:solidFill>
            <a:ln>
              <a:noFill/>
            </a:ln>
            <a:effectLst>
              <a:outerShdw blurRad="63500" sx="102000" sy="102000" algn="ctr" rotWithShape="0">
                <a:prstClr val="black">
                  <a:alpha val="20000"/>
                </a:prstClr>
              </a:outerShdw>
            </a:effectLst>
            <a:scene3d>
              <a:camera prst="orthographicFront"/>
              <a:lightRig rig="threePt" dir="t"/>
            </a:scene3d>
            <a:sp3d>
              <a:bevelT/>
              <a:bevelB/>
            </a:sp3d>
          </c:spPr>
          <c:invertIfNegative val="0"/>
          <c:dLbls>
            <c:spPr>
              <a:noFill/>
              <a:ln w="25334">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3. Показатели, характеризующие доступность услуг для инвалидов</c:v>
                </c:pt>
                <c:pt idx="1">
                  <c:v>3.1. Оборудование помещений организации культуры и прилегающей к ней территории с учетом доступности для инвалидов</c:v>
                </c:pt>
                <c:pt idx="2">
                  <c:v>3.2. Обеспечение в организации культуры условий доступности, позволяющих инвалидам получать услуги наравне с другими.	</c:v>
                </c:pt>
                <c:pt idx="3">
                  <c:v>3.3. Доля получателей услуг, удовлетворенных доступностью услуг для инвалидов</c:v>
                </c:pt>
              </c:strCache>
            </c:strRef>
          </c:cat>
          <c:val>
            <c:numRef>
              <c:f>Лист1!$B$2:$B$5</c:f>
              <c:numCache>
                <c:formatCode>General</c:formatCode>
                <c:ptCount val="4"/>
                <c:pt idx="0">
                  <c:v>36</c:v>
                </c:pt>
                <c:pt idx="1">
                  <c:v>0</c:v>
                </c:pt>
                <c:pt idx="2">
                  <c:v>20</c:v>
                </c:pt>
                <c:pt idx="3">
                  <c:v>91</c:v>
                </c:pt>
              </c:numCache>
            </c:numRef>
          </c:val>
          <c:extLst xmlns:c16r2="http://schemas.microsoft.com/office/drawing/2015/06/chart">
            <c:ext xmlns:c16="http://schemas.microsoft.com/office/drawing/2014/chart" uri="{C3380CC4-5D6E-409C-BE32-E72D297353CC}">
              <c16:uniqueId val="{00000000-9C15-F241-8D92-D163F3E045FB}"/>
            </c:ext>
          </c:extLst>
        </c:ser>
        <c:ser>
          <c:idx val="1"/>
          <c:order val="1"/>
          <c:tx>
            <c:strRef>
              <c:f>Лист1!$C$1</c:f>
              <c:strCache>
                <c:ptCount val="1"/>
                <c:pt idx="0">
                  <c:v>Среднее значение</c:v>
                </c:pt>
              </c:strCache>
            </c:strRef>
          </c:tx>
          <c:spPr>
            <a:solidFill>
              <a:schemeClr val="accent2"/>
            </a:solidFill>
            <a:ln>
              <a:noFill/>
            </a:ln>
            <a:effectLst/>
            <a:scene3d>
              <a:camera prst="orthographicFront"/>
              <a:lightRig rig="threePt" dir="t"/>
            </a:scene3d>
            <a:sp3d>
              <a:bevelT/>
              <a:bevelB/>
            </a:sp3d>
          </c:spPr>
          <c:invertIfNegative val="0"/>
          <c:dLbls>
            <c:dLbl>
              <c:idx val="1"/>
              <c:layout>
                <c:manualLayout>
                  <c:x val="0"/>
                  <c:y val="1.8989547208163048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C15-F241-8D92-D163F3E045FB}"/>
                </c:ext>
              </c:extLst>
            </c:dLbl>
            <c:dLbl>
              <c:idx val="2"/>
              <c:layout>
                <c:manualLayout>
                  <c:x val="0"/>
                  <c:y val="2.41186239034727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C15-F241-8D92-D163F3E045FB}"/>
                </c:ext>
              </c:extLst>
            </c:dLbl>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Лист1!$A$2:$A$5</c:f>
              <c:strCache>
                <c:ptCount val="4"/>
                <c:pt idx="0">
                  <c:v>3. Показатели, характеризующие доступность услуг для инвалидов</c:v>
                </c:pt>
                <c:pt idx="1">
                  <c:v>3.1. Оборудование помещений организации культуры и прилегающей к ней территории с учетом доступности для инвалидов</c:v>
                </c:pt>
                <c:pt idx="2">
                  <c:v>3.2. Обеспечение в организации культуры условий доступности, позволяющих инвалидам получать услуги наравне с другими.	</c:v>
                </c:pt>
                <c:pt idx="3">
                  <c:v>3.3. Доля получателей услуг, удовлетворенных доступностью услуг для инвалидов</c:v>
                </c:pt>
              </c:strCache>
            </c:strRef>
          </c:cat>
          <c:val>
            <c:numRef>
              <c:f>Лист1!$C$2:$C$5</c:f>
              <c:numCache>
                <c:formatCode>General</c:formatCode>
                <c:ptCount val="4"/>
                <c:pt idx="0">
                  <c:v>74.209999999999994</c:v>
                </c:pt>
                <c:pt idx="1">
                  <c:v>55.77</c:v>
                </c:pt>
                <c:pt idx="2">
                  <c:v>70.7</c:v>
                </c:pt>
                <c:pt idx="3">
                  <c:v>97.26</c:v>
                </c:pt>
              </c:numCache>
            </c:numRef>
          </c:val>
          <c:extLst xmlns:c16r2="http://schemas.microsoft.com/office/drawing/2015/06/chart">
            <c:ext xmlns:c16="http://schemas.microsoft.com/office/drawing/2014/chart" uri="{C3380CC4-5D6E-409C-BE32-E72D297353CC}">
              <c16:uniqueId val="{00000003-9C15-F241-8D92-D163F3E045FB}"/>
            </c:ext>
          </c:extLst>
        </c:ser>
        <c:ser>
          <c:idx val="2"/>
          <c:order val="2"/>
          <c:tx>
            <c:strRef>
              <c:f>Лист1!$D$1</c:f>
              <c:strCache>
                <c:ptCount val="1"/>
                <c:pt idx="0">
                  <c:v>Максимальное значение</c:v>
                </c:pt>
              </c:strCache>
            </c:strRef>
          </c:tx>
          <c:spPr>
            <a:solidFill>
              <a:schemeClr val="accent3"/>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Лист1!$A$2:$A$5</c:f>
              <c:strCache>
                <c:ptCount val="4"/>
                <c:pt idx="0">
                  <c:v>3. Показатели, характеризующие доступность услуг для инвалидов</c:v>
                </c:pt>
                <c:pt idx="1">
                  <c:v>3.1. Оборудование помещений организации культуры и прилегающей к ней территории с учетом доступности для инвалидов</c:v>
                </c:pt>
                <c:pt idx="2">
                  <c:v>3.2. Обеспечение в организации культуры условий доступности, позволяющих инвалидам получать услуги наравне с другими.	</c:v>
                </c:pt>
                <c:pt idx="3">
                  <c:v>3.3. Доля получателей услуг, удовлетворенных доступностью услуг для инвалидов</c:v>
                </c:pt>
              </c:strCache>
            </c:strRef>
          </c:cat>
          <c:val>
            <c:numRef>
              <c:f>Лист1!$D$2:$D$5</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4-9C15-F241-8D92-D163F3E045FB}"/>
            </c:ext>
          </c:extLst>
        </c:ser>
        <c:dLbls>
          <c:showLegendKey val="0"/>
          <c:showVal val="1"/>
          <c:showCatName val="0"/>
          <c:showSerName val="0"/>
          <c:showPercent val="0"/>
          <c:showBubbleSize val="0"/>
        </c:dLbls>
        <c:gapWidth val="150"/>
        <c:shape val="cylinder"/>
        <c:axId val="331894784"/>
        <c:axId val="332221824"/>
        <c:axId val="0"/>
      </c:bar3DChart>
      <c:catAx>
        <c:axId val="331894784"/>
        <c:scaling>
          <c:orientation val="maxMin"/>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32221824"/>
        <c:crosses val="autoZero"/>
        <c:auto val="1"/>
        <c:lblAlgn val="ctr"/>
        <c:lblOffset val="100"/>
        <c:noMultiLvlLbl val="0"/>
      </c:catAx>
      <c:valAx>
        <c:axId val="332221824"/>
        <c:scaling>
          <c:orientation val="minMax"/>
        </c:scaling>
        <c:delete val="1"/>
        <c:axPos val="t"/>
        <c:numFmt formatCode="General" sourceLinked="1"/>
        <c:majorTickMark val="out"/>
        <c:minorTickMark val="none"/>
        <c:tickLblPos val="nextTo"/>
        <c:crossAx val="331894784"/>
        <c:crosses val="autoZero"/>
        <c:crossBetween val="between"/>
      </c:valAx>
      <c:spPr>
        <a:noFill/>
        <a:ln w="25334">
          <a:noFill/>
        </a:ln>
        <a:effectLst/>
      </c:spPr>
    </c:plotArea>
    <c:legend>
      <c:legendPos val="b"/>
      <c:overlay val="0"/>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solidFill>
      <a:schemeClr val="bg1"/>
    </a:solidFill>
    <a:ln w="9500" cap="flat" cmpd="sng" algn="ctr">
      <a:solidFill>
        <a:schemeClr val="bg1">
          <a:alpha val="94000"/>
        </a:schemeClr>
      </a:solidFill>
      <a:prstDash val="solid"/>
      <a:round/>
    </a:ln>
    <a:effectLst/>
  </c:spPr>
  <c:txPr>
    <a:bodyPr/>
    <a:lstStyle/>
    <a:p>
      <a:pPr>
        <a:defRPr sz="997"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    </c:v>
                </c:pt>
              </c:strCache>
            </c:strRef>
          </c:tx>
          <c:spPr>
            <a:scene3d>
              <a:camera prst="orthographicFront"/>
              <a:lightRig rig="threePt" dir="t"/>
            </a:scene3d>
            <a:sp3d>
              <a:bevelT/>
              <a:bevelB/>
            </a:sp3d>
          </c:spPr>
          <c:invertIfNegative val="0"/>
          <c:dLbls>
            <c:spPr>
              <a:noFill/>
              <a:ln>
                <a:noFill/>
              </a:ln>
              <a:effectLst/>
            </c:spPr>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Лист1!$A$2:$A$30</c:f>
              <c:strCache>
                <c:ptCount val="29"/>
                <c:pt idx="0">
                  <c:v>Крапивинский муниципальный округ</c:v>
                </c:pt>
                <c:pt idx="1">
                  <c:v>Учреждения регионального подчинения</c:v>
                </c:pt>
                <c:pt idx="2">
                  <c:v>Кемеровский муниципальный округ</c:v>
                </c:pt>
                <c:pt idx="3">
                  <c:v>Кемеровский городской округ</c:v>
                </c:pt>
                <c:pt idx="4">
                  <c:v>Ленинск-Кузнецкий городской округ</c:v>
                </c:pt>
                <c:pt idx="5">
                  <c:v>Яшкинский муниципальный округ</c:v>
                </c:pt>
                <c:pt idx="6">
                  <c:v> Гурьевский муниципальный округ</c:v>
                </c:pt>
                <c:pt idx="7">
                  <c:v>Беловский городской округ</c:v>
                </c:pt>
                <c:pt idx="8">
                  <c:v>Прокопьевский муниципальный округ</c:v>
                </c:pt>
                <c:pt idx="9">
                  <c:v>Прокопьевский городской округ</c:v>
                </c:pt>
                <c:pt idx="10">
                  <c:v>Новокузнецкий городской округ</c:v>
                </c:pt>
                <c:pt idx="11">
                  <c:v>Березовский городской округ</c:v>
                </c:pt>
                <c:pt idx="12">
                  <c:v>Анжеро-Судженский городской округ</c:v>
                </c:pt>
                <c:pt idx="13">
                  <c:v>Междуреченский муниципальный округ </c:v>
                </c:pt>
                <c:pt idx="14">
                  <c:v>Калтанский городской округ</c:v>
                </c:pt>
                <c:pt idx="15">
                  <c:v>Тисульский муниципальный округ</c:v>
                </c:pt>
                <c:pt idx="16">
                  <c:v>Тайгинский городской округ</c:v>
                </c:pt>
                <c:pt idx="17">
                  <c:v>Таштагольский муниципальный район</c:v>
                </c:pt>
                <c:pt idx="18">
                  <c:v>Топкинский муниципальный округ</c:v>
                </c:pt>
                <c:pt idx="19">
                  <c:v>Промышленновский муниципальный округ</c:v>
                </c:pt>
                <c:pt idx="20">
                  <c:v>Ижморский муниципальный округ</c:v>
                </c:pt>
                <c:pt idx="21">
                  <c:v>Тяжинский муниципальный округ</c:v>
                </c:pt>
                <c:pt idx="22">
                  <c:v>Чебулинский муниципальный округ</c:v>
                </c:pt>
                <c:pt idx="23">
                  <c:v>Ленинск-Кузнецкий муниципальный округ</c:v>
                </c:pt>
                <c:pt idx="24">
                  <c:v>Мариинский муниципальный округ</c:v>
                </c:pt>
                <c:pt idx="25">
                  <c:v>Юргинский муниципальный округ</c:v>
                </c:pt>
                <c:pt idx="26">
                  <c:v>Юргинский городской округ</c:v>
                </c:pt>
                <c:pt idx="27">
                  <c:v>Беловский муниципальный округ</c:v>
                </c:pt>
                <c:pt idx="28">
                  <c:v>Киселевский городской округ</c:v>
                </c:pt>
              </c:strCache>
            </c:strRef>
          </c:cat>
          <c:val>
            <c:numRef>
              <c:f>Лист1!$B$2:$B$30</c:f>
              <c:numCache>
                <c:formatCode>0.00</c:formatCode>
                <c:ptCount val="29"/>
                <c:pt idx="0">
                  <c:v>93.1</c:v>
                </c:pt>
                <c:pt idx="1">
                  <c:v>92.81</c:v>
                </c:pt>
                <c:pt idx="2" formatCode="General">
                  <c:v>91.53</c:v>
                </c:pt>
                <c:pt idx="3" formatCode="General">
                  <c:v>91.03</c:v>
                </c:pt>
                <c:pt idx="4">
                  <c:v>85.4</c:v>
                </c:pt>
                <c:pt idx="5">
                  <c:v>85.4</c:v>
                </c:pt>
                <c:pt idx="6">
                  <c:v>85.13</c:v>
                </c:pt>
                <c:pt idx="7" formatCode="General">
                  <c:v>84.37</c:v>
                </c:pt>
                <c:pt idx="8">
                  <c:v>83.7</c:v>
                </c:pt>
                <c:pt idx="9">
                  <c:v>81.099999999999994</c:v>
                </c:pt>
                <c:pt idx="10">
                  <c:v>80.599999999999994</c:v>
                </c:pt>
                <c:pt idx="11">
                  <c:v>78.25</c:v>
                </c:pt>
                <c:pt idx="12">
                  <c:v>69.680000000000007</c:v>
                </c:pt>
                <c:pt idx="13" formatCode="General">
                  <c:v>68.95</c:v>
                </c:pt>
                <c:pt idx="14">
                  <c:v>68.400000000000006</c:v>
                </c:pt>
                <c:pt idx="15">
                  <c:v>67.7</c:v>
                </c:pt>
                <c:pt idx="16" formatCode="General">
                  <c:v>67.3</c:v>
                </c:pt>
                <c:pt idx="17" formatCode="General">
                  <c:v>66</c:v>
                </c:pt>
                <c:pt idx="18">
                  <c:v>65.099999999999994</c:v>
                </c:pt>
                <c:pt idx="19">
                  <c:v>64.8</c:v>
                </c:pt>
                <c:pt idx="20">
                  <c:v>64.650000000000006</c:v>
                </c:pt>
                <c:pt idx="21">
                  <c:v>63.4</c:v>
                </c:pt>
                <c:pt idx="22">
                  <c:v>63.3</c:v>
                </c:pt>
                <c:pt idx="23">
                  <c:v>60.95</c:v>
                </c:pt>
                <c:pt idx="24" formatCode="General">
                  <c:v>60.38</c:v>
                </c:pt>
                <c:pt idx="25" formatCode="General">
                  <c:v>59.65</c:v>
                </c:pt>
                <c:pt idx="26" formatCode="General">
                  <c:v>59</c:v>
                </c:pt>
                <c:pt idx="27" formatCode="General">
                  <c:v>55.5</c:v>
                </c:pt>
                <c:pt idx="28">
                  <c:v>53.3</c:v>
                </c:pt>
              </c:numCache>
            </c:numRef>
          </c:val>
          <c:extLst xmlns:c16r2="http://schemas.microsoft.com/office/drawing/2015/06/chart">
            <c:ext xmlns:c16="http://schemas.microsoft.com/office/drawing/2014/chart" uri="{C3380CC4-5D6E-409C-BE32-E72D297353CC}">
              <c16:uniqueId val="{00000000-471F-F14D-9CC8-D8124B270D39}"/>
            </c:ext>
          </c:extLst>
        </c:ser>
        <c:dLbls>
          <c:showLegendKey val="0"/>
          <c:showVal val="0"/>
          <c:showCatName val="0"/>
          <c:showSerName val="0"/>
          <c:showPercent val="0"/>
          <c:showBubbleSize val="0"/>
        </c:dLbls>
        <c:gapWidth val="150"/>
        <c:shape val="cylinder"/>
        <c:axId val="391392256"/>
        <c:axId val="332223552"/>
        <c:axId val="0"/>
      </c:bar3DChart>
      <c:catAx>
        <c:axId val="391392256"/>
        <c:scaling>
          <c:orientation val="maxMin"/>
        </c:scaling>
        <c:delete val="0"/>
        <c:axPos val="l"/>
        <c:numFmt formatCode="General" sourceLinked="0"/>
        <c:majorTickMark val="out"/>
        <c:minorTickMark val="none"/>
        <c:tickLblPos val="nextTo"/>
        <c:txPr>
          <a:bodyPr/>
          <a:lstStyle/>
          <a:p>
            <a:pPr>
              <a:defRPr baseline="0">
                <a:latin typeface="Times New Roman" pitchFamily="18" charset="0"/>
              </a:defRPr>
            </a:pPr>
            <a:endParaRPr lang="ru-RU"/>
          </a:p>
        </c:txPr>
        <c:crossAx val="332223552"/>
        <c:crosses val="autoZero"/>
        <c:auto val="1"/>
        <c:lblAlgn val="ctr"/>
        <c:lblOffset val="100"/>
        <c:noMultiLvlLbl val="0"/>
      </c:catAx>
      <c:valAx>
        <c:axId val="332223552"/>
        <c:scaling>
          <c:orientation val="minMax"/>
        </c:scaling>
        <c:delete val="1"/>
        <c:axPos val="t"/>
        <c:numFmt formatCode="0.00" sourceLinked="1"/>
        <c:majorTickMark val="out"/>
        <c:minorTickMark val="none"/>
        <c:tickLblPos val="none"/>
        <c:crossAx val="39139225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Лист1!$B$1</c:f>
              <c:strCache>
                <c:ptCount val="1"/>
                <c:pt idx="0">
                  <c:v>Минимальное значение</c:v>
                </c:pt>
              </c:strCache>
            </c:strRef>
          </c:tx>
          <c:spPr>
            <a:solidFill>
              <a:schemeClr val="accent1"/>
            </a:solidFill>
            <a:ln>
              <a:noFill/>
            </a:ln>
            <a:effectLst>
              <a:outerShdw blurRad="63500" sx="102000" sy="102000" algn="ctr" rotWithShape="0">
                <a:prstClr val="black">
                  <a:alpha val="20000"/>
                </a:prstClr>
              </a:outerShdw>
            </a:effectLst>
            <a:scene3d>
              <a:camera prst="orthographicFront"/>
              <a:lightRig rig="threePt" dir="t"/>
            </a:scene3d>
            <a:sp3d>
              <a:bevelT/>
              <a:bevelB/>
            </a:sp3d>
          </c:spPr>
          <c:invertIfNegative val="0"/>
          <c:dLbls>
            <c:spPr>
              <a:noFill/>
              <a:ln w="25334">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4. Показатели, характеризующие доброжелательность, вежливость работников  организаций культуры</c:v>
                </c:pt>
                <c:pt idx="1">
                  <c:v>4.1.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c:v>
                </c:pt>
                <c:pt idx="2">
                  <c:v>4.2.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c:v>
                </c:pt>
                <c:pt idx="3">
                  <c:v>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c:v>
                </c:pt>
              </c:strCache>
            </c:strRef>
          </c:cat>
          <c:val>
            <c:numRef>
              <c:f>Лист1!$B$2:$B$5</c:f>
              <c:numCache>
                <c:formatCode>General</c:formatCode>
                <c:ptCount val="4"/>
                <c:pt idx="0">
                  <c:v>95.2</c:v>
                </c:pt>
                <c:pt idx="1">
                  <c:v>94</c:v>
                </c:pt>
                <c:pt idx="2">
                  <c:v>94</c:v>
                </c:pt>
                <c:pt idx="3">
                  <c:v>100</c:v>
                </c:pt>
              </c:numCache>
            </c:numRef>
          </c:val>
          <c:extLst xmlns:c16r2="http://schemas.microsoft.com/office/drawing/2015/06/chart">
            <c:ext xmlns:c16="http://schemas.microsoft.com/office/drawing/2014/chart" uri="{C3380CC4-5D6E-409C-BE32-E72D297353CC}">
              <c16:uniqueId val="{00000000-1472-F84C-B275-5B5A7AE2901F}"/>
            </c:ext>
          </c:extLst>
        </c:ser>
        <c:ser>
          <c:idx val="1"/>
          <c:order val="1"/>
          <c:tx>
            <c:strRef>
              <c:f>Лист1!$C$1</c:f>
              <c:strCache>
                <c:ptCount val="1"/>
                <c:pt idx="0">
                  <c:v>Среднее значение</c:v>
                </c:pt>
              </c:strCache>
            </c:strRef>
          </c:tx>
          <c:spPr>
            <a:solidFill>
              <a:schemeClr val="accent2"/>
            </a:solidFill>
            <a:ln>
              <a:noFill/>
            </a:ln>
            <a:effectLst/>
            <a:sp3d/>
          </c:spPr>
          <c:invertIfNegative val="0"/>
          <c:dLbls>
            <c:dLbl>
              <c:idx val="1"/>
              <c:layout>
                <c:manualLayout>
                  <c:x val="0"/>
                  <c:y val="1.8989547208163048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472-F84C-B275-5B5A7AE2901F}"/>
                </c:ext>
              </c:extLst>
            </c:dLbl>
            <c:dLbl>
              <c:idx val="2"/>
              <c:layout>
                <c:manualLayout>
                  <c:x val="0"/>
                  <c:y val="2.41186239034727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72-F84C-B275-5B5A7AE2901F}"/>
                </c:ext>
              </c:extLst>
            </c:dLbl>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Лист1!$A$2:$A$5</c:f>
              <c:strCache>
                <c:ptCount val="4"/>
                <c:pt idx="0">
                  <c:v>4. Показатели, характеризующие доброжелательность, вежливость работников  организаций культуры</c:v>
                </c:pt>
                <c:pt idx="1">
                  <c:v>4.1.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c:v>
                </c:pt>
                <c:pt idx="2">
                  <c:v>4.2.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c:v>
                </c:pt>
                <c:pt idx="3">
                  <c:v>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c:v>
                </c:pt>
              </c:strCache>
            </c:strRef>
          </c:cat>
          <c:val>
            <c:numRef>
              <c:f>Лист1!$C$2:$C$5</c:f>
              <c:numCache>
                <c:formatCode>General</c:formatCode>
                <c:ptCount val="4"/>
                <c:pt idx="0">
                  <c:v>98.77</c:v>
                </c:pt>
                <c:pt idx="1">
                  <c:v>98.42</c:v>
                </c:pt>
                <c:pt idx="2">
                  <c:v>98.49</c:v>
                </c:pt>
                <c:pt idx="3">
                  <c:v>100</c:v>
                </c:pt>
              </c:numCache>
            </c:numRef>
          </c:val>
          <c:extLst xmlns:c16r2="http://schemas.microsoft.com/office/drawing/2015/06/chart">
            <c:ext xmlns:c16="http://schemas.microsoft.com/office/drawing/2014/chart" uri="{C3380CC4-5D6E-409C-BE32-E72D297353CC}">
              <c16:uniqueId val="{00000003-1472-F84C-B275-5B5A7AE2901F}"/>
            </c:ext>
          </c:extLst>
        </c:ser>
        <c:ser>
          <c:idx val="2"/>
          <c:order val="2"/>
          <c:tx>
            <c:strRef>
              <c:f>Лист1!$D$1</c:f>
              <c:strCache>
                <c:ptCount val="1"/>
                <c:pt idx="0">
                  <c:v>Максимальное значение</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Лист1!$A$2:$A$5</c:f>
              <c:strCache>
                <c:ptCount val="4"/>
                <c:pt idx="0">
                  <c:v>4. Показатели, характеризующие доброжелательность, вежливость работников  организаций культуры</c:v>
                </c:pt>
                <c:pt idx="1">
                  <c:v>4.1.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c:v>
                </c:pt>
                <c:pt idx="2">
                  <c:v>4.2.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c:v>
                </c:pt>
                <c:pt idx="3">
                  <c:v>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c:v>
                </c:pt>
              </c:strCache>
            </c:strRef>
          </c:cat>
          <c:val>
            <c:numRef>
              <c:f>Лист1!$D$2:$D$5</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4-1472-F84C-B275-5B5A7AE2901F}"/>
            </c:ext>
          </c:extLst>
        </c:ser>
        <c:dLbls>
          <c:showLegendKey val="0"/>
          <c:showVal val="1"/>
          <c:showCatName val="0"/>
          <c:showSerName val="0"/>
          <c:showPercent val="0"/>
          <c:showBubbleSize val="0"/>
        </c:dLbls>
        <c:gapWidth val="150"/>
        <c:shape val="cylinder"/>
        <c:axId val="331905024"/>
        <c:axId val="332225280"/>
        <c:axId val="0"/>
      </c:bar3DChart>
      <c:catAx>
        <c:axId val="331905024"/>
        <c:scaling>
          <c:orientation val="maxMin"/>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32225280"/>
        <c:crosses val="autoZero"/>
        <c:auto val="1"/>
        <c:lblAlgn val="ctr"/>
        <c:lblOffset val="100"/>
        <c:noMultiLvlLbl val="0"/>
      </c:catAx>
      <c:valAx>
        <c:axId val="332225280"/>
        <c:scaling>
          <c:orientation val="minMax"/>
        </c:scaling>
        <c:delete val="1"/>
        <c:axPos val="t"/>
        <c:numFmt formatCode="General" sourceLinked="1"/>
        <c:majorTickMark val="out"/>
        <c:minorTickMark val="none"/>
        <c:tickLblPos val="nextTo"/>
        <c:crossAx val="331905024"/>
        <c:crosses val="autoZero"/>
        <c:crossBetween val="between"/>
      </c:valAx>
      <c:spPr>
        <a:noFill/>
        <a:ln w="25334">
          <a:noFill/>
        </a:ln>
        <a:effectLst/>
      </c:spPr>
    </c:plotArea>
    <c:legend>
      <c:legendPos val="b"/>
      <c:overlay val="0"/>
      <c:spPr>
        <a:noFill/>
        <a:ln>
          <a:noFill/>
        </a:ln>
        <a:effectLst/>
      </c:spPr>
      <c:txPr>
        <a:bodyPr rot="0" spcFirstLastPara="1" vertOverflow="ellipsis" vert="horz" wrap="square" anchor="ctr" anchorCtr="1"/>
        <a:lstStyle/>
        <a:p>
          <a:pPr>
            <a:defRPr sz="997"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solidFill>
      <a:schemeClr val="bg1"/>
    </a:solidFill>
    <a:ln w="9500" cap="flat" cmpd="sng" algn="ctr">
      <a:solidFill>
        <a:schemeClr val="bg1">
          <a:alpha val="94000"/>
        </a:schemeClr>
      </a:solidFill>
      <a:prstDash val="solid"/>
      <a:round/>
    </a:ln>
    <a:effectLst/>
  </c:spPr>
  <c:txPr>
    <a:bodyPr/>
    <a:lstStyle/>
    <a:p>
      <a:pPr>
        <a:defRPr sz="997"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7A82B-A033-4165-8079-FF9EB6DC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56</Pages>
  <Words>14635</Words>
  <Characters>83422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Бибикова Наталья Викторовна</cp:lastModifiedBy>
  <cp:revision>3</cp:revision>
  <cp:lastPrinted>2025-04-10T08:41:00Z</cp:lastPrinted>
  <dcterms:created xsi:type="dcterms:W3CDTF">2025-04-10T08:36:00Z</dcterms:created>
  <dcterms:modified xsi:type="dcterms:W3CDTF">2025-04-10T09:00:00Z</dcterms:modified>
</cp:coreProperties>
</file>