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0802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802BD" w:rsidRDefault="00655FE2">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802B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802BD" w:rsidRDefault="00655FE2">
            <w:pPr>
              <w:pStyle w:val="ConsPlusTitlePage0"/>
              <w:jc w:val="center"/>
            </w:pPr>
            <w:r>
              <w:rPr>
                <w:sz w:val="42"/>
              </w:rPr>
              <w:t>Постановление Правительства Кемеровской области - Кузбасса от 30.07.2025 N 487</w:t>
            </w:r>
            <w:r>
              <w:rPr>
                <w:sz w:val="42"/>
              </w:rPr>
              <w:br/>
              <w:t>"</w:t>
            </w:r>
            <w:r>
              <w:rPr>
                <w:sz w:val="42"/>
              </w:rPr>
              <w:t>Об утверждении Порядка предоставления субсидий социально ориентированным некоммерческим организациям, не являющимся государственными учреждениями Кемеровской области - Кузбасса, для осуществления деятельности в сфере культуры и искусства, духовного развити</w:t>
            </w:r>
            <w:r>
              <w:rPr>
                <w:sz w:val="42"/>
              </w:rPr>
              <w:t>я личности, патриотического, в том числе военно-патриотического, воспитания граждан Российской Федерации, развития межнационального сотрудничества, социальной и культурной адаптации и интеграции мигрантов, сохранения и защиты самобытности, культуры, языков</w:t>
            </w:r>
            <w:r>
              <w:rPr>
                <w:sz w:val="42"/>
              </w:rPr>
              <w:t xml:space="preserve"> и традиций народов Российской Федерации"</w:t>
            </w:r>
          </w:p>
        </w:tc>
      </w:tr>
      <w:tr w:rsidR="000802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802BD" w:rsidRDefault="00655FE2">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w:t>
            </w:r>
            <w:r>
              <w:rPr>
                <w:sz w:val="28"/>
              </w:rPr>
              <w:t>а сохранения: 15.09.2025</w:t>
            </w:r>
            <w:r>
              <w:rPr>
                <w:sz w:val="28"/>
              </w:rPr>
              <w:br/>
              <w:t> </w:t>
            </w:r>
          </w:p>
        </w:tc>
      </w:tr>
    </w:tbl>
    <w:p w:rsidR="000802BD" w:rsidRDefault="000802BD">
      <w:pPr>
        <w:pStyle w:val="ConsPlusNormal0"/>
        <w:sectPr w:rsidR="000802BD">
          <w:pgSz w:w="11906" w:h="16838"/>
          <w:pgMar w:top="841" w:right="595" w:bottom="841" w:left="595" w:header="0" w:footer="0" w:gutter="0"/>
          <w:cols w:space="720"/>
          <w:titlePg/>
        </w:sectPr>
      </w:pPr>
    </w:p>
    <w:p w:rsidR="000802BD" w:rsidRDefault="000802BD">
      <w:pPr>
        <w:pStyle w:val="ConsPlusNormal0"/>
        <w:jc w:val="both"/>
        <w:outlineLvl w:val="0"/>
      </w:pPr>
    </w:p>
    <w:p w:rsidR="000802BD" w:rsidRDefault="00655FE2">
      <w:pPr>
        <w:pStyle w:val="ConsPlusTitle0"/>
        <w:jc w:val="center"/>
        <w:outlineLvl w:val="0"/>
      </w:pPr>
      <w:r>
        <w:t>ПРАВИТЕЛЬСТВО КЕМЕРОВСКОЙ ОБЛАСТИ - КУЗБАССА</w:t>
      </w:r>
    </w:p>
    <w:p w:rsidR="000802BD" w:rsidRDefault="000802BD">
      <w:pPr>
        <w:pStyle w:val="ConsPlusTitle0"/>
        <w:jc w:val="center"/>
      </w:pPr>
    </w:p>
    <w:p w:rsidR="000802BD" w:rsidRDefault="00655FE2">
      <w:pPr>
        <w:pStyle w:val="ConsPlusTitle0"/>
        <w:jc w:val="center"/>
      </w:pPr>
      <w:r>
        <w:t>ПОСТАНОВЛЕНИЕ</w:t>
      </w:r>
    </w:p>
    <w:p w:rsidR="000802BD" w:rsidRDefault="00655FE2">
      <w:pPr>
        <w:pStyle w:val="ConsPlusTitle0"/>
        <w:jc w:val="center"/>
      </w:pPr>
      <w:r>
        <w:t>от 30 июля 2025 г. N 487</w:t>
      </w:r>
    </w:p>
    <w:p w:rsidR="000802BD" w:rsidRDefault="000802BD">
      <w:pPr>
        <w:pStyle w:val="ConsPlusTitle0"/>
        <w:jc w:val="both"/>
      </w:pPr>
    </w:p>
    <w:p w:rsidR="000802BD" w:rsidRDefault="00655FE2">
      <w:pPr>
        <w:pStyle w:val="ConsPlusTitle0"/>
        <w:jc w:val="center"/>
      </w:pPr>
      <w:r>
        <w:t>ОБ УТВЕРЖДЕНИИ ПОРЯДКА ПРЕДОСТАВЛЕНИЯ СУБСИДИЙ СОЦИАЛЬНО</w:t>
      </w:r>
    </w:p>
    <w:p w:rsidR="000802BD" w:rsidRDefault="00655FE2">
      <w:pPr>
        <w:pStyle w:val="ConsPlusTitle0"/>
        <w:jc w:val="center"/>
      </w:pPr>
      <w:r>
        <w:t>ОРИЕНТИРОВАННЫМ НЕКОММЕРЧЕСКИМ ОРГАНИЗАЦИЯМ, НЕ ЯВЛЯЮЩИМСЯ</w:t>
      </w:r>
    </w:p>
    <w:p w:rsidR="000802BD" w:rsidRDefault="00655FE2">
      <w:pPr>
        <w:pStyle w:val="ConsPlusTitle0"/>
        <w:jc w:val="center"/>
      </w:pPr>
      <w:r>
        <w:t>ГОСУДАРСТВЕННЫМИ УЧРЕЖДЕНИЯМИ КЕМЕРОВСКОЙ ОБЛАСТИ -</w:t>
      </w:r>
    </w:p>
    <w:p w:rsidR="000802BD" w:rsidRDefault="00655FE2">
      <w:pPr>
        <w:pStyle w:val="ConsPlusTitle0"/>
        <w:jc w:val="center"/>
      </w:pPr>
      <w:r>
        <w:t>КУЗБАССА, ДЛЯ ОСУЩЕСТВЛЕНИЯ ДЕЯТЕЛЬНОСТИ В СФЕРЕ</w:t>
      </w:r>
    </w:p>
    <w:p w:rsidR="000802BD" w:rsidRDefault="00655FE2">
      <w:pPr>
        <w:pStyle w:val="ConsPlusTitle0"/>
        <w:jc w:val="center"/>
      </w:pPr>
      <w:r>
        <w:t>КУЛЬТУРЫ И ИСКУССТВА, ДУХОВНОГО РАЗВИТИЯ ЛИЧНОСТИ,</w:t>
      </w:r>
    </w:p>
    <w:p w:rsidR="000802BD" w:rsidRDefault="00655FE2">
      <w:pPr>
        <w:pStyle w:val="ConsPlusTitle0"/>
        <w:jc w:val="center"/>
      </w:pPr>
      <w:r>
        <w:t>ПАТРИОТИЧЕСКОГО, В ТОМ ЧИСЛЕ ВОЕННО-ПАТРИОТИЧЕСКОГО,</w:t>
      </w:r>
    </w:p>
    <w:p w:rsidR="000802BD" w:rsidRDefault="00655FE2">
      <w:pPr>
        <w:pStyle w:val="ConsPlusTitle0"/>
        <w:jc w:val="center"/>
      </w:pPr>
      <w:r>
        <w:t>ВОСПИТАНИЯ ГРАЖДАН РОССИЙСКОЙ ФЕДЕРАЦИИ, РАЗВИТИЯ</w:t>
      </w:r>
    </w:p>
    <w:p w:rsidR="000802BD" w:rsidRDefault="00655FE2">
      <w:pPr>
        <w:pStyle w:val="ConsPlusTitle0"/>
        <w:jc w:val="center"/>
      </w:pPr>
      <w:r>
        <w:t>М</w:t>
      </w:r>
      <w:r>
        <w:t>ЕЖНАЦИОНАЛЬНОГО СОТРУДНИЧЕСТВА, СОЦИАЛЬНОЙ И КУЛЬТУРНОЙ</w:t>
      </w:r>
    </w:p>
    <w:p w:rsidR="000802BD" w:rsidRDefault="00655FE2">
      <w:pPr>
        <w:pStyle w:val="ConsPlusTitle0"/>
        <w:jc w:val="center"/>
      </w:pPr>
      <w:r>
        <w:t>АДАПТАЦИИ И ИНТЕГРАЦИИ МИГРАНТОВ, СОХРАНЕНИЯ И ЗАЩИТЫ</w:t>
      </w:r>
    </w:p>
    <w:p w:rsidR="000802BD" w:rsidRDefault="00655FE2">
      <w:pPr>
        <w:pStyle w:val="ConsPlusTitle0"/>
        <w:jc w:val="center"/>
      </w:pPr>
      <w:r>
        <w:t>САМОБЫТНОСТИ, КУЛЬТУРЫ, ЯЗЫКОВ И ТРАДИЦИЙ НАРОДОВ</w:t>
      </w:r>
    </w:p>
    <w:p w:rsidR="000802BD" w:rsidRDefault="00655FE2">
      <w:pPr>
        <w:pStyle w:val="ConsPlusTitle0"/>
        <w:jc w:val="center"/>
      </w:pPr>
      <w:r>
        <w:t>РОССИЙСКОЙ ФЕДЕРАЦИИ</w:t>
      </w:r>
    </w:p>
    <w:p w:rsidR="000802BD" w:rsidRDefault="000802BD">
      <w:pPr>
        <w:pStyle w:val="ConsPlusNormal0"/>
        <w:jc w:val="both"/>
      </w:pPr>
    </w:p>
    <w:p w:rsidR="000802BD" w:rsidRDefault="00655FE2">
      <w:pPr>
        <w:pStyle w:val="ConsPlusNormal0"/>
        <w:ind w:firstLine="540"/>
        <w:jc w:val="both"/>
      </w:pPr>
      <w:r>
        <w:t>В соответствии с пунктом 2 статьи 78.1</w:t>
      </w:r>
      <w:r>
        <w:t xml:space="preserve">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w:t>
      </w:r>
      <w:r>
        <w:t xml:space="preserve">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w:t>
      </w:r>
      <w:r>
        <w:t>в том числе грантов в форме субсидий", в рамках реализации государственной программы Кемеровской области - Кузбасса "Культура Кузбасса", утвержденной постановлением Правительства Кемеровской области - Кузбасса от 27.10.2023 N 702 "Об утверждении государств</w:t>
      </w:r>
      <w:r>
        <w:t>енной программы Кемеровской области - Кузбасса "Культура Кузбасса", Правительство Кемеровской области - Кузбасса постановляет:</w:t>
      </w:r>
    </w:p>
    <w:p w:rsidR="000802BD" w:rsidRDefault="000802BD">
      <w:pPr>
        <w:pStyle w:val="ConsPlusNormal0"/>
        <w:jc w:val="both"/>
      </w:pPr>
    </w:p>
    <w:p w:rsidR="000802BD" w:rsidRDefault="00655FE2">
      <w:pPr>
        <w:pStyle w:val="ConsPlusNormal0"/>
        <w:ind w:firstLine="540"/>
        <w:jc w:val="both"/>
      </w:pPr>
      <w:r>
        <w:t xml:space="preserve">1. Утвердить прилагаемый </w:t>
      </w:r>
      <w:hyperlink w:anchor="P42" w:tooltip="ПОРЯДОК">
        <w:r>
          <w:rPr>
            <w:color w:val="0000FF"/>
          </w:rPr>
          <w:t>Порядок</w:t>
        </w:r>
      </w:hyperlink>
      <w:r>
        <w:t xml:space="preserve"> предоставления субсидий социально ориентированным некомм</w:t>
      </w:r>
      <w:r>
        <w:t>ерческим организациям, не являющимся государственными учреждениями Кемеровской области - Кузбасса, для осуществления деятельности в сфере культуры и искусства, духовного развития личности, патриотического, в том числе военно-патриотического, воспитания гра</w:t>
      </w:r>
      <w:r>
        <w:t>ждан Российской Федерации, развития межнационального сотрудничества, социальной и культурной адаптации и интеграции мигрантов, сохранения и защиты самобытности, культуры, языков и традиций народов Российской Федерации.</w:t>
      </w:r>
    </w:p>
    <w:p w:rsidR="000802BD" w:rsidRDefault="00655FE2">
      <w:pPr>
        <w:pStyle w:val="ConsPlusNormal0"/>
        <w:spacing w:before="240"/>
        <w:ind w:firstLine="540"/>
        <w:jc w:val="both"/>
      </w:pPr>
      <w:r>
        <w:t>2. Признать утратившими силу постанов</w:t>
      </w:r>
      <w:r>
        <w:t>ления Правительства Кемеровской области - Кузбасса:</w:t>
      </w:r>
    </w:p>
    <w:p w:rsidR="000802BD" w:rsidRDefault="00655FE2">
      <w:pPr>
        <w:pStyle w:val="ConsPlusNormal0"/>
        <w:spacing w:before="240"/>
        <w:ind w:firstLine="540"/>
        <w:jc w:val="both"/>
      </w:pPr>
      <w:r>
        <w:t>от 17.08.2022 N 538 "Об утверждении Порядка предоставления субсидий социально ориентированным некоммерческим организациям, не являющимся государственными учреждениями Кемеровской области - Кузбасса, для о</w:t>
      </w:r>
      <w:r>
        <w:t>существления деятельности в сфере культуры и искусства, духовного развития личности, патриотического, в том числе военно-патриотического, воспитания граждан Российской Федерации, развития межнационального сотрудничества, социальной и культурной адаптации и</w:t>
      </w:r>
      <w:r>
        <w:t xml:space="preserve"> интеграции мигрантов, сохранения и </w:t>
      </w:r>
      <w:r>
        <w:lastRenderedPageBreak/>
        <w:t>защиты самобытности, культуры, языков и традиций народов Российской Федерации";</w:t>
      </w:r>
    </w:p>
    <w:p w:rsidR="000802BD" w:rsidRDefault="00655FE2">
      <w:pPr>
        <w:pStyle w:val="ConsPlusNormal0"/>
        <w:spacing w:before="240"/>
        <w:ind w:firstLine="540"/>
        <w:jc w:val="both"/>
      </w:pPr>
      <w:r>
        <w:t>от 22.06.2023 N 407 "О внесении изменений в постановление Правительства Кемеровской области - Кузбасса от 17.08.2022 N 538 "Об утверждении П</w:t>
      </w:r>
      <w:r>
        <w:t>орядка предоставления субсидий социально ориентированным некоммерческим организациям, не являющимся государственными учреждениями Кемеровской области - Кузбасса, для осуществления деятельности в сфере культуры и искусства, духовного развития личности, патр</w:t>
      </w:r>
      <w:r>
        <w:t>иотического, в том числе военно-патриотического, воспитания граждан Российской Федерации, развития межнационального сотрудничества, социальной и культурной адаптации и интеграции мигрантов, сохранения и защиты самобытности, культуры, языков и традиций наро</w:t>
      </w:r>
      <w:r>
        <w:t>дов Российской Федерации".</w:t>
      </w:r>
    </w:p>
    <w:p w:rsidR="000802BD" w:rsidRDefault="00655FE2">
      <w:pPr>
        <w:pStyle w:val="ConsPlusNormal0"/>
        <w:spacing w:before="240"/>
        <w:ind w:firstLine="540"/>
        <w:jc w:val="both"/>
      </w:pPr>
      <w:r>
        <w:t>3. Настоящее постановление подлежит опубликованию в сетевом издании "Электронный бюллетень Правительства Кемеровской области - Кузбасса".</w:t>
      </w:r>
    </w:p>
    <w:p w:rsidR="000802BD" w:rsidRDefault="00655FE2">
      <w:pPr>
        <w:pStyle w:val="ConsPlusNormal0"/>
        <w:spacing w:before="240"/>
        <w:ind w:firstLine="540"/>
        <w:jc w:val="both"/>
      </w:pPr>
      <w:r>
        <w:t>4. Контроль за исполнением настоящего постановления возложить на заместителя председателя П</w:t>
      </w:r>
      <w:r>
        <w:t>равительства Кемеровской области - Кузбасса (по вопросам образования, науки и молодежной политики) Пятовского А.А.</w:t>
      </w:r>
    </w:p>
    <w:p w:rsidR="000802BD" w:rsidRDefault="000802BD">
      <w:pPr>
        <w:pStyle w:val="ConsPlusNormal0"/>
        <w:jc w:val="both"/>
      </w:pPr>
    </w:p>
    <w:p w:rsidR="000802BD" w:rsidRDefault="00655FE2">
      <w:pPr>
        <w:pStyle w:val="ConsPlusNormal0"/>
        <w:jc w:val="right"/>
      </w:pPr>
      <w:r>
        <w:t>Первый заместитель Губернатора</w:t>
      </w:r>
    </w:p>
    <w:p w:rsidR="000802BD" w:rsidRDefault="00655FE2">
      <w:pPr>
        <w:pStyle w:val="ConsPlusNormal0"/>
        <w:jc w:val="right"/>
      </w:pPr>
      <w:r>
        <w:t>Кемеровской области - Кузбасса -</w:t>
      </w:r>
    </w:p>
    <w:p w:rsidR="000802BD" w:rsidRDefault="00655FE2">
      <w:pPr>
        <w:pStyle w:val="ConsPlusNormal0"/>
        <w:jc w:val="right"/>
      </w:pPr>
      <w:r>
        <w:t>председатель Правительства</w:t>
      </w:r>
    </w:p>
    <w:p w:rsidR="000802BD" w:rsidRDefault="00655FE2">
      <w:pPr>
        <w:pStyle w:val="ConsPlusNormal0"/>
        <w:jc w:val="right"/>
      </w:pPr>
      <w:r>
        <w:t>Кемеровской области - Кузбасса</w:t>
      </w:r>
    </w:p>
    <w:p w:rsidR="000802BD" w:rsidRDefault="00655FE2">
      <w:pPr>
        <w:pStyle w:val="ConsPlusNormal0"/>
        <w:jc w:val="right"/>
      </w:pPr>
      <w:r>
        <w:t>А.А.ПАНОВ</w:t>
      </w:r>
    </w:p>
    <w:p w:rsidR="000802BD" w:rsidRDefault="000802BD">
      <w:pPr>
        <w:pStyle w:val="ConsPlusNormal0"/>
        <w:jc w:val="both"/>
      </w:pPr>
    </w:p>
    <w:p w:rsidR="000802BD" w:rsidRDefault="000802BD">
      <w:pPr>
        <w:pStyle w:val="ConsPlusNormal0"/>
        <w:jc w:val="both"/>
      </w:pPr>
    </w:p>
    <w:p w:rsidR="000802BD" w:rsidRDefault="000802BD">
      <w:pPr>
        <w:pStyle w:val="ConsPlusNormal0"/>
        <w:jc w:val="both"/>
      </w:pPr>
    </w:p>
    <w:p w:rsidR="000802BD" w:rsidRDefault="000802BD">
      <w:pPr>
        <w:pStyle w:val="ConsPlusNormal0"/>
        <w:jc w:val="both"/>
      </w:pPr>
    </w:p>
    <w:p w:rsidR="000802BD" w:rsidRDefault="000802BD">
      <w:pPr>
        <w:pStyle w:val="ConsPlusNormal0"/>
        <w:jc w:val="both"/>
      </w:pPr>
    </w:p>
    <w:p w:rsidR="000802BD" w:rsidRDefault="00655FE2">
      <w:pPr>
        <w:pStyle w:val="ConsPlusNormal0"/>
        <w:jc w:val="right"/>
        <w:outlineLvl w:val="0"/>
      </w:pPr>
      <w:r>
        <w:t>Утв</w:t>
      </w:r>
      <w:r>
        <w:t>ержден</w:t>
      </w:r>
    </w:p>
    <w:p w:rsidR="000802BD" w:rsidRDefault="00655FE2">
      <w:pPr>
        <w:pStyle w:val="ConsPlusNormal0"/>
        <w:jc w:val="right"/>
      </w:pPr>
      <w:r>
        <w:t>постановлением Правительства</w:t>
      </w:r>
    </w:p>
    <w:p w:rsidR="000802BD" w:rsidRDefault="00655FE2">
      <w:pPr>
        <w:pStyle w:val="ConsPlusNormal0"/>
        <w:jc w:val="right"/>
      </w:pPr>
      <w:r>
        <w:t>Кемеровской области - Кузбасса</w:t>
      </w:r>
    </w:p>
    <w:p w:rsidR="000802BD" w:rsidRDefault="00655FE2">
      <w:pPr>
        <w:pStyle w:val="ConsPlusNormal0"/>
        <w:jc w:val="right"/>
      </w:pPr>
      <w:r>
        <w:t>от 30 июля 2025 г. N 487</w:t>
      </w:r>
    </w:p>
    <w:p w:rsidR="000802BD" w:rsidRDefault="000802BD">
      <w:pPr>
        <w:pStyle w:val="ConsPlusNormal0"/>
        <w:jc w:val="both"/>
      </w:pPr>
    </w:p>
    <w:p w:rsidR="000802BD" w:rsidRDefault="00655FE2">
      <w:pPr>
        <w:pStyle w:val="ConsPlusTitle0"/>
        <w:jc w:val="center"/>
      </w:pPr>
      <w:bookmarkStart w:id="1" w:name="P42"/>
      <w:bookmarkEnd w:id="1"/>
      <w:r>
        <w:t>ПОРЯДОК</w:t>
      </w:r>
    </w:p>
    <w:p w:rsidR="000802BD" w:rsidRDefault="00655FE2">
      <w:pPr>
        <w:pStyle w:val="ConsPlusTitle0"/>
        <w:jc w:val="center"/>
      </w:pPr>
      <w:r>
        <w:t>ПРЕДОСТАВЛЕНИЯ СУБСИДИЙ СОЦИАЛЬНО ОРИЕНТИРОВАННЫМ</w:t>
      </w:r>
    </w:p>
    <w:p w:rsidR="000802BD" w:rsidRDefault="00655FE2">
      <w:pPr>
        <w:pStyle w:val="ConsPlusTitle0"/>
        <w:jc w:val="center"/>
      </w:pPr>
      <w:r>
        <w:t>НЕКОММЕРЧЕСКИМ ОРГАНИЗАЦИЯМ, НЕ ЯВЛЯЮЩИМСЯ ГОСУДАРСТВЕННЫМИ</w:t>
      </w:r>
    </w:p>
    <w:p w:rsidR="000802BD" w:rsidRDefault="00655FE2">
      <w:pPr>
        <w:pStyle w:val="ConsPlusTitle0"/>
        <w:jc w:val="center"/>
      </w:pPr>
      <w:r>
        <w:t>УЧРЕЖДЕНИЯМИ КЕМЕРОВСКОЙ ОБЛАСТИ - КУЗБАССА,</w:t>
      </w:r>
    </w:p>
    <w:p w:rsidR="000802BD" w:rsidRDefault="00655FE2">
      <w:pPr>
        <w:pStyle w:val="ConsPlusTitle0"/>
        <w:jc w:val="center"/>
      </w:pPr>
      <w:r>
        <w:t>ДЛЯ ОСУЩЕСТВЛЕНИЯ ДЕЯТЕЛЬНОСТИ В СФЕРЕ КУЛЬТУРЫ И ИСКУССТВА,</w:t>
      </w:r>
    </w:p>
    <w:p w:rsidR="000802BD" w:rsidRDefault="00655FE2">
      <w:pPr>
        <w:pStyle w:val="ConsPlusTitle0"/>
        <w:jc w:val="center"/>
      </w:pPr>
      <w:r>
        <w:t>ДУХОВНОГО РАЗВИТИЯ ЛИЧНОСТИ, ПАТРИОТИЧЕСКОГО, В ТОМ ЧИСЛЕ</w:t>
      </w:r>
    </w:p>
    <w:p w:rsidR="000802BD" w:rsidRDefault="00655FE2">
      <w:pPr>
        <w:pStyle w:val="ConsPlusTitle0"/>
        <w:jc w:val="center"/>
      </w:pPr>
      <w:r>
        <w:t>ВОЕННО-ПАТРИОТИЧЕСКОГО, ВОСПИТАНИЯ ГРАЖДАН</w:t>
      </w:r>
    </w:p>
    <w:p w:rsidR="000802BD" w:rsidRDefault="00655FE2">
      <w:pPr>
        <w:pStyle w:val="ConsPlusTitle0"/>
        <w:jc w:val="center"/>
      </w:pPr>
      <w:r>
        <w:t>РОССИЙСКОЙ ФЕДЕРАЦИИ, РАЗВИТИЯ МЕЖНАЦИОНАЛЬНОГО</w:t>
      </w:r>
    </w:p>
    <w:p w:rsidR="000802BD" w:rsidRDefault="00655FE2">
      <w:pPr>
        <w:pStyle w:val="ConsPlusTitle0"/>
        <w:jc w:val="center"/>
      </w:pPr>
      <w:r>
        <w:t>СОТРУДНИЧЕСТВА, СОЦИАЛЬНОЙ И КУЛЬТУРНОЙ АДАПТА</w:t>
      </w:r>
      <w:r>
        <w:t>ЦИИ</w:t>
      </w:r>
    </w:p>
    <w:p w:rsidR="000802BD" w:rsidRDefault="00655FE2">
      <w:pPr>
        <w:pStyle w:val="ConsPlusTitle0"/>
        <w:jc w:val="center"/>
      </w:pPr>
      <w:r>
        <w:t>И ИНТЕГРАЦИИ МИГРАНТОВ, СОХРАНЕНИЯ И ЗАЩИТЫ САМОБЫТНОСТИ,</w:t>
      </w:r>
    </w:p>
    <w:p w:rsidR="000802BD" w:rsidRDefault="00655FE2">
      <w:pPr>
        <w:pStyle w:val="ConsPlusTitle0"/>
        <w:jc w:val="center"/>
      </w:pPr>
      <w:r>
        <w:t>КУЛЬТУРЫ, ЯЗЫКОВ И ТРАДИЦИЙ НАРОДОВ РОССИЙСКОЙ ФЕДЕРАЦИИ</w:t>
      </w:r>
    </w:p>
    <w:p w:rsidR="000802BD" w:rsidRDefault="000802BD">
      <w:pPr>
        <w:pStyle w:val="ConsPlusNormal0"/>
        <w:jc w:val="both"/>
      </w:pPr>
    </w:p>
    <w:p w:rsidR="000802BD" w:rsidRDefault="00655FE2">
      <w:pPr>
        <w:pStyle w:val="ConsPlusTitle0"/>
        <w:jc w:val="center"/>
        <w:outlineLvl w:val="1"/>
      </w:pPr>
      <w:r>
        <w:t>1. Общие положения</w:t>
      </w:r>
    </w:p>
    <w:p w:rsidR="000802BD" w:rsidRDefault="000802BD">
      <w:pPr>
        <w:pStyle w:val="ConsPlusNormal0"/>
        <w:jc w:val="both"/>
      </w:pPr>
    </w:p>
    <w:p w:rsidR="000802BD" w:rsidRDefault="00655FE2">
      <w:pPr>
        <w:pStyle w:val="ConsPlusNormal0"/>
        <w:ind w:firstLine="540"/>
        <w:jc w:val="both"/>
      </w:pPr>
      <w:bookmarkStart w:id="2" w:name="P56"/>
      <w:bookmarkEnd w:id="2"/>
      <w:r>
        <w:lastRenderedPageBreak/>
        <w:t>1.1. Настоящий Порядок устанавливает условия, цели и порядок предоставления субсидий из областного бюджета социально</w:t>
      </w:r>
      <w:r>
        <w:t xml:space="preserve"> ориентированным некоммерческим организациям, не являющимся государственными учреждениями Кемеровской области - Кузбасса, для реализации мероприятий в сфере культуры и искусства, духовного развития личности, патриотического, в том числе военно-патриотическ</w:t>
      </w:r>
      <w:r>
        <w:t>ого, воспитания граждан Российской Федерации, развития межнационального сотрудничества, социальной и культурной адаптации и интеграции мигрантов, сохранения и защиты самобытности, культуры, языков и традиций народов Российской Федерации (далее - субсидии),</w:t>
      </w:r>
      <w:r>
        <w:t xml:space="preserve"> а также порядок возврата субсидий в случаях, установленных настоящим Порядком.</w:t>
      </w:r>
    </w:p>
    <w:p w:rsidR="000802BD" w:rsidRDefault="00655FE2">
      <w:pPr>
        <w:pStyle w:val="ConsPlusNormal0"/>
        <w:spacing w:before="240"/>
        <w:ind w:firstLine="540"/>
        <w:jc w:val="both"/>
      </w:pPr>
      <w:r>
        <w:t>1.2. Для целей настоящего Порядка используются следующие понятия:</w:t>
      </w:r>
    </w:p>
    <w:p w:rsidR="000802BD" w:rsidRDefault="00655FE2">
      <w:pPr>
        <w:pStyle w:val="ConsPlusNormal0"/>
        <w:spacing w:before="240"/>
        <w:ind w:firstLine="540"/>
        <w:jc w:val="both"/>
      </w:pPr>
      <w:r>
        <w:t>участники конкурсного отбора (далее также - участник отбора) - социально ориентированные некоммерческие органи</w:t>
      </w:r>
      <w:r>
        <w:t xml:space="preserve">зации, не являющиеся некоммерческими организациями, организационно-правовые формы которых указаны в </w:t>
      </w:r>
      <w:hyperlink w:anchor="P79" w:tooltip="2.2. Участниками конкурсного отбора не могут быть:">
        <w:r>
          <w:rPr>
            <w:color w:val="0000FF"/>
          </w:rPr>
          <w:t>пункте 2.2</w:t>
        </w:r>
      </w:hyperlink>
      <w:r>
        <w:t xml:space="preserve"> настоящего Порядка, осуществляющие в соответствии с их учредите</w:t>
      </w:r>
      <w:r>
        <w:t>льными документами виды деятельности, установленные подпунктом 9 пункта 1 статьи 31.1 Федерального закона от 12.01.96 N 7-ФЗ "О некоммерческих организациях", представившие в Министерство культуры и национальной политики Кузбасса (далее - Министерство) доку</w:t>
      </w:r>
      <w:r>
        <w:t xml:space="preserve">менты, указанные в </w:t>
      </w:r>
      <w:hyperlink w:anchor="P247" w:tooltip="4.7. Для подтверждения соответствия участника отбора категориям и требованиям, установленным пунктами 2.1, 4.2 настоящего Порядка, участник отбора до даты окончания приема заявок представляет в системе &quot;Электронный бюджет&quot; следующие документы:">
        <w:r>
          <w:rPr>
            <w:color w:val="0000FF"/>
          </w:rPr>
          <w:t>пункте 4.7</w:t>
        </w:r>
      </w:hyperlink>
      <w:r>
        <w:t xml:space="preserve"> настоящего Порядка;</w:t>
      </w:r>
    </w:p>
    <w:p w:rsidR="000802BD" w:rsidRDefault="00655FE2">
      <w:pPr>
        <w:pStyle w:val="ConsPlusNormal0"/>
        <w:spacing w:before="240"/>
        <w:ind w:firstLine="540"/>
        <w:jc w:val="both"/>
      </w:pPr>
      <w:r>
        <w:t xml:space="preserve">получатели субсидий - победители конкурсного отбора, заключившие соглашение о предоставлении субсидии согласно </w:t>
      </w:r>
      <w:hyperlink w:anchor="P115" w:tooltip="2.7. Субсидия предоставляется на основании соглашения о предоставлении субсидии, заключенного между Министерством и получателем субсидии по типовой форме, утвержденной Министерством финансов Кузбасса (далее - соглашение), в государственной интегрированной инфо">
        <w:r>
          <w:rPr>
            <w:color w:val="0000FF"/>
          </w:rPr>
          <w:t>пункту 2.7</w:t>
        </w:r>
      </w:hyperlink>
      <w:r>
        <w:t xml:space="preserve"> настоящего Порядка;</w:t>
      </w:r>
    </w:p>
    <w:p w:rsidR="000802BD" w:rsidRDefault="00655FE2">
      <w:pPr>
        <w:pStyle w:val="ConsPlusNormal0"/>
        <w:spacing w:before="240"/>
        <w:ind w:firstLine="540"/>
        <w:jc w:val="both"/>
      </w:pPr>
      <w:r>
        <w:t>орган</w:t>
      </w:r>
      <w:r>
        <w:t>изация - оператор конкурсного отбора - юридическое лицо, участвующее в проведении конкурсного отбора, которому Министерством передана часть полномочий по проведению конкурсного отбора, а именно консультирование участников отбора, участие в работе конкурсно</w:t>
      </w:r>
      <w:r>
        <w:t>й комиссии, привлечение экспертов в целях проведения экспертизы конкурсных заявок, размещение на официальном сайте организации - оператора конкурсного отбора в информационно-телекоммуникационной сети "Интернет" информации о результатах конкурсного отбора.</w:t>
      </w:r>
    </w:p>
    <w:p w:rsidR="000802BD" w:rsidRDefault="00655FE2">
      <w:pPr>
        <w:pStyle w:val="ConsPlusNormal0"/>
        <w:spacing w:before="240"/>
        <w:ind w:firstLine="540"/>
        <w:jc w:val="both"/>
      </w:pPr>
      <w:bookmarkStart w:id="3" w:name="P61"/>
      <w:bookmarkEnd w:id="3"/>
      <w:r>
        <w:t xml:space="preserve">1.3. Субсидия предоставляется в целях реализации мероприятий в сфере культуры и искусства, духовного развития личности, патриотического, в том числе военно-патриотического, воспитания граждан Российской Федерации, развития межнационального сотрудничества, </w:t>
      </w:r>
      <w:r>
        <w:t>социальной и культурной адаптации и интеграции мигрантов, сохранения и защиты самобытности, культуры, языков и традиций народов Российской Федерации (далее - мероприятия), направленных на достижение целей государственной программы Кемеровской области - Куз</w:t>
      </w:r>
      <w:r>
        <w:t>басса "Культура Кузбасса", утвержденной постановлением Правительства Кемеровской области - Кузбасса от 27.10.2023 N 702 "Об утверждении государственной программы Кемеровской области - Кузбасса "Культура Кузбасса" (далее - государственная программа).</w:t>
      </w:r>
    </w:p>
    <w:p w:rsidR="000802BD" w:rsidRDefault="00655FE2">
      <w:pPr>
        <w:pStyle w:val="ConsPlusNormal0"/>
        <w:spacing w:before="240"/>
        <w:ind w:firstLine="540"/>
        <w:jc w:val="both"/>
      </w:pPr>
      <w:r>
        <w:t>1.4. Способом предоставления субсидии является финансовое обеспечение затрат.</w:t>
      </w:r>
    </w:p>
    <w:p w:rsidR="000802BD" w:rsidRDefault="00655FE2">
      <w:pPr>
        <w:pStyle w:val="ConsPlusNormal0"/>
        <w:spacing w:before="240"/>
        <w:ind w:firstLine="540"/>
        <w:jc w:val="both"/>
      </w:pPr>
      <w:bookmarkStart w:id="4" w:name="P63"/>
      <w:bookmarkEnd w:id="4"/>
      <w:r>
        <w:t>1.5. Министерство является главным распорядителем средств областного бюджета, до которого в соответствии с законом об областном бюджете на соответствующий финансовый год и планов</w:t>
      </w:r>
      <w:r>
        <w:t>ый период как получателя бюджетных средств доведены в установленном порядке лимиты бюджетных обязательств на предоставление субсидии в рамках мероприятий государственной программы.</w:t>
      </w:r>
    </w:p>
    <w:p w:rsidR="000802BD" w:rsidRDefault="00655FE2">
      <w:pPr>
        <w:pStyle w:val="ConsPlusNormal0"/>
        <w:spacing w:before="240"/>
        <w:ind w:firstLine="540"/>
        <w:jc w:val="both"/>
      </w:pPr>
      <w:r>
        <w:lastRenderedPageBreak/>
        <w:t xml:space="preserve">1.6. Информация о субсидии размещается на едином портале бюджетной системы </w:t>
      </w:r>
      <w:r>
        <w:t>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0802BD" w:rsidRDefault="000802BD">
      <w:pPr>
        <w:pStyle w:val="ConsPlusNormal0"/>
        <w:jc w:val="both"/>
      </w:pPr>
    </w:p>
    <w:p w:rsidR="000802BD" w:rsidRDefault="00655FE2">
      <w:pPr>
        <w:pStyle w:val="ConsPlusTitle0"/>
        <w:jc w:val="center"/>
        <w:outlineLvl w:val="1"/>
      </w:pPr>
      <w:r>
        <w:t>2. Условия и порядок предоставления субсидий</w:t>
      </w:r>
    </w:p>
    <w:p w:rsidR="000802BD" w:rsidRDefault="000802BD">
      <w:pPr>
        <w:pStyle w:val="ConsPlusNormal0"/>
        <w:jc w:val="both"/>
      </w:pPr>
    </w:p>
    <w:p w:rsidR="000802BD" w:rsidRDefault="00655FE2">
      <w:pPr>
        <w:pStyle w:val="ConsPlusNormal0"/>
        <w:ind w:firstLine="540"/>
        <w:jc w:val="both"/>
      </w:pPr>
      <w:bookmarkStart w:id="5" w:name="P68"/>
      <w:bookmarkEnd w:id="5"/>
      <w:r>
        <w:t>2.1. Участники отбора на дату не ранее 1-</w:t>
      </w:r>
      <w:r>
        <w:t>го числа месяца, в котором подается заявка об участии в конкурсном отборе (далее - заявка), должны соответствовать следующим требованиям:</w:t>
      </w:r>
    </w:p>
    <w:p w:rsidR="000802BD" w:rsidRDefault="00655FE2">
      <w:pPr>
        <w:pStyle w:val="ConsPlusNormal0"/>
        <w:spacing w:before="240"/>
        <w:ind w:firstLine="540"/>
        <w:jc w:val="both"/>
      </w:pPr>
      <w:r>
        <w:t>не являются иностранными юридическими лицами, в том числе местом регистрации которых является государство или территор</w:t>
      </w:r>
      <w:r>
        <w:t>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w:t>
      </w:r>
      <w:r>
        <w:t>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w:t>
      </w:r>
      <w:r>
        <w:t>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w:t>
      </w:r>
      <w:r>
        <w:t>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802BD" w:rsidRDefault="00655FE2">
      <w:pPr>
        <w:pStyle w:val="ConsPlusNormal0"/>
        <w:spacing w:before="240"/>
        <w:ind w:firstLine="540"/>
        <w:jc w:val="both"/>
      </w:pPr>
      <w:r>
        <w:t>не находятся в перечне организаций и физических лиц</w:t>
      </w:r>
      <w:r>
        <w:t>, в отношении которых имеются сведения об их причастности к экстремистской деятельности или терроризму;</w:t>
      </w:r>
    </w:p>
    <w:p w:rsidR="000802BD" w:rsidRDefault="00655FE2">
      <w:pPr>
        <w:pStyle w:val="ConsPlusNormal0"/>
        <w:spacing w:before="240"/>
        <w:ind w:firstLine="540"/>
        <w:jc w:val="both"/>
      </w:pPr>
      <w:r>
        <w:t>не находятся в составляемых в рамках реализации полномочий, предусмотренных главой VII Устава ООН, Советом Безопасности ООН или органами, специально соз</w:t>
      </w:r>
      <w:r>
        <w:t>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802BD" w:rsidRDefault="00655FE2">
      <w:pPr>
        <w:pStyle w:val="ConsPlusNormal0"/>
        <w:spacing w:before="240"/>
        <w:ind w:firstLine="540"/>
        <w:jc w:val="both"/>
      </w:pPr>
      <w:r>
        <w:t>не являются получателями средств областного бюджета на основан</w:t>
      </w:r>
      <w:r>
        <w:t xml:space="preserve">ии иных нормативных правовых актов на цели, указанные в </w:t>
      </w:r>
      <w:hyperlink w:anchor="P61" w:tooltip="1.3. Субсидия предоставляется в целях реализации мероприятий в сфере культуры и искусства, духовного развития личности, патриотического, в том числе военно-патриотического, воспитания граждан Российской Федерации, развития межнационального сотрудничества, соци">
        <w:r>
          <w:rPr>
            <w:color w:val="0000FF"/>
          </w:rPr>
          <w:t>пункте 1.3</w:t>
        </w:r>
      </w:hyperlink>
      <w:r>
        <w:t xml:space="preserve"> настоящего Порядка;</w:t>
      </w:r>
    </w:p>
    <w:p w:rsidR="000802BD" w:rsidRDefault="00655FE2">
      <w:pPr>
        <w:pStyle w:val="ConsPlusNormal0"/>
        <w:spacing w:before="240"/>
        <w:ind w:firstLine="540"/>
        <w:jc w:val="both"/>
      </w:pPr>
      <w:r>
        <w:t>не являются иностранными агентами в соответствии с Федеральным законом от 14.07.2022 N 255-ФЗ "О контроле за деятельностью лиц, наход</w:t>
      </w:r>
      <w:r>
        <w:t>ящихся под иностранным влиянием";</w:t>
      </w:r>
    </w:p>
    <w:p w:rsidR="000802BD" w:rsidRDefault="00655FE2">
      <w:pPr>
        <w:pStyle w:val="ConsPlusNormal0"/>
        <w:spacing w:before="240"/>
        <w:ind w:firstLine="540"/>
        <w:jc w:val="both"/>
      </w:pPr>
      <w:r>
        <w:t>на едином налоговом счете участника отбора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w:t>
      </w:r>
      <w:r>
        <w:t>ы бюджетной системы Российской Федерации;</w:t>
      </w:r>
    </w:p>
    <w:p w:rsidR="000802BD" w:rsidRDefault="00655FE2">
      <w:pPr>
        <w:pStyle w:val="ConsPlusNormal0"/>
        <w:spacing w:before="240"/>
        <w:ind w:firstLine="540"/>
        <w:jc w:val="both"/>
      </w:pPr>
      <w:r>
        <w:t>отсутствует просроченная задолженность по возврату в областной бюджет иных субсидий, бюджетных инвестиций, предоставленных в соответствии с иными правовыми актами, и иная просроченная (неурегулированная) задолженно</w:t>
      </w:r>
      <w:r>
        <w:t>сть по денежным обязательствам перед Кемеровской областью - Кузбассом (за исключением случаев, установленных высшим исполнительным органом Кемеровской области - Кузбасса);</w:t>
      </w:r>
    </w:p>
    <w:p w:rsidR="000802BD" w:rsidRDefault="00655FE2">
      <w:pPr>
        <w:pStyle w:val="ConsPlusNormal0"/>
        <w:spacing w:before="240"/>
        <w:ind w:firstLine="540"/>
        <w:jc w:val="both"/>
      </w:pPr>
      <w:r>
        <w:lastRenderedPageBreak/>
        <w:t>участники конкурсного отбора - юридические лица не находятся в процессе реорганизаци</w:t>
      </w:r>
      <w:r>
        <w:t>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участника конкурсного отбора не при</w:t>
      </w:r>
      <w:r>
        <w:t>остановлена в порядке, предусмотренном законодательством Российской Федерации;</w:t>
      </w:r>
    </w:p>
    <w:p w:rsidR="000802BD" w:rsidRDefault="00655FE2">
      <w:pPr>
        <w:pStyle w:val="ConsPlusNormal0"/>
        <w:spacing w:before="240"/>
        <w:ind w:firstLine="540"/>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w:t>
      </w:r>
      <w:r>
        <w:t xml:space="preserve"> исполнительного органа, или главном бухгалтере участника конкурсного отбора, являющегося юридическим лицом.</w:t>
      </w:r>
    </w:p>
    <w:p w:rsidR="000802BD" w:rsidRDefault="00655FE2">
      <w:pPr>
        <w:pStyle w:val="ConsPlusNormal0"/>
        <w:spacing w:before="240"/>
        <w:ind w:firstLine="540"/>
        <w:jc w:val="both"/>
      </w:pPr>
      <w:r>
        <w:t xml:space="preserve">Проверка участника отбора на соответствие требованиям, указанным в настоящем пункте, осуществляется в рамках проведения отбора в соответствии с </w:t>
      </w:r>
      <w:hyperlink w:anchor="P218" w:tooltip="4.3. Проверка участника отбора на соответствие категориям и требованиям, определенным пунктами 2.1, 4.2 настоящего Порядка, осуществляется автоматически в системе &quot;Электронный бюджет&quot; по данным государственных информационных систем, в том числе с использование">
        <w:r>
          <w:rPr>
            <w:color w:val="0000FF"/>
          </w:rPr>
          <w:t>пунктами 4.3</w:t>
        </w:r>
      </w:hyperlink>
      <w:r>
        <w:t xml:space="preserve">, </w:t>
      </w:r>
      <w:hyperlink w:anchor="P247" w:tooltip="4.7. Для подтверждения соответствия участника отбора категориям и требованиям, установленным пунктами 2.1, 4.2 настоящего Порядка, участник отбора до даты окончания приема заявок представляет в системе &quot;Электронный бюджет&quot; следующие документы:">
        <w:r>
          <w:rPr>
            <w:color w:val="0000FF"/>
          </w:rPr>
          <w:t>4.7</w:t>
        </w:r>
      </w:hyperlink>
      <w:r>
        <w:t xml:space="preserve"> настоящего Порядка и в сроки, установленные </w:t>
      </w:r>
      <w:hyperlink w:anchor="P358" w:tooltip="4.16. В целях проведения отбора Министерству и конкурсной комиссии не позднее 1 рабочего дня, следующего за днем окончания срока подачи заявок, установленного в объявлении о проведении отбора, в системе &quot;Электронный бюджет&quot; предоставляется доступ к поданным уч">
        <w:r>
          <w:rPr>
            <w:color w:val="0000FF"/>
          </w:rPr>
          <w:t>пунктом 4.16</w:t>
        </w:r>
      </w:hyperlink>
      <w:r>
        <w:t xml:space="preserve"> настоящего Порядка.</w:t>
      </w:r>
    </w:p>
    <w:p w:rsidR="000802BD" w:rsidRDefault="00655FE2">
      <w:pPr>
        <w:pStyle w:val="ConsPlusNormal0"/>
        <w:spacing w:before="240"/>
        <w:ind w:firstLine="540"/>
        <w:jc w:val="both"/>
      </w:pPr>
      <w:bookmarkStart w:id="6" w:name="P79"/>
      <w:bookmarkEnd w:id="6"/>
      <w:r>
        <w:t>2.2. Участниками конкурсного отбора не могут быть:</w:t>
      </w:r>
    </w:p>
    <w:p w:rsidR="000802BD" w:rsidRDefault="00655FE2">
      <w:pPr>
        <w:pStyle w:val="ConsPlusNormal0"/>
        <w:spacing w:before="240"/>
        <w:ind w:firstLine="540"/>
        <w:jc w:val="both"/>
      </w:pPr>
      <w:r>
        <w:t>потребительские кооперативы, к которым относятся в том числе жилищные, жилищно-строительные и гаражные кооперативы, садоводческие, огор</w:t>
      </w:r>
      <w:r>
        <w:t>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0802BD" w:rsidRDefault="00655FE2">
      <w:pPr>
        <w:pStyle w:val="ConsPlusNormal0"/>
        <w:spacing w:before="240"/>
        <w:ind w:firstLine="540"/>
        <w:jc w:val="both"/>
      </w:pPr>
      <w:r>
        <w:t>саморегулируемые организации;</w:t>
      </w:r>
    </w:p>
    <w:p w:rsidR="000802BD" w:rsidRDefault="00655FE2">
      <w:pPr>
        <w:pStyle w:val="ConsPlusNormal0"/>
        <w:spacing w:before="240"/>
        <w:ind w:firstLine="540"/>
        <w:jc w:val="both"/>
      </w:pPr>
      <w:r>
        <w:t>объединения работодателей;</w:t>
      </w:r>
    </w:p>
    <w:p w:rsidR="000802BD" w:rsidRDefault="00655FE2">
      <w:pPr>
        <w:pStyle w:val="ConsPlusNormal0"/>
        <w:spacing w:before="240"/>
        <w:ind w:firstLine="540"/>
        <w:jc w:val="both"/>
      </w:pPr>
      <w:r>
        <w:t>объединения кооперативов;</w:t>
      </w:r>
    </w:p>
    <w:p w:rsidR="000802BD" w:rsidRDefault="00655FE2">
      <w:pPr>
        <w:pStyle w:val="ConsPlusNormal0"/>
        <w:spacing w:before="240"/>
        <w:ind w:firstLine="540"/>
        <w:jc w:val="both"/>
      </w:pPr>
      <w:r>
        <w:t>торг</w:t>
      </w:r>
      <w:r>
        <w:t>ово-промышленные палаты;</w:t>
      </w:r>
    </w:p>
    <w:p w:rsidR="000802BD" w:rsidRDefault="00655FE2">
      <w:pPr>
        <w:pStyle w:val="ConsPlusNormal0"/>
        <w:spacing w:before="240"/>
        <w:ind w:firstLine="540"/>
        <w:jc w:val="both"/>
      </w:pPr>
      <w:r>
        <w:t>товарищества собственников недвижимости, к которым относятся в том числе товарищества собственников жилья;</w:t>
      </w:r>
    </w:p>
    <w:p w:rsidR="000802BD" w:rsidRDefault="00655FE2">
      <w:pPr>
        <w:pStyle w:val="ConsPlusNormal0"/>
        <w:spacing w:before="240"/>
        <w:ind w:firstLine="540"/>
        <w:jc w:val="both"/>
      </w:pPr>
      <w:r>
        <w:t>адвокатские палаты и адвокатские образования;</w:t>
      </w:r>
    </w:p>
    <w:p w:rsidR="000802BD" w:rsidRDefault="00655FE2">
      <w:pPr>
        <w:pStyle w:val="ConsPlusNormal0"/>
        <w:spacing w:before="240"/>
        <w:ind w:firstLine="540"/>
        <w:jc w:val="both"/>
      </w:pPr>
      <w:r>
        <w:t>нотариальные палаты;</w:t>
      </w:r>
    </w:p>
    <w:p w:rsidR="000802BD" w:rsidRDefault="00655FE2">
      <w:pPr>
        <w:pStyle w:val="ConsPlusNormal0"/>
        <w:spacing w:before="240"/>
        <w:ind w:firstLine="540"/>
        <w:jc w:val="both"/>
      </w:pPr>
      <w:r>
        <w:t>личные фонды и наследственные фонды;</w:t>
      </w:r>
    </w:p>
    <w:p w:rsidR="000802BD" w:rsidRDefault="00655FE2">
      <w:pPr>
        <w:pStyle w:val="ConsPlusNormal0"/>
        <w:spacing w:before="240"/>
        <w:ind w:firstLine="540"/>
        <w:jc w:val="both"/>
      </w:pPr>
      <w:r>
        <w:t>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0802BD" w:rsidRDefault="00655FE2">
      <w:pPr>
        <w:pStyle w:val="ConsPlusNormal0"/>
        <w:spacing w:before="240"/>
        <w:ind w:firstLine="540"/>
        <w:jc w:val="both"/>
      </w:pPr>
      <w:r>
        <w:t>политические партии.</w:t>
      </w:r>
    </w:p>
    <w:p w:rsidR="000802BD" w:rsidRDefault="00655FE2">
      <w:pPr>
        <w:pStyle w:val="ConsPlusNormal0"/>
        <w:spacing w:before="240"/>
        <w:ind w:firstLine="540"/>
        <w:jc w:val="both"/>
      </w:pPr>
      <w:r>
        <w:t xml:space="preserve">2.3. Для подтверждения соответствия требованиям, указанным в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пункте 2.1</w:t>
        </w:r>
      </w:hyperlink>
      <w:r>
        <w:t xml:space="preserve"> настоящего Порядка, участником отбора п</w:t>
      </w:r>
      <w:r>
        <w:t xml:space="preserve">редставляются заявка и документы в порядке, установленном </w:t>
      </w:r>
      <w:hyperlink w:anchor="P247" w:tooltip="4.7. Для подтверждения соответствия участника отбора категориям и требованиям, установленным пунктами 2.1, 4.2 настоящего Порядка, участник отбора до даты окончания приема заявок представляет в системе &quot;Электронный бюджет&quot; следующие документы:">
        <w:r>
          <w:rPr>
            <w:color w:val="0000FF"/>
          </w:rPr>
          <w:t>пунктом 4.7</w:t>
        </w:r>
      </w:hyperlink>
      <w:r>
        <w:t xml:space="preserve"> настоящего Порядка.</w:t>
      </w:r>
    </w:p>
    <w:p w:rsidR="000802BD" w:rsidRDefault="00655FE2">
      <w:pPr>
        <w:pStyle w:val="ConsPlusNormal0"/>
        <w:spacing w:before="240"/>
        <w:ind w:firstLine="540"/>
        <w:jc w:val="both"/>
      </w:pPr>
      <w:bookmarkStart w:id="7" w:name="P92"/>
      <w:bookmarkEnd w:id="7"/>
      <w:r>
        <w:lastRenderedPageBreak/>
        <w:t>2.4. Направления расходов, источником финансового обеспечения которых является субсидия (далее - направление расходов):</w:t>
      </w:r>
    </w:p>
    <w:p w:rsidR="000802BD" w:rsidRDefault="00655FE2">
      <w:pPr>
        <w:pStyle w:val="ConsPlusNormal0"/>
        <w:spacing w:before="240"/>
        <w:ind w:firstLine="540"/>
        <w:jc w:val="both"/>
      </w:pPr>
      <w:r>
        <w:t>приобретение товаров, ра</w:t>
      </w:r>
      <w:r>
        <w:t>бот, услуг в целях реализации мероприятия;</w:t>
      </w:r>
    </w:p>
    <w:p w:rsidR="000802BD" w:rsidRDefault="00655FE2">
      <w:pPr>
        <w:pStyle w:val="ConsPlusNormal0"/>
        <w:spacing w:before="240"/>
        <w:ind w:firstLine="540"/>
        <w:jc w:val="both"/>
      </w:pPr>
      <w:r>
        <w:t>оплата расходов по услугам связи, коммунальным, транспортным услугам, арендным платежам, связанным с реализацией мероприятия.</w:t>
      </w:r>
    </w:p>
    <w:p w:rsidR="000802BD" w:rsidRDefault="00655FE2">
      <w:pPr>
        <w:pStyle w:val="ConsPlusNormal0"/>
        <w:spacing w:before="240"/>
        <w:ind w:firstLine="540"/>
        <w:jc w:val="both"/>
      </w:pPr>
      <w:r>
        <w:t>За счет предоставленной субсидии запрещается осуществлять следующие расходы:</w:t>
      </w:r>
    </w:p>
    <w:p w:rsidR="000802BD" w:rsidRDefault="00655FE2">
      <w:pPr>
        <w:pStyle w:val="ConsPlusNormal0"/>
        <w:spacing w:before="240"/>
        <w:ind w:firstLine="540"/>
        <w:jc w:val="both"/>
      </w:pPr>
      <w:r>
        <w:t>расходы, с</w:t>
      </w:r>
      <w:r>
        <w:t>вязанные с осуществлением предпринимательской деятельности и оказанием помощи коммерческим организациям;</w:t>
      </w:r>
    </w:p>
    <w:p w:rsidR="000802BD" w:rsidRDefault="00655FE2">
      <w:pPr>
        <w:pStyle w:val="ConsPlusNormal0"/>
        <w:spacing w:before="240"/>
        <w:ind w:firstLine="540"/>
        <w:jc w:val="both"/>
      </w:pPr>
      <w:r>
        <w:t>расходы, связанные с осуществлением деятельности, напрямую не связанной с реализацией мероприятия;</w:t>
      </w:r>
    </w:p>
    <w:p w:rsidR="000802BD" w:rsidRDefault="00655FE2">
      <w:pPr>
        <w:pStyle w:val="ConsPlusNormal0"/>
        <w:spacing w:before="240"/>
        <w:ind w:firstLine="540"/>
        <w:jc w:val="both"/>
      </w:pPr>
      <w:r>
        <w:t>расходы на поддержку политических партий и кампаний;</w:t>
      </w:r>
    </w:p>
    <w:p w:rsidR="000802BD" w:rsidRDefault="00655FE2">
      <w:pPr>
        <w:pStyle w:val="ConsPlusNormal0"/>
        <w:spacing w:before="240"/>
        <w:ind w:firstLine="540"/>
        <w:jc w:val="both"/>
      </w:pPr>
      <w:r>
        <w:t>расходы на проведение митингов, демонстраций, пикетирований;</w:t>
      </w:r>
    </w:p>
    <w:p w:rsidR="000802BD" w:rsidRDefault="00655FE2">
      <w:pPr>
        <w:pStyle w:val="ConsPlusNormal0"/>
        <w:spacing w:before="240"/>
        <w:ind w:firstLine="540"/>
        <w:jc w:val="both"/>
      </w:pPr>
      <w:r>
        <w:t>расходы на фундаментальные научные исследования;</w:t>
      </w:r>
    </w:p>
    <w:p w:rsidR="000802BD" w:rsidRDefault="00655FE2">
      <w:pPr>
        <w:pStyle w:val="ConsPlusNormal0"/>
        <w:spacing w:before="240"/>
        <w:ind w:firstLine="540"/>
        <w:jc w:val="both"/>
      </w:pPr>
      <w:r>
        <w:t>расходы на приобретение алкогольных напитков и табачной продукции;</w:t>
      </w:r>
    </w:p>
    <w:p w:rsidR="000802BD" w:rsidRDefault="00655FE2">
      <w:pPr>
        <w:pStyle w:val="ConsPlusNormal0"/>
        <w:spacing w:before="240"/>
        <w:ind w:firstLine="540"/>
        <w:jc w:val="both"/>
      </w:pPr>
      <w:r>
        <w:t>расходы на приобретение иностранной валюты, за исключением операций, осуществл</w:t>
      </w:r>
      <w:r>
        <w:t>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субсидии иных операций, кот</w:t>
      </w:r>
      <w:r>
        <w:t xml:space="preserve">орые связаны с достижением целей предоставления субсидии, определенных </w:t>
      </w:r>
      <w:hyperlink w:anchor="P61" w:tooltip="1.3. Субсидия предоставляется в целях реализации мероприятий в сфере культуры и искусства, духовного развития личности, патриотического, в том числе военно-патриотического, воспитания граждан Российской Федерации, развития межнационального сотрудничества, соци">
        <w:r>
          <w:rPr>
            <w:color w:val="0000FF"/>
          </w:rPr>
          <w:t>пунктом 1.3</w:t>
        </w:r>
      </w:hyperlink>
      <w:r>
        <w:t xml:space="preserve"> настоящего Порядка;</w:t>
      </w:r>
    </w:p>
    <w:p w:rsidR="000802BD" w:rsidRDefault="00655FE2">
      <w:pPr>
        <w:pStyle w:val="ConsPlusNormal0"/>
        <w:spacing w:before="240"/>
        <w:ind w:firstLine="540"/>
        <w:jc w:val="both"/>
      </w:pPr>
      <w:r>
        <w:t>расходы на оплату труда, в том числе начисления на выплаты по оплате труда работников получателя субсидии;</w:t>
      </w:r>
    </w:p>
    <w:p w:rsidR="000802BD" w:rsidRDefault="00655FE2">
      <w:pPr>
        <w:pStyle w:val="ConsPlusNormal0"/>
        <w:spacing w:before="240"/>
        <w:ind w:firstLine="540"/>
        <w:jc w:val="both"/>
      </w:pPr>
      <w:r>
        <w:t>расходы на</w:t>
      </w:r>
      <w:r>
        <w:t xml:space="preserve"> уплату налогов, сборов, страховых взносов и иных обязательных платежей в бюджетную систему Российской Федерации;</w:t>
      </w:r>
    </w:p>
    <w:p w:rsidR="000802BD" w:rsidRDefault="00655FE2">
      <w:pPr>
        <w:pStyle w:val="ConsPlusNormal0"/>
        <w:spacing w:before="240"/>
        <w:ind w:firstLine="540"/>
        <w:jc w:val="both"/>
      </w:pPr>
      <w:r>
        <w:t>расходы на уплату штрафов.</w:t>
      </w:r>
    </w:p>
    <w:p w:rsidR="000802BD" w:rsidRDefault="00655FE2">
      <w:pPr>
        <w:pStyle w:val="ConsPlusNormal0"/>
        <w:spacing w:before="240"/>
        <w:ind w:firstLine="540"/>
        <w:jc w:val="both"/>
      </w:pPr>
      <w:r>
        <w:t>2.5. Основания для отказа получателю субсидии в предоставлении субсидии:</w:t>
      </w:r>
    </w:p>
    <w:p w:rsidR="000802BD" w:rsidRDefault="00655FE2">
      <w:pPr>
        <w:pStyle w:val="ConsPlusNormal0"/>
        <w:spacing w:before="240"/>
        <w:ind w:firstLine="540"/>
        <w:jc w:val="both"/>
      </w:pPr>
      <w:r>
        <w:t xml:space="preserve">несоответствие представленных получателем </w:t>
      </w:r>
      <w:r>
        <w:t xml:space="preserve">субсидии документов требованиям к документам, определенным </w:t>
      </w:r>
      <w:hyperlink w:anchor="P247" w:tooltip="4.7. Для подтверждения соответствия участника отбора категориям и требованиям, установленным пунктами 2.1, 4.2 настоящего Порядка, участник отбора до даты окончания приема заявок представляет в системе &quot;Электронный бюджет&quot; следующие документы:">
        <w:r>
          <w:rPr>
            <w:color w:val="0000FF"/>
          </w:rPr>
          <w:t>пунктом 4.7</w:t>
        </w:r>
      </w:hyperlink>
      <w:r>
        <w:t xml:space="preserve"> настоящего Порядка, или непредставление (представление не в полном объеме) указанных документов;</w:t>
      </w:r>
    </w:p>
    <w:p w:rsidR="000802BD" w:rsidRDefault="00655FE2">
      <w:pPr>
        <w:pStyle w:val="ConsPlusNormal0"/>
        <w:spacing w:before="240"/>
        <w:ind w:firstLine="540"/>
        <w:jc w:val="both"/>
      </w:pPr>
      <w:r>
        <w:t>установление факта недостоверности представленной получателем субс</w:t>
      </w:r>
      <w:r>
        <w:t>идии информации.</w:t>
      </w:r>
    </w:p>
    <w:p w:rsidR="000802BD" w:rsidRDefault="00655FE2">
      <w:pPr>
        <w:pStyle w:val="ConsPlusNormal0"/>
        <w:spacing w:before="240"/>
        <w:ind w:firstLine="540"/>
        <w:jc w:val="both"/>
      </w:pPr>
      <w:bookmarkStart w:id="8" w:name="P109"/>
      <w:bookmarkEnd w:id="8"/>
      <w:r>
        <w:t>2.6. Размер субсидии определяется по следующей формуле:</w:t>
      </w:r>
    </w:p>
    <w:p w:rsidR="000802BD" w:rsidRDefault="000802BD">
      <w:pPr>
        <w:pStyle w:val="ConsPlusNormal0"/>
        <w:jc w:val="both"/>
      </w:pPr>
    </w:p>
    <w:p w:rsidR="000802BD" w:rsidRDefault="00655FE2">
      <w:pPr>
        <w:pStyle w:val="ConsPlusNormal0"/>
        <w:ind w:firstLine="540"/>
        <w:jc w:val="both"/>
      </w:pPr>
      <w:r>
        <w:t>Ci = З1 + З2 + З3 +...+ Зn, где:</w:t>
      </w:r>
    </w:p>
    <w:p w:rsidR="000802BD" w:rsidRDefault="000802BD">
      <w:pPr>
        <w:pStyle w:val="ConsPlusNormal0"/>
        <w:jc w:val="both"/>
      </w:pPr>
    </w:p>
    <w:p w:rsidR="000802BD" w:rsidRDefault="00655FE2">
      <w:pPr>
        <w:pStyle w:val="ConsPlusNormal0"/>
        <w:ind w:firstLine="540"/>
        <w:jc w:val="both"/>
      </w:pPr>
      <w:r>
        <w:t>Сi - объем субсидии;</w:t>
      </w:r>
    </w:p>
    <w:p w:rsidR="000802BD" w:rsidRDefault="00655FE2">
      <w:pPr>
        <w:pStyle w:val="ConsPlusNormal0"/>
        <w:spacing w:before="240"/>
        <w:ind w:firstLine="540"/>
        <w:jc w:val="both"/>
      </w:pPr>
      <w:r>
        <w:t>З1, З2, З3...Зn - затраты на реализацию мероприятий.</w:t>
      </w:r>
    </w:p>
    <w:p w:rsidR="000802BD" w:rsidRDefault="00655FE2">
      <w:pPr>
        <w:pStyle w:val="ConsPlusNormal0"/>
        <w:spacing w:before="240"/>
        <w:ind w:firstLine="540"/>
        <w:jc w:val="both"/>
      </w:pPr>
      <w:bookmarkStart w:id="9" w:name="P115"/>
      <w:bookmarkEnd w:id="9"/>
      <w:r>
        <w:t xml:space="preserve">2.7. Субсидия предоставляется на основании соглашения о предоставлении субсидии, заключенного между Министерством и получателем субсидии по типовой форме, утвержденной Министерством финансов Кузбасса (далее - соглашение), в государственной интегрированной </w:t>
      </w:r>
      <w:r>
        <w:t>информационной системе управления общественными финансами "Электронный бюджет" (далее - система "Электронный бюджет") (при наличии технической возможности), при отсутствии технической возможности - на бумажном носителе.</w:t>
      </w:r>
    </w:p>
    <w:p w:rsidR="000802BD" w:rsidRDefault="00655FE2">
      <w:pPr>
        <w:pStyle w:val="ConsPlusNormal0"/>
        <w:spacing w:before="240"/>
        <w:ind w:firstLine="540"/>
        <w:jc w:val="both"/>
      </w:pPr>
      <w:r>
        <w:t xml:space="preserve">Министерство заключает соглашения с </w:t>
      </w:r>
      <w:r>
        <w:t>победителями конкурсного отбора на основании приказа Министерства.</w:t>
      </w:r>
    </w:p>
    <w:p w:rsidR="000802BD" w:rsidRDefault="00655FE2">
      <w:pPr>
        <w:pStyle w:val="ConsPlusNormal0"/>
        <w:spacing w:before="240"/>
        <w:ind w:firstLine="540"/>
        <w:jc w:val="both"/>
      </w:pPr>
      <w:r>
        <w:t>В соглашение включаются:</w:t>
      </w:r>
    </w:p>
    <w:p w:rsidR="000802BD" w:rsidRDefault="00655FE2">
      <w:pPr>
        <w:pStyle w:val="ConsPlusNormal0"/>
        <w:spacing w:before="240"/>
        <w:ind w:firstLine="540"/>
        <w:jc w:val="both"/>
      </w:pPr>
      <w:r>
        <w:t xml:space="preserve">значение результата предоставления субсидии, указанного в </w:t>
      </w:r>
      <w:hyperlink w:anchor="P132" w:tooltip="2.12. Результатом предоставления субсидии является количество участников мероприятия и (или) количество получателей продуктов, услуг, созданных в результате предоставления субсидии, в том числе получателей продуктов, услуг, доступ к которым возможен через инфо">
        <w:r>
          <w:rPr>
            <w:color w:val="0000FF"/>
          </w:rPr>
          <w:t>пункте 2.12</w:t>
        </w:r>
      </w:hyperlink>
      <w:r>
        <w:t xml:space="preserve"> настоящего Порядка;</w:t>
      </w:r>
    </w:p>
    <w:p w:rsidR="000802BD" w:rsidRDefault="00655FE2">
      <w:pPr>
        <w:pStyle w:val="ConsPlusNormal0"/>
        <w:spacing w:before="240"/>
        <w:ind w:firstLine="540"/>
        <w:jc w:val="both"/>
      </w:pPr>
      <w:r>
        <w:t xml:space="preserve">условие о согласовании новых условий </w:t>
      </w:r>
      <w:r>
        <w:t xml:space="preserve">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63" w:tooltip="1.5. Министерство является главным распорядителем средств областного бюджета, до которого в соответствии с законом об областном бюджете на соответствующий финансовый год и плановый период как получателя бюджетных средств доведены в установленном порядке лимиты">
        <w:r>
          <w:rPr>
            <w:color w:val="0000FF"/>
          </w:rPr>
          <w:t>пункте 1.5</w:t>
        </w:r>
      </w:hyperlink>
      <w:r>
        <w:t xml:space="preserve"> настоящего Порядка, приводящего</w:t>
      </w:r>
      <w:r>
        <w:t xml:space="preserve"> к невозможности предоставления субсидии в размере, определенном в соглашении;</w:t>
      </w:r>
    </w:p>
    <w:p w:rsidR="000802BD" w:rsidRDefault="00655FE2">
      <w:pPr>
        <w:pStyle w:val="ConsPlusNormal0"/>
        <w:spacing w:before="240"/>
        <w:ind w:firstLine="540"/>
        <w:jc w:val="both"/>
      </w:pPr>
      <w:r>
        <w:t>направления расходов;</w:t>
      </w:r>
    </w:p>
    <w:p w:rsidR="000802BD" w:rsidRDefault="00655FE2">
      <w:pPr>
        <w:pStyle w:val="ConsPlusNormal0"/>
        <w:spacing w:before="240"/>
        <w:ind w:firstLine="540"/>
        <w:jc w:val="both"/>
      </w:pPr>
      <w: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w:t>
      </w:r>
      <w:r>
        <w:t xml:space="preserve">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этих средств, указанного в </w:t>
      </w:r>
      <w:hyperlink w:anchor="P132" w:tooltip="2.12. Результатом предоставления субсидии является количество участников мероприятия и (или) количество получателей продуктов, услуг, созданных в результате предоставления субсидии, в том числе получателей продуктов, услуг, доступ к которым возможен через инфо">
        <w:r>
          <w:rPr>
            <w:color w:val="0000FF"/>
          </w:rPr>
          <w:t>пункте 2.12</w:t>
        </w:r>
      </w:hyperlink>
      <w:r>
        <w:t xml:space="preserve"> насто</w:t>
      </w:r>
      <w:r>
        <w:t>ящего Порядка;</w:t>
      </w:r>
    </w:p>
    <w:p w:rsidR="000802BD" w:rsidRDefault="00655FE2">
      <w:pPr>
        <w:pStyle w:val="ConsPlusNormal0"/>
        <w:spacing w:before="240"/>
        <w:ind w:firstLine="540"/>
        <w:jc w:val="both"/>
      </w:pPr>
      <w:r>
        <w:t>условие о согласии получателя субсидии на осуществление Министерством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w:t>
      </w:r>
      <w:r>
        <w:t>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0802BD" w:rsidRDefault="00655FE2">
      <w:pPr>
        <w:pStyle w:val="ConsPlusNormal0"/>
        <w:spacing w:before="240"/>
        <w:ind w:firstLine="540"/>
        <w:jc w:val="both"/>
      </w:pPr>
      <w:r>
        <w:t>условие о заключении дополнительного соглашения к соглашению в части перемены лица в обязательстве с указан</w:t>
      </w:r>
      <w:r>
        <w:t>ием в соглашении юридического лица, являющегося правопреемником, при реорганизации получателя, являющегося юридическим лицом, в форме слияния, присоединения или преобразования;</w:t>
      </w:r>
    </w:p>
    <w:p w:rsidR="000802BD" w:rsidRDefault="00655FE2">
      <w:pPr>
        <w:pStyle w:val="ConsPlusNormal0"/>
        <w:spacing w:before="240"/>
        <w:ind w:firstLine="540"/>
        <w:jc w:val="both"/>
      </w:pPr>
      <w:r>
        <w:t>условие о расторжении соглашения с формированием уведомления в одностороннем по</w:t>
      </w:r>
      <w:r>
        <w:t>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w:t>
      </w:r>
      <w:r>
        <w:t xml:space="preserve">т при реорганизации </w:t>
      </w:r>
      <w:r>
        <w:lastRenderedPageBreak/>
        <w:t>получателя субсидии в форме разделения, выделения, а также при ликвидации получателя субсидии.</w:t>
      </w:r>
    </w:p>
    <w:p w:rsidR="000802BD" w:rsidRDefault="00655FE2">
      <w:pPr>
        <w:pStyle w:val="ConsPlusNormal0"/>
        <w:spacing w:before="240"/>
        <w:ind w:firstLine="540"/>
        <w:jc w:val="both"/>
      </w:pPr>
      <w:r>
        <w:t>2.8. Для заключения соглашения победитель конкурсного отбора в срок не позднее 3 календарных дней со дня издания Министерством приказа о пред</w:t>
      </w:r>
      <w:r>
        <w:t>оставлении субсидии представляет в Министерство:</w:t>
      </w:r>
    </w:p>
    <w:p w:rsidR="000802BD" w:rsidRDefault="00655FE2">
      <w:pPr>
        <w:pStyle w:val="ConsPlusNormal0"/>
        <w:spacing w:before="240"/>
        <w:ind w:firstLine="540"/>
        <w:jc w:val="both"/>
      </w:pPr>
      <w:r>
        <w:t>подписанное руководителем соглашение, заверенное печатью (при наличии);</w:t>
      </w:r>
    </w:p>
    <w:p w:rsidR="000802BD" w:rsidRDefault="00655FE2">
      <w:pPr>
        <w:pStyle w:val="ConsPlusNormal0"/>
        <w:spacing w:before="240"/>
        <w:ind w:firstLine="540"/>
        <w:jc w:val="both"/>
      </w:pPr>
      <w:r>
        <w:t>подлинник выписки (справки) из банка об отсутствии расчетных документов, принятых банком, но не оплаченных из-за недостаточности средст</w:t>
      </w:r>
      <w:r>
        <w:t>в на счете получателя субсидии, а также об отсутствии ограничений на распоряжение счетом с указанием банковских реквизитов счета.</w:t>
      </w:r>
    </w:p>
    <w:p w:rsidR="000802BD" w:rsidRDefault="00655FE2">
      <w:pPr>
        <w:pStyle w:val="ConsPlusNormal0"/>
        <w:spacing w:before="240"/>
        <w:ind w:firstLine="540"/>
        <w:jc w:val="both"/>
      </w:pPr>
      <w:r>
        <w:t>2.9. Министерство рассматривает документы получателя субсидии, указанные в пункте 2.8 настоящего Порядка, и заключает соглашен</w:t>
      </w:r>
      <w:r>
        <w:t>ие с победителями конкурсного отбора в срок не позднее 7 календарных дней со дня представления документов.</w:t>
      </w:r>
    </w:p>
    <w:p w:rsidR="000802BD" w:rsidRDefault="00655FE2">
      <w:pPr>
        <w:pStyle w:val="ConsPlusNormal0"/>
        <w:spacing w:before="240"/>
        <w:ind w:firstLine="540"/>
        <w:jc w:val="both"/>
      </w:pPr>
      <w:r>
        <w:t>Министерство в течение 3 календарных дней со дня, следующего за днем заключения соглашения, уведомляет получателя субсидии о заключении соглашения по</w:t>
      </w:r>
      <w:r>
        <w:t xml:space="preserve"> телефону, указанному в заявке, и направляет по юридическому адресу, указанному в заявке, экземпляр такого соглашения.</w:t>
      </w:r>
    </w:p>
    <w:p w:rsidR="000802BD" w:rsidRDefault="00655FE2">
      <w:pPr>
        <w:pStyle w:val="ConsPlusNormal0"/>
        <w:spacing w:before="240"/>
        <w:ind w:firstLine="540"/>
        <w:jc w:val="both"/>
      </w:pPr>
      <w:r>
        <w:t>2.10. Министерство не позднее 20 рабочих дней со дня подписания соглашения перечисляет получателю субсидию на расчетный или корреспондент</w:t>
      </w:r>
      <w:r>
        <w:t>ский счет, открытый получателем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 по реквизитам, указанным в соглашении.</w:t>
      </w:r>
    </w:p>
    <w:p w:rsidR="000802BD" w:rsidRDefault="00655FE2">
      <w:pPr>
        <w:pStyle w:val="ConsPlusNormal0"/>
        <w:spacing w:before="240"/>
        <w:ind w:firstLine="540"/>
        <w:jc w:val="both"/>
      </w:pPr>
      <w:r>
        <w:t>2.11. В соглашении устанавлив</w:t>
      </w:r>
      <w:r>
        <w:t>ается результат предоставления субсидии, под которым понимается результат деятельности (действий) получателя субсидии, который должен быть конкретным, измеримым, соответствовать целям предоставления субсидии, а также типам результатов предоставления субсид</w:t>
      </w:r>
      <w:r>
        <w:t>ии, определенным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w:t>
      </w:r>
      <w:r>
        <w:t>ческим лицам - производителям товаров, работ, услуг, утвержденным приказом Министерства финансов Российской Федерации от 27.04.2024 N 53н (далее - Порядок проведения мониторинга), а также при необходимости характеристика (характеристики) результата предост</w:t>
      </w:r>
      <w:r>
        <w:t>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w:t>
      </w:r>
    </w:p>
    <w:p w:rsidR="000802BD" w:rsidRDefault="00655FE2">
      <w:pPr>
        <w:pStyle w:val="ConsPlusNormal0"/>
        <w:spacing w:before="240"/>
        <w:ind w:firstLine="540"/>
        <w:jc w:val="both"/>
      </w:pPr>
      <w:bookmarkStart w:id="10" w:name="P132"/>
      <w:bookmarkEnd w:id="10"/>
      <w:r>
        <w:t>2.12. Результатом предоставления субсидии является количество участников мероприятия и (или) к</w:t>
      </w:r>
      <w:r>
        <w:t>оличество получателей продуктов, услуг, созданных в результате предоставления субсидии, в том числе получателей продуктов, услуг, доступ к которым возможен через информационно-телекоммуникационную сеть "Интернет", социальные сети, а также будущих получател</w:t>
      </w:r>
      <w:r>
        <w:t>ей продуктов, услуг.</w:t>
      </w:r>
    </w:p>
    <w:p w:rsidR="000802BD" w:rsidRDefault="000802BD">
      <w:pPr>
        <w:pStyle w:val="ConsPlusNormal0"/>
        <w:jc w:val="both"/>
      </w:pPr>
    </w:p>
    <w:p w:rsidR="000802BD" w:rsidRDefault="00655FE2">
      <w:pPr>
        <w:pStyle w:val="ConsPlusTitle0"/>
        <w:jc w:val="center"/>
        <w:outlineLvl w:val="1"/>
      </w:pPr>
      <w:r>
        <w:t>3. Требования к представлению отчетности, осуществлению</w:t>
      </w:r>
    </w:p>
    <w:p w:rsidR="000802BD" w:rsidRDefault="00655FE2">
      <w:pPr>
        <w:pStyle w:val="ConsPlusTitle0"/>
        <w:jc w:val="center"/>
      </w:pPr>
      <w:r>
        <w:lastRenderedPageBreak/>
        <w:t>контроля (мониторинга) за соблюдением условий и порядка</w:t>
      </w:r>
    </w:p>
    <w:p w:rsidR="000802BD" w:rsidRDefault="00655FE2">
      <w:pPr>
        <w:pStyle w:val="ConsPlusTitle0"/>
        <w:jc w:val="center"/>
      </w:pPr>
      <w:r>
        <w:t>предоставления субсидий и ответственности за их нарушение</w:t>
      </w:r>
    </w:p>
    <w:p w:rsidR="000802BD" w:rsidRDefault="000802BD">
      <w:pPr>
        <w:pStyle w:val="ConsPlusNormal0"/>
        <w:jc w:val="both"/>
      </w:pPr>
    </w:p>
    <w:p w:rsidR="000802BD" w:rsidRDefault="00655FE2">
      <w:pPr>
        <w:pStyle w:val="ConsPlusNormal0"/>
        <w:ind w:firstLine="540"/>
        <w:jc w:val="both"/>
      </w:pPr>
      <w:bookmarkStart w:id="11" w:name="P138"/>
      <w:bookmarkEnd w:id="11"/>
      <w:r>
        <w:t>3.1. Для осуществления оценки достижения получателем субсидии з</w:t>
      </w:r>
      <w:r>
        <w:t>начений результата предоставления субсидии, характеристик результата (при их установлении) руководитель получателя субсидии или иное уполномоченное лицо представляет в Министерство в сроки, установленные соглашением, но не реже 1 раза в квартал:</w:t>
      </w:r>
    </w:p>
    <w:p w:rsidR="000802BD" w:rsidRDefault="00655FE2">
      <w:pPr>
        <w:pStyle w:val="ConsPlusNormal0"/>
        <w:spacing w:before="240"/>
        <w:ind w:firstLine="540"/>
        <w:jc w:val="both"/>
      </w:pPr>
      <w:r>
        <w:t>отчет о достижении значений результата предоставления субсидии, характеристик результата (при их установлении);</w:t>
      </w:r>
    </w:p>
    <w:p w:rsidR="000802BD" w:rsidRDefault="00655FE2">
      <w:pPr>
        <w:pStyle w:val="ConsPlusNormal0"/>
        <w:spacing w:before="240"/>
        <w:ind w:firstLine="540"/>
        <w:jc w:val="both"/>
      </w:pPr>
      <w:r>
        <w:t>отчет об осуществлении расходов, источником финансового обеспечения которых является субсидия, с представлением заверенных копий первичных учетн</w:t>
      </w:r>
      <w:r>
        <w:t>ых документов, подтверждающих расходы на целевое использование субсидии;</w:t>
      </w:r>
    </w:p>
    <w:p w:rsidR="000802BD" w:rsidRDefault="00655FE2">
      <w:pPr>
        <w:pStyle w:val="ConsPlusNormal0"/>
        <w:spacing w:before="240"/>
        <w:ind w:firstLine="540"/>
        <w:jc w:val="both"/>
      </w:pPr>
      <w:r>
        <w:t>отчет о реализации мероприятия.</w:t>
      </w:r>
    </w:p>
    <w:p w:rsidR="000802BD" w:rsidRDefault="00655FE2">
      <w:pPr>
        <w:pStyle w:val="ConsPlusNormal0"/>
        <w:spacing w:before="240"/>
        <w:ind w:firstLine="540"/>
        <w:jc w:val="both"/>
      </w:pPr>
      <w:r>
        <w:t>Отчеты представляются по формам, установленным соглашением, лично либо посредством почтовой связи на бумажном носителе, принимаются (регистрируются) Ми</w:t>
      </w:r>
      <w:r>
        <w:t>нистерством не позднее 3-го рабочего дня, следующего за днем их представления получателем субсидии.</w:t>
      </w:r>
    </w:p>
    <w:p w:rsidR="000802BD" w:rsidRDefault="00655FE2">
      <w:pPr>
        <w:pStyle w:val="ConsPlusNormal0"/>
        <w:spacing w:before="240"/>
        <w:ind w:firstLine="540"/>
        <w:jc w:val="both"/>
      </w:pPr>
      <w:r>
        <w:t>Проверка Министерством отчетов, представленных получателем субсидии, осуществляется в течение 10 рабочих дней со дня, следующего за днем их приема (регистра</w:t>
      </w:r>
      <w:r>
        <w:t>ции) Министерством.</w:t>
      </w:r>
    </w:p>
    <w:p w:rsidR="000802BD" w:rsidRDefault="00655FE2">
      <w:pPr>
        <w:pStyle w:val="ConsPlusNormal0"/>
        <w:spacing w:before="240"/>
        <w:ind w:firstLine="540"/>
        <w:jc w:val="both"/>
      </w:pPr>
      <w:r>
        <w:t>Проверке подлежит аналитическая часть отчетности, состоящая из сведений:</w:t>
      </w:r>
    </w:p>
    <w:p w:rsidR="000802BD" w:rsidRDefault="00655FE2">
      <w:pPr>
        <w:pStyle w:val="ConsPlusNormal0"/>
        <w:spacing w:before="240"/>
        <w:ind w:firstLine="540"/>
        <w:jc w:val="both"/>
      </w:pPr>
      <w:r>
        <w:t>о содержании проделанной работы;</w:t>
      </w:r>
    </w:p>
    <w:p w:rsidR="000802BD" w:rsidRDefault="00655FE2">
      <w:pPr>
        <w:pStyle w:val="ConsPlusNormal0"/>
        <w:spacing w:before="240"/>
        <w:ind w:firstLine="540"/>
        <w:jc w:val="both"/>
      </w:pPr>
      <w:r>
        <w:t>об описании мероприятий, проведенных за отчетный период;</w:t>
      </w:r>
    </w:p>
    <w:p w:rsidR="000802BD" w:rsidRDefault="00655FE2">
      <w:pPr>
        <w:pStyle w:val="ConsPlusNormal0"/>
        <w:spacing w:before="240"/>
        <w:ind w:firstLine="540"/>
        <w:jc w:val="both"/>
      </w:pPr>
      <w:r>
        <w:t>об основных результатах за период (количественные и качественные показате</w:t>
      </w:r>
      <w:r>
        <w:t>ли);</w:t>
      </w:r>
    </w:p>
    <w:p w:rsidR="000802BD" w:rsidRDefault="00655FE2">
      <w:pPr>
        <w:pStyle w:val="ConsPlusNormal0"/>
        <w:spacing w:before="240"/>
        <w:ind w:firstLine="540"/>
        <w:jc w:val="both"/>
      </w:pPr>
      <w:r>
        <w:t>о значимости полученных результатов и области их применения;</w:t>
      </w:r>
    </w:p>
    <w:p w:rsidR="000802BD" w:rsidRDefault="00655FE2">
      <w:pPr>
        <w:pStyle w:val="ConsPlusNormal0"/>
        <w:spacing w:before="240"/>
        <w:ind w:firstLine="540"/>
        <w:jc w:val="both"/>
      </w:pPr>
      <w:r>
        <w:t>о наличии и характере незапланированных результатов;</w:t>
      </w:r>
    </w:p>
    <w:p w:rsidR="000802BD" w:rsidRDefault="00655FE2">
      <w:pPr>
        <w:pStyle w:val="ConsPlusNormal0"/>
        <w:spacing w:before="240"/>
        <w:ind w:firstLine="540"/>
        <w:jc w:val="both"/>
      </w:pPr>
      <w:r>
        <w:t>об оценке успешности проделанной работы за отчетный период;</w:t>
      </w:r>
    </w:p>
    <w:p w:rsidR="000802BD" w:rsidRDefault="00655FE2">
      <w:pPr>
        <w:pStyle w:val="ConsPlusNormal0"/>
        <w:spacing w:before="240"/>
        <w:ind w:firstLine="540"/>
        <w:jc w:val="both"/>
      </w:pPr>
      <w:r>
        <w:t>о проблемах, возникших в ходе реализации мероприятий, проведенных за отчетный</w:t>
      </w:r>
      <w:r>
        <w:t xml:space="preserve"> период;</w:t>
      </w:r>
    </w:p>
    <w:p w:rsidR="000802BD" w:rsidRDefault="00655FE2">
      <w:pPr>
        <w:pStyle w:val="ConsPlusNormal0"/>
        <w:spacing w:before="240"/>
        <w:ind w:firstLine="540"/>
        <w:jc w:val="both"/>
      </w:pPr>
      <w:r>
        <w:t>об общих выводах о проделанной работе.</w:t>
      </w:r>
    </w:p>
    <w:p w:rsidR="000802BD" w:rsidRDefault="00655FE2">
      <w:pPr>
        <w:pStyle w:val="ConsPlusNormal0"/>
        <w:spacing w:before="240"/>
        <w:ind w:firstLine="540"/>
        <w:jc w:val="both"/>
      </w:pPr>
      <w:r>
        <w:t>Министерством проверяется информация о достижении значений результата предоставления субсидии и обязательствах, принятых в целях их достижения.</w:t>
      </w:r>
    </w:p>
    <w:p w:rsidR="000802BD" w:rsidRDefault="00655FE2">
      <w:pPr>
        <w:pStyle w:val="ConsPlusNormal0"/>
        <w:spacing w:before="240"/>
        <w:ind w:firstLine="540"/>
        <w:jc w:val="both"/>
      </w:pPr>
      <w:r>
        <w:t>По результатам проверки Министерство в течение 5 рабочих дней пр</w:t>
      </w:r>
      <w:r>
        <w:t>инимает решение о достижении значений результата предоставления субсидии или решение о недостижении значений результата предоставления субсидии.</w:t>
      </w:r>
    </w:p>
    <w:p w:rsidR="000802BD" w:rsidRDefault="00655FE2">
      <w:pPr>
        <w:pStyle w:val="ConsPlusNormal0"/>
        <w:spacing w:before="240"/>
        <w:ind w:firstLine="540"/>
        <w:jc w:val="both"/>
      </w:pPr>
      <w:r>
        <w:lastRenderedPageBreak/>
        <w:t xml:space="preserve">В случае недостижения получателем субсидии значений результата предоставления субсидии Министерство определяет </w:t>
      </w:r>
      <w:r>
        <w:t>объем субсидии, потребность в котором не подтверждена и который подлежит возврату в областной бюджет.</w:t>
      </w:r>
    </w:p>
    <w:p w:rsidR="000802BD" w:rsidRDefault="00655FE2">
      <w:pPr>
        <w:pStyle w:val="ConsPlusNormal0"/>
        <w:spacing w:before="240"/>
        <w:ind w:firstLine="540"/>
        <w:jc w:val="both"/>
      </w:pPr>
      <w:r>
        <w:t>Министерство уведомляет получателя субсидии о принятом решении в течение 5 календарных дней со дня его принятия по телефонам, указанным в представленной п</w:t>
      </w:r>
      <w:r>
        <w:t>олучателем субсидии заявке, и направляет уведомление почтовым отправлением либо отдает его лично руководителю получателя субсидии или иному уполномоченному лицу.</w:t>
      </w:r>
    </w:p>
    <w:p w:rsidR="000802BD" w:rsidRDefault="00655FE2">
      <w:pPr>
        <w:pStyle w:val="ConsPlusNormal0"/>
        <w:spacing w:before="240"/>
        <w:ind w:firstLine="540"/>
        <w:jc w:val="both"/>
      </w:pPr>
      <w:r>
        <w:t>3.2. Оценка достижения получателем субсидии значений результата предоставления субсидии осуществляется на основании отчета о достижении значений результата предоставления субсидии, характеристик результата (при их установлении), в котором отражаются:</w:t>
      </w:r>
    </w:p>
    <w:p w:rsidR="000802BD" w:rsidRDefault="00655FE2">
      <w:pPr>
        <w:pStyle w:val="ConsPlusNormal0"/>
        <w:spacing w:before="240"/>
        <w:ind w:firstLine="540"/>
        <w:jc w:val="both"/>
      </w:pPr>
      <w:r>
        <w:t>3.2.1</w:t>
      </w:r>
      <w:r>
        <w:t>. Достигнутые в отчетном периоде значения результата предоставления субсидии и контрольные точки:</w:t>
      </w:r>
    </w:p>
    <w:p w:rsidR="000802BD" w:rsidRDefault="00655FE2">
      <w:pPr>
        <w:pStyle w:val="ConsPlusNormal0"/>
        <w:spacing w:before="240"/>
        <w:ind w:firstLine="540"/>
        <w:jc w:val="both"/>
      </w:pPr>
      <w:r>
        <w:t>срок достижения которых наступает в отчетном периоде;</w:t>
      </w:r>
    </w:p>
    <w:p w:rsidR="000802BD" w:rsidRDefault="00655FE2">
      <w:pPr>
        <w:pStyle w:val="ConsPlusNormal0"/>
        <w:spacing w:before="240"/>
        <w:ind w:firstLine="540"/>
        <w:jc w:val="both"/>
      </w:pPr>
      <w:r>
        <w:t>достигнутые с нарушением установленных сроков;</w:t>
      </w:r>
    </w:p>
    <w:p w:rsidR="000802BD" w:rsidRDefault="00655FE2">
      <w:pPr>
        <w:pStyle w:val="ConsPlusNormal0"/>
        <w:spacing w:before="240"/>
        <w:ind w:firstLine="540"/>
        <w:jc w:val="both"/>
      </w:pPr>
      <w:r>
        <w:t>достигнутые до наступления срока.</w:t>
      </w:r>
    </w:p>
    <w:p w:rsidR="000802BD" w:rsidRDefault="00655FE2">
      <w:pPr>
        <w:pStyle w:val="ConsPlusNormal0"/>
        <w:spacing w:before="240"/>
        <w:ind w:firstLine="540"/>
        <w:jc w:val="both"/>
      </w:pPr>
      <w:r>
        <w:t>3.2.2. Недостигнутые зн</w:t>
      </w:r>
      <w:r>
        <w:t>ачения результата предоставления субсидии и контрольные точки:</w:t>
      </w:r>
    </w:p>
    <w:p w:rsidR="000802BD" w:rsidRDefault="00655FE2">
      <w:pPr>
        <w:pStyle w:val="ConsPlusNormal0"/>
        <w:spacing w:before="240"/>
        <w:ind w:firstLine="540"/>
        <w:jc w:val="both"/>
      </w:pPr>
      <w:r>
        <w:t>срок достижения которых наступил в периодах, предшествующих отчетному;</w:t>
      </w:r>
    </w:p>
    <w:p w:rsidR="000802BD" w:rsidRDefault="00655FE2">
      <w:pPr>
        <w:pStyle w:val="ConsPlusNormal0"/>
        <w:spacing w:before="240"/>
        <w:ind w:firstLine="540"/>
        <w:jc w:val="both"/>
      </w:pPr>
      <w:r>
        <w:t>срок достижения которых наступает в отчетном периоде.</w:t>
      </w:r>
    </w:p>
    <w:p w:rsidR="000802BD" w:rsidRDefault="00655FE2">
      <w:pPr>
        <w:pStyle w:val="ConsPlusNormal0"/>
        <w:spacing w:before="240"/>
        <w:ind w:firstLine="540"/>
        <w:jc w:val="both"/>
      </w:pPr>
      <w:r>
        <w:t>3.2.3. Значения результата предоставления субсидии и контрольные точ</w:t>
      </w:r>
      <w:r>
        <w:t>ки, достижение которых запланировано в течение 3 месяцев, следующих за отчетным периодом:</w:t>
      </w:r>
    </w:p>
    <w:p w:rsidR="000802BD" w:rsidRDefault="00655FE2">
      <w:pPr>
        <w:pStyle w:val="ConsPlusNormal0"/>
        <w:spacing w:before="240"/>
        <w:ind w:firstLine="540"/>
        <w:jc w:val="both"/>
      </w:pPr>
      <w:r>
        <w:t>с отсутствием отклонений от плановых сроков их достижения;</w:t>
      </w:r>
    </w:p>
    <w:p w:rsidR="000802BD" w:rsidRDefault="00655FE2">
      <w:pPr>
        <w:pStyle w:val="ConsPlusNormal0"/>
        <w:spacing w:before="240"/>
        <w:ind w:firstLine="540"/>
        <w:jc w:val="both"/>
      </w:pPr>
      <w:r>
        <w:t>с наличием отклонений от плановых сроков их достижения.</w:t>
      </w:r>
    </w:p>
    <w:p w:rsidR="000802BD" w:rsidRDefault="00655FE2">
      <w:pPr>
        <w:pStyle w:val="ConsPlusNormal0"/>
        <w:spacing w:before="240"/>
        <w:ind w:firstLine="540"/>
        <w:jc w:val="both"/>
      </w:pPr>
      <w:r>
        <w:t>Отчет формируется с указанием значений результата предоставления субсидии, достигнутых на отчетную дату с начала текущего финансового года, и контрольных точек, достигнутых в отчетном периоде, в указанный в соглашении срок для представления отчета о достиж</w:t>
      </w:r>
      <w:r>
        <w:t>ении значений результата предоставления субсидии с формированием предварительного отчета за 3 рабочих дня до окончания отчетного периода.</w:t>
      </w:r>
    </w:p>
    <w:p w:rsidR="000802BD" w:rsidRDefault="00655FE2">
      <w:pPr>
        <w:pStyle w:val="ConsPlusNormal0"/>
        <w:spacing w:before="240"/>
        <w:ind w:firstLine="540"/>
        <w:jc w:val="both"/>
      </w:pPr>
      <w:r>
        <w:t>3.3. В случае соответствия отчетности установленным формам и требованиям к ее содержанию, указанным в соглашении, отче</w:t>
      </w:r>
      <w:r>
        <w:t>т принимается Министерством.</w:t>
      </w:r>
    </w:p>
    <w:p w:rsidR="000802BD" w:rsidRDefault="00655FE2">
      <w:pPr>
        <w:pStyle w:val="ConsPlusNormal0"/>
        <w:spacing w:before="240"/>
        <w:ind w:firstLine="540"/>
        <w:jc w:val="both"/>
      </w:pPr>
      <w:r>
        <w:t xml:space="preserve">При наличии замечаний к отчетности в течение 5 рабочих дней Министерство уведомляет получателя субсидии по телефонам, указанным в представленной получателем субсидии заявке, и направляет почтовым отправлением либо отдает лично </w:t>
      </w:r>
      <w:r>
        <w:t>руководителю получателя субсидии или иному уполномоченному лицу письменный отказ в принятии отчетности с указанием причин отказа.</w:t>
      </w:r>
    </w:p>
    <w:p w:rsidR="000802BD" w:rsidRDefault="00655FE2">
      <w:pPr>
        <w:pStyle w:val="ConsPlusNormal0"/>
        <w:spacing w:before="240"/>
        <w:ind w:firstLine="540"/>
        <w:jc w:val="both"/>
      </w:pPr>
      <w:r>
        <w:lastRenderedPageBreak/>
        <w:t>Получатель субсидии обязан устранить замечания, указанные Министерством, в течение 3 рабочих дней и повторно представить отчет</w:t>
      </w:r>
      <w:r>
        <w:t>ность в Министерство.</w:t>
      </w:r>
    </w:p>
    <w:p w:rsidR="000802BD" w:rsidRDefault="00655FE2">
      <w:pPr>
        <w:pStyle w:val="ConsPlusNormal0"/>
        <w:spacing w:before="240"/>
        <w:ind w:firstLine="540"/>
        <w:jc w:val="both"/>
      </w:pPr>
      <w:r>
        <w:t xml:space="preserve">Отчет, представленный получателем субсидии, повторно рассматривается Министерством в порядке, установленном </w:t>
      </w:r>
      <w:hyperlink w:anchor="P138" w:tooltip="3.1. Для осуществления оценки достижения получателем субсидии значений результата предоставления субсидии, характеристик результата (при их установлении) руководитель получателя субсидии или иное уполномоченное лицо представляет в Министерство в сроки, установ">
        <w:r>
          <w:rPr>
            <w:color w:val="0000FF"/>
          </w:rPr>
          <w:t>пунктом 3.1</w:t>
        </w:r>
      </w:hyperlink>
      <w:r>
        <w:t xml:space="preserve"> настоящего Порядка.</w:t>
      </w:r>
    </w:p>
    <w:p w:rsidR="000802BD" w:rsidRDefault="00655FE2">
      <w:pPr>
        <w:pStyle w:val="ConsPlusNormal0"/>
        <w:spacing w:before="240"/>
        <w:ind w:firstLine="540"/>
        <w:jc w:val="both"/>
      </w:pPr>
      <w:r>
        <w:t>3.4. Ответственность за достоверность представленной инфо</w:t>
      </w:r>
      <w:r>
        <w:t>рмации возлагается на получателя субсидии.</w:t>
      </w:r>
    </w:p>
    <w:p w:rsidR="000802BD" w:rsidRDefault="00655FE2">
      <w:pPr>
        <w:pStyle w:val="ConsPlusNormal0"/>
        <w:spacing w:before="240"/>
        <w:ind w:firstLine="540"/>
        <w:jc w:val="both"/>
      </w:pPr>
      <w:r>
        <w:t>3.5. Министерство осуществляет проверки соблюдения получателем порядка и условий предоставления субсидии, в том числе в части достижения результата предоставления субсидии.</w:t>
      </w:r>
    </w:p>
    <w:p w:rsidR="000802BD" w:rsidRDefault="00655FE2">
      <w:pPr>
        <w:pStyle w:val="ConsPlusNormal0"/>
        <w:spacing w:before="240"/>
        <w:ind w:firstLine="540"/>
        <w:jc w:val="both"/>
      </w:pPr>
      <w:r>
        <w:t>Органы государственного финансового конт</w:t>
      </w:r>
      <w:r>
        <w:t>роля осуществляют проверки в соответствии со статьями 268.1 и 269.2 Бюджетного кодекса Российской Федерации.</w:t>
      </w:r>
    </w:p>
    <w:p w:rsidR="000802BD" w:rsidRDefault="00655FE2">
      <w:pPr>
        <w:pStyle w:val="ConsPlusNormal0"/>
        <w:spacing w:before="240"/>
        <w:ind w:firstLine="540"/>
        <w:jc w:val="both"/>
      </w:pPr>
      <w:r>
        <w:t>Проведение мониторинга достижения значений результата предоставления субсидии, определенных соглашением, и событий, отражающих факт завершения соот</w:t>
      </w:r>
      <w:r>
        <w:t>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Порядком проведения мониторинга.</w:t>
      </w:r>
    </w:p>
    <w:p w:rsidR="000802BD" w:rsidRDefault="00655FE2">
      <w:pPr>
        <w:pStyle w:val="ConsPlusNormal0"/>
        <w:spacing w:before="240"/>
        <w:ind w:firstLine="540"/>
        <w:jc w:val="both"/>
      </w:pPr>
      <w:r>
        <w:t>3.6. Получатель субсидии несет ответственность за нарушение условий и п</w:t>
      </w:r>
      <w:r>
        <w:t>орядка предоставления субсидии.</w:t>
      </w:r>
    </w:p>
    <w:p w:rsidR="000802BD" w:rsidRDefault="00655FE2">
      <w:pPr>
        <w:pStyle w:val="ConsPlusNormal0"/>
        <w:spacing w:before="240"/>
        <w:ind w:firstLine="540"/>
        <w:jc w:val="both"/>
      </w:pPr>
      <w:r>
        <w:t>3.7. Средства субсидии подлежат возврату в случаях:</w:t>
      </w:r>
    </w:p>
    <w:p w:rsidR="000802BD" w:rsidRDefault="00655FE2">
      <w:pPr>
        <w:pStyle w:val="ConsPlusNormal0"/>
        <w:spacing w:before="240"/>
        <w:ind w:firstLine="540"/>
        <w:jc w:val="both"/>
      </w:pPr>
      <w:r>
        <w:t>непредставления получателем субсидии отчетности в сроки, установленные в соглашении о предоставлении субсидии;</w:t>
      </w:r>
    </w:p>
    <w:p w:rsidR="000802BD" w:rsidRDefault="00655FE2">
      <w:pPr>
        <w:pStyle w:val="ConsPlusNormal0"/>
        <w:spacing w:before="240"/>
        <w:ind w:firstLine="540"/>
        <w:jc w:val="both"/>
      </w:pPr>
      <w:r>
        <w:t>представления получателем субсидии документов, содержащих нед</w:t>
      </w:r>
      <w:r>
        <w:t>остоверные сведения;</w:t>
      </w:r>
    </w:p>
    <w:p w:rsidR="000802BD" w:rsidRDefault="00655FE2">
      <w:pPr>
        <w:pStyle w:val="ConsPlusNormal0"/>
        <w:spacing w:before="240"/>
        <w:ind w:firstLine="540"/>
        <w:jc w:val="both"/>
      </w:pPr>
      <w:r>
        <w:t>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w:t>
      </w:r>
      <w:r>
        <w:t>ачений результата предоставления субсидии. В случае нецелевого использования субсидия подлежит возврату в областной бюджет в размере ее нецелевого использования.</w:t>
      </w:r>
    </w:p>
    <w:p w:rsidR="000802BD" w:rsidRDefault="00655FE2">
      <w:pPr>
        <w:pStyle w:val="ConsPlusNormal0"/>
        <w:spacing w:before="240"/>
        <w:ind w:firstLine="540"/>
        <w:jc w:val="both"/>
      </w:pPr>
      <w:r>
        <w:t>3.8. Мерами ответственности к получателю субсидии за нарушение условий и порядка предоставлени</w:t>
      </w:r>
      <w:r>
        <w:t>я субсидии, в том числе за недостижение результата предоставления субсидии, являются штрафные санкции и возврат субсидии в областной бюджет в следующих случаях:</w:t>
      </w:r>
    </w:p>
    <w:p w:rsidR="000802BD" w:rsidRDefault="00655FE2">
      <w:pPr>
        <w:pStyle w:val="ConsPlusNormal0"/>
        <w:spacing w:before="240"/>
        <w:ind w:firstLine="540"/>
        <w:jc w:val="both"/>
      </w:pPr>
      <w:r>
        <w:t>3.8.1. Выявление факта нарушения получателем субсидии условий, установленных при предоставлении</w:t>
      </w:r>
      <w:r>
        <w:t xml:space="preserve"> субсидии, выявленного в том числе по фактам проверок, проведенных главным распорядителем бюджетных средств и органами государственного финансового контроля. Министерство в течение 20 рабочих дней со дня выявления нарушения принимает решение о применении к</w:t>
      </w:r>
      <w:r>
        <w:t xml:space="preserve"> получателю субсидии меры ответственности в виде:</w:t>
      </w:r>
    </w:p>
    <w:p w:rsidR="000802BD" w:rsidRDefault="00655FE2">
      <w:pPr>
        <w:pStyle w:val="ConsPlusNormal0"/>
        <w:spacing w:before="240"/>
        <w:ind w:firstLine="540"/>
        <w:jc w:val="both"/>
      </w:pPr>
      <w:r>
        <w:t>а) возврата субсидии в размере суммы субсидии, использованной с нарушением;</w:t>
      </w:r>
    </w:p>
    <w:p w:rsidR="000802BD" w:rsidRDefault="00655FE2">
      <w:pPr>
        <w:pStyle w:val="ConsPlusNormal0"/>
        <w:spacing w:before="240"/>
        <w:ind w:firstLine="540"/>
        <w:jc w:val="both"/>
      </w:pPr>
      <w:r>
        <w:t xml:space="preserve">б) уплаты пени получателем субсидии в случае недостижения в установленные соглашением </w:t>
      </w:r>
      <w:r>
        <w:lastRenderedPageBreak/>
        <w:t>сроки значений результата предоставления суб</w:t>
      </w:r>
      <w:r>
        <w:t>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w:t>
      </w:r>
      <w:r>
        <w:t>тижения результата предоставления субсидии, до дня возврата субсидии (части субсидии) в соответствующий бюджет);</w:t>
      </w:r>
    </w:p>
    <w:p w:rsidR="000802BD" w:rsidRDefault="00655FE2">
      <w:pPr>
        <w:pStyle w:val="ConsPlusNormal0"/>
        <w:spacing w:before="240"/>
        <w:ind w:firstLine="540"/>
        <w:jc w:val="both"/>
      </w:pPr>
      <w:r>
        <w:t>в) применения штрафных санкций к получателю субсидии в размере одной десятой процента от суммы субсидии, предоставленной получателю субсидии, в</w:t>
      </w:r>
      <w:r>
        <w:t xml:space="preserve">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w:t>
      </w:r>
      <w:r>
        <w:t>езультата предоставления субсидии).</w:t>
      </w:r>
    </w:p>
    <w:p w:rsidR="000802BD" w:rsidRDefault="00655FE2">
      <w:pPr>
        <w:pStyle w:val="ConsPlusNormal0"/>
        <w:spacing w:before="240"/>
        <w:ind w:firstLine="540"/>
        <w:jc w:val="both"/>
      </w:pPr>
      <w:r>
        <w:t xml:space="preserve">Министерство направляет получателю субсидии требование об обеспечении возврата субсидии и уплаты штрафных санкций почтовым отправлением с уведомлением о вручении, а также на адрес электронной почты получателя субсидии с </w:t>
      </w:r>
      <w:r>
        <w:t>указанием срока возврата субсидии и платежных реквизитов.</w:t>
      </w:r>
    </w:p>
    <w:p w:rsidR="000802BD" w:rsidRDefault="00655FE2">
      <w:pPr>
        <w:pStyle w:val="ConsPlusNormal0"/>
        <w:spacing w:before="240"/>
        <w:ind w:firstLine="540"/>
        <w:jc w:val="both"/>
      </w:pPr>
      <w:r>
        <w:t>3.8.2. Недостижение значения результата предоставления субсидии. Министерство в течение 20 рабочих дней со дня принятия отчета о достижении значений результата предоставления субсидии, предусмотренн</w:t>
      </w:r>
      <w:r>
        <w:t xml:space="preserve">ого </w:t>
      </w:r>
      <w:hyperlink w:anchor="P138" w:tooltip="3.1. Для осуществления оценки достижения получателем субсидии значений результата предоставления субсидии, характеристик результата (при их установлении) руководитель получателя субсидии или иное уполномоченное лицо представляет в Министерство в сроки, установ">
        <w:r>
          <w:rPr>
            <w:color w:val="0000FF"/>
          </w:rPr>
          <w:t>пунктом 3.1</w:t>
        </w:r>
      </w:hyperlink>
      <w:r>
        <w:t xml:space="preserve"> настоящего Порядка, принимает решение о применении к получателю субсидии меры ответственности в виде возврата субсидии и направляет получателю субсидии требование об обеспечении возврата субсидии почтовы</w:t>
      </w:r>
      <w:r>
        <w:t>м отправлением с уведомлением о вручении, а также на адрес электронной почты получателя субсидии с указанием срока возврата субсидии и платежных реквизитов.</w:t>
      </w:r>
    </w:p>
    <w:p w:rsidR="000802BD" w:rsidRDefault="00655FE2">
      <w:pPr>
        <w:pStyle w:val="ConsPlusNormal0"/>
        <w:spacing w:before="240"/>
        <w:ind w:firstLine="540"/>
        <w:jc w:val="both"/>
      </w:pPr>
      <w:r>
        <w:t>Размер возврата субсидии (Vвозврата) рассчитывается по формуле:</w:t>
      </w:r>
    </w:p>
    <w:p w:rsidR="000802BD" w:rsidRDefault="000802BD">
      <w:pPr>
        <w:pStyle w:val="ConsPlusNormal0"/>
        <w:jc w:val="both"/>
      </w:pPr>
    </w:p>
    <w:p w:rsidR="000802BD" w:rsidRDefault="00655FE2">
      <w:pPr>
        <w:pStyle w:val="ConsPlusNormal0"/>
        <w:ind w:firstLine="540"/>
        <w:jc w:val="both"/>
      </w:pPr>
      <w:r>
        <w:t>Vвозврата = (Vсубсидии x k), где:</w:t>
      </w:r>
    </w:p>
    <w:p w:rsidR="000802BD" w:rsidRDefault="000802BD">
      <w:pPr>
        <w:pStyle w:val="ConsPlusNormal0"/>
        <w:jc w:val="both"/>
      </w:pPr>
    </w:p>
    <w:p w:rsidR="000802BD" w:rsidRDefault="00655FE2">
      <w:pPr>
        <w:pStyle w:val="ConsPlusNormal0"/>
        <w:ind w:firstLine="540"/>
        <w:jc w:val="both"/>
      </w:pPr>
      <w:r>
        <w:t>Vсубсидии - размер субсидии, предоставленной получателю в году получения субсидии;</w:t>
      </w:r>
    </w:p>
    <w:p w:rsidR="000802BD" w:rsidRDefault="00655FE2">
      <w:pPr>
        <w:pStyle w:val="ConsPlusNormal0"/>
        <w:spacing w:before="240"/>
        <w:ind w:firstLine="540"/>
        <w:jc w:val="both"/>
      </w:pPr>
      <w:r>
        <w:t>k - коэффициент возврата субсидии.</w:t>
      </w:r>
    </w:p>
    <w:p w:rsidR="000802BD" w:rsidRDefault="00655FE2">
      <w:pPr>
        <w:pStyle w:val="ConsPlusNormal0"/>
        <w:spacing w:before="240"/>
        <w:ind w:firstLine="540"/>
        <w:jc w:val="both"/>
      </w:pPr>
      <w:r>
        <w:t>Коэффициент возврата (k) рассчитывается по формуле:</w:t>
      </w:r>
    </w:p>
    <w:p w:rsidR="000802BD" w:rsidRDefault="000802BD">
      <w:pPr>
        <w:pStyle w:val="ConsPlusNormal0"/>
        <w:jc w:val="both"/>
      </w:pPr>
    </w:p>
    <w:p w:rsidR="000802BD" w:rsidRDefault="00655FE2">
      <w:pPr>
        <w:pStyle w:val="ConsPlusNormal0"/>
        <w:ind w:firstLine="540"/>
        <w:jc w:val="both"/>
      </w:pPr>
      <w:r>
        <w:t>k = D,</w:t>
      </w:r>
    </w:p>
    <w:p w:rsidR="000802BD" w:rsidRDefault="000802BD">
      <w:pPr>
        <w:pStyle w:val="ConsPlusNormal0"/>
        <w:jc w:val="both"/>
      </w:pPr>
    </w:p>
    <w:p w:rsidR="000802BD" w:rsidRDefault="00655FE2">
      <w:pPr>
        <w:pStyle w:val="ConsPlusNormal0"/>
        <w:ind w:firstLine="540"/>
        <w:jc w:val="both"/>
      </w:pPr>
      <w:r>
        <w:t>где D - индекс, отражающий уровень недостижения значения результата предоставления субсидии.</w:t>
      </w:r>
    </w:p>
    <w:p w:rsidR="000802BD" w:rsidRDefault="00655FE2">
      <w:pPr>
        <w:pStyle w:val="ConsPlusNormal0"/>
        <w:spacing w:before="240"/>
        <w:ind w:firstLine="540"/>
        <w:jc w:val="both"/>
      </w:pPr>
      <w:r>
        <w:t>Индекс, отражающий уровень недостижения значения результата предоставления субсидии (D), рассчитывается по формуле:</w:t>
      </w:r>
    </w:p>
    <w:p w:rsidR="000802BD" w:rsidRDefault="000802BD">
      <w:pPr>
        <w:pStyle w:val="ConsPlusNormal0"/>
        <w:jc w:val="both"/>
      </w:pPr>
    </w:p>
    <w:p w:rsidR="000802BD" w:rsidRDefault="00655FE2">
      <w:pPr>
        <w:pStyle w:val="ConsPlusNormal0"/>
        <w:ind w:firstLine="540"/>
        <w:jc w:val="both"/>
      </w:pPr>
      <w:r>
        <w:t>D = 1 - T / P, где:</w:t>
      </w:r>
    </w:p>
    <w:p w:rsidR="000802BD" w:rsidRDefault="000802BD">
      <w:pPr>
        <w:pStyle w:val="ConsPlusNormal0"/>
        <w:jc w:val="both"/>
      </w:pPr>
    </w:p>
    <w:p w:rsidR="000802BD" w:rsidRDefault="00655FE2">
      <w:pPr>
        <w:pStyle w:val="ConsPlusNormal0"/>
        <w:ind w:firstLine="540"/>
        <w:jc w:val="both"/>
      </w:pPr>
      <w:r>
        <w:t>T - фактически достигнуто</w:t>
      </w:r>
      <w:r>
        <w:t>е значение результата предоставления субсидии на отчетную дату;</w:t>
      </w:r>
    </w:p>
    <w:p w:rsidR="000802BD" w:rsidRDefault="00655FE2">
      <w:pPr>
        <w:pStyle w:val="ConsPlusNormal0"/>
        <w:spacing w:before="240"/>
        <w:ind w:firstLine="540"/>
        <w:jc w:val="both"/>
      </w:pPr>
      <w:r>
        <w:t>Р - плановое значение результата предоставления субсидии, установленное соглашением.</w:t>
      </w:r>
    </w:p>
    <w:p w:rsidR="000802BD" w:rsidRDefault="00655FE2">
      <w:pPr>
        <w:pStyle w:val="ConsPlusNormal0"/>
        <w:spacing w:before="240"/>
        <w:ind w:firstLine="540"/>
        <w:jc w:val="both"/>
      </w:pPr>
      <w:r>
        <w:lastRenderedPageBreak/>
        <w:t>3.9. В случае невозврата получателем субсидии бюджетных средств в установленный срок Министерство в соответствии с действующим законодательством принимает меры по взысканию бюджетных средств в областной бюджет в судебном порядке.</w:t>
      </w:r>
    </w:p>
    <w:p w:rsidR="000802BD" w:rsidRDefault="00655FE2">
      <w:pPr>
        <w:pStyle w:val="ConsPlusNormal0"/>
        <w:spacing w:before="240"/>
        <w:ind w:firstLine="540"/>
        <w:jc w:val="both"/>
      </w:pPr>
      <w:r>
        <w:t>3.10. В случае неиспользов</w:t>
      </w:r>
      <w:r>
        <w:t>ания субсидии в полном объеме в текущем финансовом году средства субсидии подлежат возврату в областной бюджет в срок до 31 декабря текущего календарного года.</w:t>
      </w:r>
    </w:p>
    <w:p w:rsidR="000802BD" w:rsidRDefault="000802BD">
      <w:pPr>
        <w:pStyle w:val="ConsPlusNormal0"/>
        <w:jc w:val="both"/>
      </w:pPr>
    </w:p>
    <w:p w:rsidR="000802BD" w:rsidRDefault="00655FE2">
      <w:pPr>
        <w:pStyle w:val="ConsPlusTitle0"/>
        <w:jc w:val="center"/>
        <w:outlineLvl w:val="1"/>
      </w:pPr>
      <w:r>
        <w:t>4. Порядок проведения отбора</w:t>
      </w:r>
    </w:p>
    <w:p w:rsidR="000802BD" w:rsidRDefault="000802BD">
      <w:pPr>
        <w:pStyle w:val="ConsPlusNormal0"/>
        <w:jc w:val="both"/>
      </w:pPr>
    </w:p>
    <w:p w:rsidR="000802BD" w:rsidRDefault="00655FE2">
      <w:pPr>
        <w:pStyle w:val="ConsPlusNormal0"/>
        <w:ind w:firstLine="540"/>
        <w:jc w:val="both"/>
      </w:pPr>
      <w:r>
        <w:t>4.1. Отбор получателей субсидии осуществляется в системе "Электро</w:t>
      </w:r>
      <w:r>
        <w:t>нный бюджет".</w:t>
      </w:r>
    </w:p>
    <w:p w:rsidR="000802BD" w:rsidRDefault="00655FE2">
      <w:pPr>
        <w:pStyle w:val="ConsPlusNormal0"/>
        <w:spacing w:before="240"/>
        <w:ind w:firstLine="540"/>
        <w:jc w:val="both"/>
      </w:pPr>
      <w: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w:t>
      </w:r>
      <w:r>
        <w:t>вие информационных систем, используемых для предоставления государственных и муниципальных услуг в электронной форме".</w:t>
      </w:r>
    </w:p>
    <w:p w:rsidR="000802BD" w:rsidRDefault="00655FE2">
      <w:pPr>
        <w:pStyle w:val="ConsPlusNormal0"/>
        <w:spacing w:before="240"/>
        <w:ind w:firstLine="540"/>
        <w:jc w:val="both"/>
      </w:pPr>
      <w:r>
        <w:t>Взаимодействие Министерства, а также конкурсной комиссии с участниками отбора осуществляется с использованием документов в электронной фо</w:t>
      </w:r>
      <w:r>
        <w:t>рме в системе "Электронный бюджет".</w:t>
      </w:r>
    </w:p>
    <w:p w:rsidR="000802BD" w:rsidRDefault="00655FE2">
      <w:pPr>
        <w:pStyle w:val="ConsPlusNormal0"/>
        <w:spacing w:before="240"/>
        <w:ind w:firstLine="540"/>
        <w:jc w:val="both"/>
      </w:pPr>
      <w:r>
        <w:t>При осуществлении взаимодействия Министерству запрещается требовать от участника конкурсного отбора представления документов и информации в целях подтверждения соответствия участника отбора категориям и требованиям, опре</w:t>
      </w:r>
      <w:r>
        <w:t xml:space="preserve">деленным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w:t>
      </w:r>
      <w:r>
        <w:t>чением случая, если участник отбора готов представить указанные документы и информацию Министерству по собственной инициативе.</w:t>
      </w:r>
    </w:p>
    <w:p w:rsidR="000802BD" w:rsidRDefault="00655FE2">
      <w:pPr>
        <w:pStyle w:val="ConsPlusNormal0"/>
        <w:spacing w:before="240"/>
        <w:ind w:firstLine="540"/>
        <w:jc w:val="both"/>
      </w:pPr>
      <w:bookmarkStart w:id="12" w:name="P215"/>
      <w:bookmarkEnd w:id="12"/>
      <w:r>
        <w:t>4.2. Категории получателей субсидий:</w:t>
      </w:r>
    </w:p>
    <w:p w:rsidR="000802BD" w:rsidRDefault="00655FE2">
      <w:pPr>
        <w:pStyle w:val="ConsPlusNormal0"/>
        <w:spacing w:before="240"/>
        <w:ind w:firstLine="540"/>
        <w:jc w:val="both"/>
      </w:pPr>
      <w:r>
        <w:t xml:space="preserve">некоммерческие организации, зарегистрированные в качестве юридического лица, осуществляющие </w:t>
      </w:r>
      <w:r>
        <w:t>деятельность на территории Кемеровской области - Кузбасса не менее 1 года с момента государственной регистрации;</w:t>
      </w:r>
    </w:p>
    <w:p w:rsidR="000802BD" w:rsidRDefault="00655FE2">
      <w:pPr>
        <w:pStyle w:val="ConsPlusNormal0"/>
        <w:spacing w:before="240"/>
        <w:ind w:firstLine="540"/>
        <w:jc w:val="both"/>
      </w:pPr>
      <w:r>
        <w:t>некоммерческие организации, осуществляющие на территории Кемеровской области - Кузбасса в соответствии со своими учредительными документами дея</w:t>
      </w:r>
      <w:r>
        <w:t xml:space="preserve">тельность в сферах деятельности, указанных в </w:t>
      </w:r>
      <w:hyperlink w:anchor="P56" w:tooltip="1.1. Настоящий Порядок устанавливает условия, цели и порядок предоставления субсидий из областного бюджета социально ориентированным некоммерческим организациям, не являющимся государственными учреждениями Кемеровской области - Кузбасса, для реализации меропри">
        <w:r>
          <w:rPr>
            <w:color w:val="0000FF"/>
          </w:rPr>
          <w:t>пункте 1.1</w:t>
        </w:r>
      </w:hyperlink>
      <w:r>
        <w:t xml:space="preserve"> настоящего Порядка, в том числе один или несколько видов деятельности, предусмотренных подпунктом 9 пункта 1 статьи 31.1 Федерального закона от 12.01.96 N 7-ФЗ "О н</w:t>
      </w:r>
      <w:r>
        <w:t>екоммерческих организациях".</w:t>
      </w:r>
    </w:p>
    <w:p w:rsidR="000802BD" w:rsidRDefault="00655FE2">
      <w:pPr>
        <w:pStyle w:val="ConsPlusNormal0"/>
        <w:spacing w:before="240"/>
        <w:ind w:firstLine="540"/>
        <w:jc w:val="both"/>
      </w:pPr>
      <w:bookmarkStart w:id="13" w:name="P218"/>
      <w:bookmarkEnd w:id="13"/>
      <w:r>
        <w:t xml:space="preserve">4.3. Проверка участника отбора на соответствие категориям и требованиям, определенным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 осуществляется автоматически в системе "Электронный бюджет" по данным государств</w:t>
      </w:r>
      <w:r>
        <w:t>енных информационных систем, в том числе с использованием региональной системы межведомственного электронного взаимодействия (при наличии технической возможности автоматической проверки).</w:t>
      </w:r>
    </w:p>
    <w:p w:rsidR="000802BD" w:rsidRDefault="00655FE2">
      <w:pPr>
        <w:pStyle w:val="ConsPlusNormal0"/>
        <w:spacing w:before="240"/>
        <w:ind w:firstLine="540"/>
        <w:jc w:val="both"/>
      </w:pPr>
      <w:r>
        <w:lastRenderedPageBreak/>
        <w:t xml:space="preserve">Подтверждение соответствия участника отбора категориям и требованиям, определенным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w:t>
      </w:r>
      <w: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802BD" w:rsidRDefault="00655FE2">
      <w:pPr>
        <w:pStyle w:val="ConsPlusNormal0"/>
        <w:spacing w:before="240"/>
        <w:ind w:firstLine="540"/>
        <w:jc w:val="both"/>
      </w:pPr>
      <w:bookmarkStart w:id="14" w:name="P220"/>
      <w:bookmarkEnd w:id="14"/>
      <w:r>
        <w:t xml:space="preserve">4.4. Способом проведения отбора является </w:t>
      </w:r>
      <w:r>
        <w:t>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w:t>
      </w:r>
    </w:p>
    <w:p w:rsidR="000802BD" w:rsidRDefault="00655FE2">
      <w:pPr>
        <w:pStyle w:val="ConsPlusNormal0"/>
        <w:spacing w:before="240"/>
        <w:ind w:firstLine="540"/>
        <w:jc w:val="both"/>
      </w:pPr>
      <w:r>
        <w:t>4.5. В целях проведения отбора Министерство не позднее чем за 3 календарных дня до даты</w:t>
      </w:r>
      <w:r>
        <w:t xml:space="preserve"> начала подачи заявок на отбор формирует в электронной форме посредством заполнения соответствующих экранных форм веб-интерфейса системы "Электронный бюджет", подписывает усиленной квалифицированной электронной подписью министра культуры и национальной пол</w:t>
      </w:r>
      <w:r>
        <w:t xml:space="preserve">итики Кузбасса (уполномоченного им лица) и размещает на едином портале и на официальном сайте Министерства </w:t>
      </w:r>
      <w:hyperlink r:id="rId10">
        <w:r>
          <w:rPr>
            <w:color w:val="0000FF"/>
          </w:rPr>
          <w:t>https://mincult-kuzbass.ru/</w:t>
        </w:r>
      </w:hyperlink>
      <w:r>
        <w:t xml:space="preserve"> в информационно-телекоммуникационной сети "Интернет" (далее - официальный </w:t>
      </w:r>
      <w:r>
        <w:t>сайт Министерства) объявление о проведении конкурсного отбора с указанием:</w:t>
      </w:r>
    </w:p>
    <w:p w:rsidR="000802BD" w:rsidRDefault="00655FE2">
      <w:pPr>
        <w:pStyle w:val="ConsPlusNormal0"/>
        <w:spacing w:before="240"/>
        <w:ind w:firstLine="540"/>
        <w:jc w:val="both"/>
      </w:pPr>
      <w:r>
        <w:t>даты размещения объявления о проведении конкурсного отбора;</w:t>
      </w:r>
    </w:p>
    <w:p w:rsidR="000802BD" w:rsidRDefault="00655FE2">
      <w:pPr>
        <w:pStyle w:val="ConsPlusNormal0"/>
        <w:spacing w:before="240"/>
        <w:ind w:firstLine="540"/>
        <w:jc w:val="both"/>
      </w:pPr>
      <w:r>
        <w:t>сроков проведения конкурсного отбора;</w:t>
      </w:r>
    </w:p>
    <w:p w:rsidR="000802BD" w:rsidRDefault="00655FE2">
      <w:pPr>
        <w:pStyle w:val="ConsPlusNormal0"/>
        <w:spacing w:before="240"/>
        <w:ind w:firstLine="540"/>
        <w:jc w:val="both"/>
      </w:pPr>
      <w:r>
        <w:t>даты начала подачи и окончания приема заявок участников конкурсного отбора, которая</w:t>
      </w:r>
      <w:r>
        <w:t xml:space="preserve"> не может быть ранее 30-го календарного дня, следующего за днем размещения объявления о проведении конкурсного отбора;</w:t>
      </w:r>
    </w:p>
    <w:p w:rsidR="000802BD" w:rsidRDefault="00655FE2">
      <w:pPr>
        <w:pStyle w:val="ConsPlusNormal0"/>
        <w:spacing w:before="240"/>
        <w:ind w:firstLine="540"/>
        <w:jc w:val="both"/>
      </w:pPr>
      <w:r>
        <w:t>наименования, места нахождения, почтового адреса, адреса электронной почты Министерства;</w:t>
      </w:r>
    </w:p>
    <w:p w:rsidR="000802BD" w:rsidRDefault="00655FE2">
      <w:pPr>
        <w:pStyle w:val="ConsPlusNormal0"/>
        <w:spacing w:before="240"/>
        <w:ind w:firstLine="540"/>
        <w:jc w:val="both"/>
      </w:pPr>
      <w:r>
        <w:t>результата предоставления субсидии, а также хара</w:t>
      </w:r>
      <w:r>
        <w:t>ктеристики (характеристик) результата (при ее установлении);</w:t>
      </w:r>
    </w:p>
    <w:p w:rsidR="000802BD" w:rsidRDefault="00655FE2">
      <w:pPr>
        <w:pStyle w:val="ConsPlusNormal0"/>
        <w:spacing w:before="240"/>
        <w:ind w:firstLine="540"/>
        <w:jc w:val="both"/>
      </w:pPr>
      <w:r>
        <w:t>доменного имени и (или) указателей страниц государственной информационной системы в информационно-телекоммуникационной сети "Интернет";</w:t>
      </w:r>
    </w:p>
    <w:p w:rsidR="000802BD" w:rsidRDefault="00655FE2">
      <w:pPr>
        <w:pStyle w:val="ConsPlusNormal0"/>
        <w:spacing w:before="240"/>
        <w:ind w:firstLine="540"/>
        <w:jc w:val="both"/>
      </w:pPr>
      <w:r>
        <w:t>требований к участникам конкурсного отбора в соответствии с</w:t>
      </w:r>
      <w:r>
        <w:t xml:space="preserve">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пунктом 2.1</w:t>
        </w:r>
      </w:hyperlink>
      <w:r>
        <w:t xml:space="preserve"> настоящего Порядка и к перечню до</w:t>
      </w:r>
      <w:r>
        <w:t>кументов, представляемых участниками конкурсного отбора для подтверждения их соответствия указанным требованиям;</w:t>
      </w:r>
    </w:p>
    <w:p w:rsidR="000802BD" w:rsidRDefault="00655FE2">
      <w:pPr>
        <w:pStyle w:val="ConsPlusNormal0"/>
        <w:spacing w:before="240"/>
        <w:ind w:firstLine="540"/>
        <w:jc w:val="both"/>
      </w:pPr>
      <w:r>
        <w:t xml:space="preserve">категорий получателей субсидии в соответствии с </w:t>
      </w:r>
      <w:hyperlink w:anchor="P215" w:tooltip="4.2. Категории получателей субсидий:">
        <w:r>
          <w:rPr>
            <w:color w:val="0000FF"/>
          </w:rPr>
          <w:t>пунктом 4.2</w:t>
        </w:r>
      </w:hyperlink>
      <w:r>
        <w:t xml:space="preserve"> настоящего Порядка и критериев оценки;</w:t>
      </w:r>
    </w:p>
    <w:p w:rsidR="000802BD" w:rsidRDefault="00655FE2">
      <w:pPr>
        <w:pStyle w:val="ConsPlusNormal0"/>
        <w:spacing w:before="240"/>
        <w:ind w:firstLine="540"/>
        <w:jc w:val="both"/>
      </w:pPr>
      <w:r>
        <w:t>порядка подачи участниками конкурсного отбора заявок и требований, предъявляемых к форме и содержанию заявок;</w:t>
      </w:r>
    </w:p>
    <w:p w:rsidR="000802BD" w:rsidRDefault="00655FE2">
      <w:pPr>
        <w:pStyle w:val="ConsPlusNormal0"/>
        <w:spacing w:before="240"/>
        <w:ind w:firstLine="540"/>
        <w:jc w:val="both"/>
      </w:pPr>
      <w:r>
        <w:t xml:space="preserve">порядка отзыва заявок, порядка их возврата, определяющего в том числе основания для </w:t>
      </w:r>
      <w:r>
        <w:lastRenderedPageBreak/>
        <w:t>возврата заявок, поряд</w:t>
      </w:r>
      <w:r>
        <w:t>ка внесения изменений в заявки;</w:t>
      </w:r>
    </w:p>
    <w:p w:rsidR="000802BD" w:rsidRDefault="00655FE2">
      <w:pPr>
        <w:pStyle w:val="ConsPlusNormal0"/>
        <w:spacing w:before="240"/>
        <w:ind w:firstLine="540"/>
        <w:jc w:val="both"/>
      </w:pPr>
      <w:r>
        <w:t>правил рассмотрения и оценки заявок участников конкурсного отбора;</w:t>
      </w:r>
    </w:p>
    <w:p w:rsidR="000802BD" w:rsidRDefault="00655FE2">
      <w:pPr>
        <w:pStyle w:val="ConsPlusNormal0"/>
        <w:spacing w:before="240"/>
        <w:ind w:firstLine="540"/>
        <w:jc w:val="both"/>
      </w:pPr>
      <w:r>
        <w:t>порядка возврата заявок на доработку;</w:t>
      </w:r>
    </w:p>
    <w:p w:rsidR="000802BD" w:rsidRDefault="00655FE2">
      <w:pPr>
        <w:pStyle w:val="ConsPlusNormal0"/>
        <w:spacing w:before="240"/>
        <w:ind w:firstLine="540"/>
        <w:jc w:val="both"/>
      </w:pPr>
      <w:r>
        <w:t>порядка отклонения заявок, а также информации об основаниях их отклонения;</w:t>
      </w:r>
    </w:p>
    <w:p w:rsidR="000802BD" w:rsidRDefault="00655FE2">
      <w:pPr>
        <w:pStyle w:val="ConsPlusNormal0"/>
        <w:spacing w:before="240"/>
        <w:ind w:firstLine="540"/>
        <w:jc w:val="both"/>
      </w:pPr>
      <w:r>
        <w:t xml:space="preserve">порядка оценки заявок, включающего критерии </w:t>
      </w:r>
      <w:r>
        <w:t>оценки и их весовое значение в общей оценке, необходимую для представления участником конкурсного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w:t>
      </w:r>
      <w:r>
        <w:t>стии конкурсной комиссии в оценке заявок;</w:t>
      </w:r>
    </w:p>
    <w:p w:rsidR="000802BD" w:rsidRDefault="00655FE2">
      <w:pPr>
        <w:pStyle w:val="ConsPlusNormal0"/>
        <w:spacing w:before="240"/>
        <w:ind w:firstLine="540"/>
        <w:jc w:val="both"/>
      </w:pPr>
      <w: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rsidR="000802BD" w:rsidRDefault="00655FE2">
      <w:pPr>
        <w:pStyle w:val="ConsPlusNormal0"/>
        <w:spacing w:before="240"/>
        <w:ind w:firstLine="540"/>
        <w:jc w:val="both"/>
      </w:pPr>
      <w:r>
        <w:t>порядка предоставления участникам конкурсног</w:t>
      </w:r>
      <w:r>
        <w:t>о отбора разъяснений положений объявления о проведении конкурсного отбора, даты начала и окончания срока такого предоставления;</w:t>
      </w:r>
    </w:p>
    <w:p w:rsidR="000802BD" w:rsidRDefault="00655FE2">
      <w:pPr>
        <w:pStyle w:val="ConsPlusNormal0"/>
        <w:spacing w:before="240"/>
        <w:ind w:firstLine="540"/>
        <w:jc w:val="both"/>
      </w:pPr>
      <w:r>
        <w:t>срока, в течение которого победитель (победители) конкурсного отбора должен (должны) подписать соглашение;</w:t>
      </w:r>
    </w:p>
    <w:p w:rsidR="000802BD" w:rsidRDefault="00655FE2">
      <w:pPr>
        <w:pStyle w:val="ConsPlusNormal0"/>
        <w:spacing w:before="240"/>
        <w:ind w:firstLine="540"/>
        <w:jc w:val="both"/>
      </w:pPr>
      <w:r>
        <w:t>условий признания поб</w:t>
      </w:r>
      <w:r>
        <w:t>едителя (победителей) конкурсного отбора уклонившимся (уклонившимися) от заключения соглашения;</w:t>
      </w:r>
    </w:p>
    <w:p w:rsidR="000802BD" w:rsidRDefault="00655FE2">
      <w:pPr>
        <w:pStyle w:val="ConsPlusNormal0"/>
        <w:spacing w:before="240"/>
        <w:ind w:firstLine="540"/>
        <w:jc w:val="both"/>
      </w:pPr>
      <w:r>
        <w:t>сроков размещения протокола подведения итогов отбора на едином портале, а также на официальном сайте Министерства, которые не могут быть позднее 14-го календарн</w:t>
      </w:r>
      <w:r>
        <w:t>ого дня, следующего за днем определения победителя отбора;</w:t>
      </w:r>
    </w:p>
    <w:p w:rsidR="000802BD" w:rsidRDefault="00655FE2">
      <w:pPr>
        <w:pStyle w:val="ConsPlusNormal0"/>
        <w:spacing w:before="240"/>
        <w:ind w:firstLine="540"/>
        <w:jc w:val="both"/>
      </w:pPr>
      <w:r>
        <w:t xml:space="preserve">направлений расходования средств в соответствии с </w:t>
      </w:r>
      <w:hyperlink w:anchor="P92" w:tooltip="2.4. Направления расходов, источником финансового обеспечения которых является субсидия (далее - направление расходов):">
        <w:r>
          <w:rPr>
            <w:color w:val="0000FF"/>
          </w:rPr>
          <w:t>пунктом 2.4</w:t>
        </w:r>
      </w:hyperlink>
      <w:r>
        <w:t xml:space="preserve"> настоящего Порядка.</w:t>
      </w:r>
    </w:p>
    <w:p w:rsidR="000802BD" w:rsidRDefault="00655FE2">
      <w:pPr>
        <w:pStyle w:val="ConsPlusNormal0"/>
        <w:spacing w:before="240"/>
        <w:ind w:firstLine="540"/>
        <w:jc w:val="both"/>
      </w:pPr>
      <w:r>
        <w:t>4.6. Внесение изменений в объявление о проведении конкурсного отбора осуществляется не позднее наступления даты окончания приема заявок с соблюдением следующих условий:</w:t>
      </w:r>
    </w:p>
    <w:p w:rsidR="000802BD" w:rsidRDefault="00655FE2">
      <w:pPr>
        <w:pStyle w:val="ConsPlusNormal0"/>
        <w:spacing w:before="240"/>
        <w:ind w:firstLine="540"/>
        <w:jc w:val="both"/>
      </w:pPr>
      <w:r>
        <w:t>срок подачи участниками отбора заявок должен быть п</w:t>
      </w:r>
      <w:r>
        <w:t>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0802BD" w:rsidRDefault="00655FE2">
      <w:pPr>
        <w:pStyle w:val="ConsPlusNormal0"/>
        <w:spacing w:before="240"/>
        <w:ind w:firstLine="540"/>
        <w:jc w:val="both"/>
      </w:pPr>
      <w:r>
        <w:t>при внесении изменений в объявление о проведении конкурсного отбора изменение способа от</w:t>
      </w:r>
      <w:r>
        <w:t xml:space="preserve">бора получателей субсидий, определенного в </w:t>
      </w:r>
      <w:hyperlink w:anchor="P220" w:tooltip="4.4. Способом проведения отбора является 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
        <w:r>
          <w:rPr>
            <w:color w:val="0000FF"/>
          </w:rPr>
          <w:t>пункте 4.4</w:t>
        </w:r>
      </w:hyperlink>
      <w:r>
        <w:t xml:space="preserve"> настоящего Порядка, не допускается;</w:t>
      </w:r>
    </w:p>
    <w:p w:rsidR="000802BD" w:rsidRDefault="00655FE2">
      <w:pPr>
        <w:pStyle w:val="ConsPlusNormal0"/>
        <w:spacing w:before="240"/>
        <w:ind w:firstLine="540"/>
        <w:jc w:val="both"/>
      </w:pPr>
      <w:r>
        <w:t>в случае внесения изменений в объявление о проведении конкурсного отбора после наступления даты начала приема заявок в объявление о проведении конкурсного отбора включается положен</w:t>
      </w:r>
      <w:r>
        <w:t>ие, предусматривающее право участников отбора внести изменения в заявки.</w:t>
      </w:r>
    </w:p>
    <w:p w:rsidR="000802BD" w:rsidRDefault="00655FE2">
      <w:pPr>
        <w:pStyle w:val="ConsPlusNormal0"/>
        <w:spacing w:before="240"/>
        <w:ind w:firstLine="540"/>
        <w:jc w:val="both"/>
      </w:pPr>
      <w:r>
        <w:t>Участники отбора уведомляются о внесении изменений в объявление о проведении конкурсного отбора не позднее дня, следующего за днем внесения изменений в объявление о проведении конкурс</w:t>
      </w:r>
      <w:r>
        <w:t>ного отбора, с использованием системы "Электронный бюджет".</w:t>
      </w:r>
    </w:p>
    <w:p w:rsidR="000802BD" w:rsidRDefault="00655FE2">
      <w:pPr>
        <w:pStyle w:val="ConsPlusNormal0"/>
        <w:spacing w:before="240"/>
        <w:ind w:firstLine="540"/>
        <w:jc w:val="both"/>
      </w:pPr>
      <w:bookmarkStart w:id="15" w:name="P247"/>
      <w:bookmarkEnd w:id="15"/>
      <w:r>
        <w:lastRenderedPageBreak/>
        <w:t xml:space="preserve">4.7. Для подтверждения соответствия участника отбора категориям и требованиям, установленным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 участник отбора до даты окончания приема заявок представляет в системе "Электронный бюджет" следующие документы:</w:t>
      </w:r>
    </w:p>
    <w:p w:rsidR="000802BD" w:rsidRDefault="00655FE2">
      <w:pPr>
        <w:pStyle w:val="ConsPlusNormal0"/>
        <w:spacing w:before="240"/>
        <w:ind w:firstLine="540"/>
        <w:jc w:val="both"/>
      </w:pPr>
      <w:r>
        <w:t>информацию о мероприятии;</w:t>
      </w:r>
    </w:p>
    <w:p w:rsidR="000802BD" w:rsidRDefault="00655FE2">
      <w:pPr>
        <w:pStyle w:val="ConsPlusNormal0"/>
        <w:spacing w:before="240"/>
        <w:ind w:firstLine="540"/>
        <w:jc w:val="both"/>
      </w:pPr>
      <w:r>
        <w:t>календарный план реализации мероприятия;</w:t>
      </w:r>
    </w:p>
    <w:p w:rsidR="000802BD" w:rsidRDefault="00655FE2">
      <w:pPr>
        <w:pStyle w:val="ConsPlusNormal0"/>
        <w:spacing w:before="240"/>
        <w:ind w:firstLine="540"/>
        <w:jc w:val="both"/>
      </w:pPr>
      <w:r>
        <w:t>смету расходов на</w:t>
      </w:r>
      <w:r>
        <w:t xml:space="preserve"> реализацию мероприятия;</w:t>
      </w:r>
    </w:p>
    <w:p w:rsidR="000802BD" w:rsidRDefault="00655FE2">
      <w:pPr>
        <w:pStyle w:val="ConsPlusNormal0"/>
        <w:spacing w:before="240"/>
        <w:ind w:firstLine="540"/>
        <w:jc w:val="both"/>
      </w:pPr>
      <w:r>
        <w:t>копию учредительного документа (со всеми внесенными изменениями);</w:t>
      </w:r>
    </w:p>
    <w:p w:rsidR="000802BD" w:rsidRDefault="00655FE2">
      <w:pPr>
        <w:pStyle w:val="ConsPlusNormal0"/>
        <w:spacing w:before="240"/>
        <w:ind w:firstLine="540"/>
        <w:jc w:val="both"/>
      </w:pPr>
      <w:r>
        <w:t xml:space="preserve">копию документа (документов), подтверждающего (подтверждающих) полномочия руководителя либо лица, уполномоченного действовать от имени организации, а также главного </w:t>
      </w:r>
      <w:r>
        <w:t>бухгалтера либо лица, осуществляющего ведение бухгалтерского учета в данной организации;</w:t>
      </w:r>
    </w:p>
    <w:p w:rsidR="000802BD" w:rsidRDefault="00655FE2">
      <w:pPr>
        <w:pStyle w:val="ConsPlusNormal0"/>
        <w:spacing w:before="240"/>
        <w:ind w:firstLine="540"/>
        <w:jc w:val="both"/>
      </w:pPr>
      <w:r>
        <w:t>опись документов, содержащую наименование всех представляемых документов.</w:t>
      </w:r>
    </w:p>
    <w:p w:rsidR="000802BD" w:rsidRDefault="00655FE2">
      <w:pPr>
        <w:pStyle w:val="ConsPlusNormal0"/>
        <w:spacing w:before="240"/>
        <w:ind w:firstLine="540"/>
        <w:jc w:val="both"/>
      </w:pPr>
      <w:r>
        <w:t>Участник конкурсного отбора вправе представить по собственной инициативе справку налогового о</w:t>
      </w:r>
      <w:r>
        <w:t>ргана об отсутствии у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выписку из Е</w:t>
      </w:r>
      <w:r>
        <w:t>диного государственного реестра юридических лиц либо ее нотариально заверенную копию.</w:t>
      </w:r>
    </w:p>
    <w:p w:rsidR="000802BD" w:rsidRDefault="00655FE2">
      <w:pPr>
        <w:pStyle w:val="ConsPlusNormal0"/>
        <w:spacing w:before="240"/>
        <w:ind w:firstLine="540"/>
        <w:jc w:val="both"/>
      </w:pPr>
      <w:r>
        <w:t>Для подтверждения отсутствия у некоммерческой организации неисполненной обязанности по уплате налогов, сборов, страховых взносов, пеней, штрафов, процентов, подлежащих уп</w:t>
      </w:r>
      <w:r>
        <w:t>лате в соответствии с законодательством Российской Федерации о налогах и сборах, и наличия статуса юридического лица Министерство посредством межведомственного запроса, в том числе в электронной форме с использованием единой системы межведомственного элект</w:t>
      </w:r>
      <w:r>
        <w:t xml:space="preserve">ронного взаимодействия и подключаемых к ней региональных систем межведомственного электронного взаимодействия, запрашивает и получает от Федеральной налоговой службы сведения о наличии (об отсутствии) у некоммерческой организации неисполненной обязанности </w:t>
      </w:r>
      <w:r>
        <w:t>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 выписку из Единого государственного реестра юридических лиц.</w:t>
      </w:r>
    </w:p>
    <w:p w:rsidR="000802BD" w:rsidRDefault="00655FE2">
      <w:pPr>
        <w:pStyle w:val="ConsPlusNormal0"/>
        <w:spacing w:before="240"/>
        <w:ind w:firstLine="540"/>
        <w:jc w:val="both"/>
      </w:pPr>
      <w:r>
        <w:t>Электронные копии документ</w:t>
      </w:r>
      <w:r>
        <w:t>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w:t>
      </w:r>
      <w:r>
        <w:t>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802BD" w:rsidRDefault="00655FE2">
      <w:pPr>
        <w:pStyle w:val="ConsPlusNormal0"/>
        <w:spacing w:before="240"/>
        <w:ind w:firstLine="540"/>
        <w:jc w:val="both"/>
      </w:pPr>
      <w:r>
        <w:t>Фото- и видеоматериалы, включаемые в заявку, должны содержать четкое и контрастное изображение высокого качества.</w:t>
      </w:r>
    </w:p>
    <w:p w:rsidR="000802BD" w:rsidRDefault="00655FE2">
      <w:pPr>
        <w:pStyle w:val="ConsPlusNormal0"/>
        <w:spacing w:before="240"/>
        <w:ind w:firstLine="540"/>
        <w:jc w:val="both"/>
      </w:pPr>
      <w:r>
        <w:t xml:space="preserve">Документы, электронные копии, включаемые в заявку, а также которые прилагаются к заявке для участия в отборе, должны быть оформлены в соответствии с требованиями законодательства. </w:t>
      </w:r>
      <w:r>
        <w:lastRenderedPageBreak/>
        <w:t>Не допускается представление документов, на которых отсутствует подпись упол</w:t>
      </w:r>
      <w:r>
        <w:t>номоченного лица, оттиск печати (при наличии) или электронная подпись, имеются неоговоренные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w:t>
      </w:r>
      <w:r>
        <w:t>ения.</w:t>
      </w:r>
    </w:p>
    <w:p w:rsidR="000802BD" w:rsidRDefault="00655FE2">
      <w:pPr>
        <w:pStyle w:val="ConsPlusNormal0"/>
        <w:spacing w:before="240"/>
        <w:ind w:firstLine="540"/>
        <w:jc w:val="both"/>
      </w:pPr>
      <w:r>
        <w:t>4.8.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в соответствии с законодательством Российской Федерации.</w:t>
      </w:r>
    </w:p>
    <w:p w:rsidR="000802BD" w:rsidRDefault="00655FE2">
      <w:pPr>
        <w:pStyle w:val="ConsPlusNormal0"/>
        <w:spacing w:before="240"/>
        <w:ind w:firstLine="540"/>
        <w:jc w:val="both"/>
      </w:pPr>
      <w:r>
        <w:t>4.9. Участник отбора со дня размещения</w:t>
      </w:r>
      <w:r>
        <w:t xml:space="preserve"> объявления о проведении конкурсного отбора на едином портале не позднее 3 рабочих дней до дня завершения подачи заявок вправе направить в Министерство запрос о разъяснении положений объявления о проведении конкурсного отбора путем формирования в системе "</w:t>
      </w:r>
      <w:r>
        <w:t>Электронный бюджет" соответствующего запроса.</w:t>
      </w:r>
    </w:p>
    <w:p w:rsidR="000802BD" w:rsidRDefault="00655FE2">
      <w:pPr>
        <w:pStyle w:val="ConsPlusNormal0"/>
        <w:spacing w:before="240"/>
        <w:ind w:firstLine="540"/>
        <w:jc w:val="both"/>
      </w:pPr>
      <w:r>
        <w:t>Министерство в ответ на запрос, указанный в абзаце первом настоящего пункта, направляет разъяснение положений объявления о проведении конкурсного отбора в срок, установленный указанным объявлением, но не поздне</w:t>
      </w:r>
      <w:r>
        <w:t>е 1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конкурсного отбора не должно изменять суть информац</w:t>
      </w:r>
      <w:r>
        <w:t>ии, содержащейся в указанном объявлении.</w:t>
      </w:r>
    </w:p>
    <w:p w:rsidR="000802BD" w:rsidRDefault="00655FE2">
      <w:pPr>
        <w:pStyle w:val="ConsPlusNormal0"/>
        <w:spacing w:before="240"/>
        <w:ind w:firstLine="540"/>
        <w:jc w:val="both"/>
      </w:pPr>
      <w: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0802BD" w:rsidRDefault="00655FE2">
      <w:pPr>
        <w:pStyle w:val="ConsPlusNormal0"/>
        <w:spacing w:before="240"/>
        <w:ind w:firstLine="540"/>
        <w:jc w:val="both"/>
      </w:pPr>
      <w:bookmarkStart w:id="16" w:name="P263"/>
      <w:bookmarkEnd w:id="16"/>
      <w:r>
        <w:t>4.10. Критерии оценки заявок и их весовое значение в балла</w:t>
      </w:r>
      <w:r>
        <w:t>х в общей оценке заявок.</w:t>
      </w:r>
    </w:p>
    <w:p w:rsidR="000802BD" w:rsidRDefault="000802B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940"/>
        <w:gridCol w:w="1871"/>
        <w:gridCol w:w="850"/>
        <w:gridCol w:w="1701"/>
      </w:tblGrid>
      <w:tr w:rsidR="000802BD">
        <w:tc>
          <w:tcPr>
            <w:tcW w:w="709" w:type="dxa"/>
          </w:tcPr>
          <w:p w:rsidR="000802BD" w:rsidRDefault="00655FE2">
            <w:pPr>
              <w:pStyle w:val="ConsPlusNormal0"/>
              <w:jc w:val="center"/>
            </w:pPr>
            <w:r>
              <w:t>N п/п</w:t>
            </w:r>
          </w:p>
        </w:tc>
        <w:tc>
          <w:tcPr>
            <w:tcW w:w="3940" w:type="dxa"/>
          </w:tcPr>
          <w:p w:rsidR="000802BD" w:rsidRDefault="00655FE2">
            <w:pPr>
              <w:pStyle w:val="ConsPlusNormal0"/>
              <w:jc w:val="center"/>
            </w:pPr>
            <w:r>
              <w:t>Наименование критерия</w:t>
            </w:r>
          </w:p>
        </w:tc>
        <w:tc>
          <w:tcPr>
            <w:tcW w:w="1871" w:type="dxa"/>
          </w:tcPr>
          <w:p w:rsidR="000802BD" w:rsidRDefault="00655FE2">
            <w:pPr>
              <w:pStyle w:val="ConsPlusNormal0"/>
              <w:jc w:val="center"/>
            </w:pPr>
            <w:r>
              <w:t>Условия критерия</w:t>
            </w:r>
          </w:p>
        </w:tc>
        <w:tc>
          <w:tcPr>
            <w:tcW w:w="850" w:type="dxa"/>
          </w:tcPr>
          <w:p w:rsidR="000802BD" w:rsidRDefault="00655FE2">
            <w:pPr>
              <w:pStyle w:val="ConsPlusNormal0"/>
              <w:jc w:val="center"/>
            </w:pPr>
            <w:r>
              <w:t>Балл</w:t>
            </w:r>
          </w:p>
        </w:tc>
        <w:tc>
          <w:tcPr>
            <w:tcW w:w="1701" w:type="dxa"/>
          </w:tcPr>
          <w:p w:rsidR="000802BD" w:rsidRDefault="00655FE2">
            <w:pPr>
              <w:pStyle w:val="ConsPlusNormal0"/>
              <w:jc w:val="center"/>
            </w:pPr>
            <w:r>
              <w:t>Коэффициент значимости</w:t>
            </w:r>
          </w:p>
        </w:tc>
      </w:tr>
      <w:tr w:rsidR="000802BD">
        <w:tc>
          <w:tcPr>
            <w:tcW w:w="709" w:type="dxa"/>
          </w:tcPr>
          <w:p w:rsidR="000802BD" w:rsidRDefault="00655FE2">
            <w:pPr>
              <w:pStyle w:val="ConsPlusNormal0"/>
              <w:jc w:val="center"/>
            </w:pPr>
            <w:r>
              <w:t>1</w:t>
            </w:r>
          </w:p>
        </w:tc>
        <w:tc>
          <w:tcPr>
            <w:tcW w:w="3940" w:type="dxa"/>
          </w:tcPr>
          <w:p w:rsidR="000802BD" w:rsidRDefault="00655FE2">
            <w:pPr>
              <w:pStyle w:val="ConsPlusNormal0"/>
              <w:jc w:val="center"/>
            </w:pPr>
            <w:r>
              <w:t>2</w:t>
            </w:r>
          </w:p>
        </w:tc>
        <w:tc>
          <w:tcPr>
            <w:tcW w:w="1871" w:type="dxa"/>
          </w:tcPr>
          <w:p w:rsidR="000802BD" w:rsidRDefault="00655FE2">
            <w:pPr>
              <w:pStyle w:val="ConsPlusNormal0"/>
              <w:jc w:val="center"/>
            </w:pPr>
            <w:r>
              <w:t>3</w:t>
            </w:r>
          </w:p>
        </w:tc>
        <w:tc>
          <w:tcPr>
            <w:tcW w:w="850" w:type="dxa"/>
          </w:tcPr>
          <w:p w:rsidR="000802BD" w:rsidRDefault="00655FE2">
            <w:pPr>
              <w:pStyle w:val="ConsPlusNormal0"/>
              <w:jc w:val="center"/>
            </w:pPr>
            <w:r>
              <w:t>4</w:t>
            </w:r>
          </w:p>
        </w:tc>
        <w:tc>
          <w:tcPr>
            <w:tcW w:w="1701" w:type="dxa"/>
          </w:tcPr>
          <w:p w:rsidR="000802BD" w:rsidRDefault="00655FE2">
            <w:pPr>
              <w:pStyle w:val="ConsPlusNormal0"/>
              <w:jc w:val="center"/>
            </w:pPr>
            <w:r>
              <w:t>5</w:t>
            </w:r>
          </w:p>
        </w:tc>
      </w:tr>
      <w:tr w:rsidR="000802BD">
        <w:tc>
          <w:tcPr>
            <w:tcW w:w="709" w:type="dxa"/>
            <w:vMerge w:val="restart"/>
          </w:tcPr>
          <w:p w:rsidR="000802BD" w:rsidRDefault="00655FE2">
            <w:pPr>
              <w:pStyle w:val="ConsPlusNormal0"/>
              <w:jc w:val="center"/>
            </w:pPr>
            <w:r>
              <w:t>1</w:t>
            </w:r>
          </w:p>
        </w:tc>
        <w:tc>
          <w:tcPr>
            <w:tcW w:w="3940" w:type="dxa"/>
            <w:vMerge w:val="restart"/>
          </w:tcPr>
          <w:p w:rsidR="000802BD" w:rsidRDefault="00655FE2">
            <w:pPr>
              <w:pStyle w:val="ConsPlusNormal0"/>
            </w:pPr>
            <w:r>
              <w:t>Соответствие приоритетным направлениям поддержки (оценивается соответствие целей мероприятия приоритетным направлениям для предоставления поддержки, наличие и реалистичность значений показателей результативности реализации мероприятия)</w:t>
            </w:r>
          </w:p>
        </w:tc>
        <w:tc>
          <w:tcPr>
            <w:tcW w:w="1871" w:type="dxa"/>
          </w:tcPr>
          <w:p w:rsidR="000802BD" w:rsidRDefault="00655FE2">
            <w:pPr>
              <w:pStyle w:val="ConsPlusNormal0"/>
              <w:jc w:val="center"/>
            </w:pPr>
            <w:r>
              <w:t>Не соответствует</w:t>
            </w:r>
          </w:p>
        </w:tc>
        <w:tc>
          <w:tcPr>
            <w:tcW w:w="850" w:type="dxa"/>
          </w:tcPr>
          <w:p w:rsidR="000802BD" w:rsidRDefault="00655FE2">
            <w:pPr>
              <w:pStyle w:val="ConsPlusNormal0"/>
              <w:jc w:val="center"/>
            </w:pPr>
            <w:r>
              <w:t>0</w:t>
            </w:r>
          </w:p>
        </w:tc>
        <w:tc>
          <w:tcPr>
            <w:tcW w:w="1701" w:type="dxa"/>
            <w:vMerge w:val="restart"/>
          </w:tcPr>
          <w:p w:rsidR="000802BD" w:rsidRDefault="00655FE2">
            <w:pPr>
              <w:pStyle w:val="ConsPlusNormal0"/>
              <w:jc w:val="center"/>
            </w:pPr>
            <w:r>
              <w:t>0</w:t>
            </w:r>
            <w:r>
              <w:t>,25</w:t>
            </w:r>
          </w:p>
        </w:tc>
      </w:tr>
      <w:tr w:rsidR="000802BD">
        <w:tc>
          <w:tcPr>
            <w:tcW w:w="709" w:type="dxa"/>
            <w:vMerge/>
          </w:tcPr>
          <w:p w:rsidR="000802BD" w:rsidRDefault="000802BD">
            <w:pPr>
              <w:pStyle w:val="ConsPlusNormal0"/>
            </w:pPr>
          </w:p>
        </w:tc>
        <w:tc>
          <w:tcPr>
            <w:tcW w:w="3940" w:type="dxa"/>
            <w:vMerge/>
          </w:tcPr>
          <w:p w:rsidR="000802BD" w:rsidRDefault="000802BD">
            <w:pPr>
              <w:pStyle w:val="ConsPlusNormal0"/>
            </w:pPr>
          </w:p>
        </w:tc>
        <w:tc>
          <w:tcPr>
            <w:tcW w:w="1871" w:type="dxa"/>
          </w:tcPr>
          <w:p w:rsidR="000802BD" w:rsidRDefault="00655FE2">
            <w:pPr>
              <w:pStyle w:val="ConsPlusNormal0"/>
              <w:jc w:val="center"/>
            </w:pPr>
            <w:r>
              <w:t>Соответствует</w:t>
            </w:r>
          </w:p>
        </w:tc>
        <w:tc>
          <w:tcPr>
            <w:tcW w:w="850" w:type="dxa"/>
          </w:tcPr>
          <w:p w:rsidR="000802BD" w:rsidRDefault="00655FE2">
            <w:pPr>
              <w:pStyle w:val="ConsPlusNormal0"/>
              <w:jc w:val="center"/>
            </w:pPr>
            <w:r>
              <w:t>25</w:t>
            </w:r>
          </w:p>
        </w:tc>
        <w:tc>
          <w:tcPr>
            <w:tcW w:w="1701" w:type="dxa"/>
            <w:vMerge/>
          </w:tcPr>
          <w:p w:rsidR="000802BD" w:rsidRDefault="000802BD">
            <w:pPr>
              <w:pStyle w:val="ConsPlusNormal0"/>
            </w:pPr>
          </w:p>
        </w:tc>
      </w:tr>
      <w:tr w:rsidR="000802BD">
        <w:tc>
          <w:tcPr>
            <w:tcW w:w="709" w:type="dxa"/>
            <w:vMerge w:val="restart"/>
          </w:tcPr>
          <w:p w:rsidR="000802BD" w:rsidRDefault="00655FE2">
            <w:pPr>
              <w:pStyle w:val="ConsPlusNormal0"/>
              <w:jc w:val="center"/>
            </w:pPr>
            <w:r>
              <w:t>2</w:t>
            </w:r>
          </w:p>
        </w:tc>
        <w:tc>
          <w:tcPr>
            <w:tcW w:w="3940" w:type="dxa"/>
            <w:vMerge w:val="restart"/>
          </w:tcPr>
          <w:p w:rsidR="000802BD" w:rsidRDefault="00655FE2">
            <w:pPr>
              <w:pStyle w:val="ConsPlusNormal0"/>
            </w:pPr>
            <w:r>
              <w:t xml:space="preserve">Актуальность (оценивается вероятность и скорость наступления отрицательных последствий в случае отказа от реализации мероприятия, масштаб негативных последствий, а также наличие или </w:t>
            </w:r>
            <w:r>
              <w:lastRenderedPageBreak/>
              <w:t>отсутствие государственных (муниципальных) мер для решения таких же или ан</w:t>
            </w:r>
            <w:r>
              <w:t>алогичных проблем)</w:t>
            </w:r>
          </w:p>
        </w:tc>
        <w:tc>
          <w:tcPr>
            <w:tcW w:w="1871" w:type="dxa"/>
          </w:tcPr>
          <w:p w:rsidR="000802BD" w:rsidRDefault="00655FE2">
            <w:pPr>
              <w:pStyle w:val="ConsPlusNormal0"/>
              <w:jc w:val="center"/>
            </w:pPr>
            <w:r>
              <w:lastRenderedPageBreak/>
              <w:t>Отсутствие</w:t>
            </w:r>
          </w:p>
        </w:tc>
        <w:tc>
          <w:tcPr>
            <w:tcW w:w="850" w:type="dxa"/>
          </w:tcPr>
          <w:p w:rsidR="000802BD" w:rsidRDefault="00655FE2">
            <w:pPr>
              <w:pStyle w:val="ConsPlusNormal0"/>
              <w:jc w:val="center"/>
            </w:pPr>
            <w:r>
              <w:t>0</w:t>
            </w:r>
          </w:p>
        </w:tc>
        <w:tc>
          <w:tcPr>
            <w:tcW w:w="1701" w:type="dxa"/>
            <w:vMerge w:val="restart"/>
          </w:tcPr>
          <w:p w:rsidR="000802BD" w:rsidRDefault="00655FE2">
            <w:pPr>
              <w:pStyle w:val="ConsPlusNormal0"/>
              <w:jc w:val="center"/>
            </w:pPr>
            <w:r>
              <w:t>0,15</w:t>
            </w:r>
          </w:p>
        </w:tc>
      </w:tr>
      <w:tr w:rsidR="000802BD">
        <w:tc>
          <w:tcPr>
            <w:tcW w:w="709" w:type="dxa"/>
            <w:vMerge/>
          </w:tcPr>
          <w:p w:rsidR="000802BD" w:rsidRDefault="000802BD">
            <w:pPr>
              <w:pStyle w:val="ConsPlusNormal0"/>
            </w:pPr>
          </w:p>
        </w:tc>
        <w:tc>
          <w:tcPr>
            <w:tcW w:w="3940" w:type="dxa"/>
            <w:vMerge/>
          </w:tcPr>
          <w:p w:rsidR="000802BD" w:rsidRDefault="000802BD">
            <w:pPr>
              <w:pStyle w:val="ConsPlusNormal0"/>
            </w:pPr>
          </w:p>
        </w:tc>
        <w:tc>
          <w:tcPr>
            <w:tcW w:w="1871" w:type="dxa"/>
          </w:tcPr>
          <w:p w:rsidR="000802BD" w:rsidRDefault="00655FE2">
            <w:pPr>
              <w:pStyle w:val="ConsPlusNormal0"/>
              <w:jc w:val="center"/>
            </w:pPr>
            <w:r>
              <w:t>Наличие</w:t>
            </w:r>
          </w:p>
        </w:tc>
        <w:tc>
          <w:tcPr>
            <w:tcW w:w="850" w:type="dxa"/>
          </w:tcPr>
          <w:p w:rsidR="000802BD" w:rsidRDefault="00655FE2">
            <w:pPr>
              <w:pStyle w:val="ConsPlusNormal0"/>
              <w:jc w:val="center"/>
            </w:pPr>
            <w:r>
              <w:t>15</w:t>
            </w:r>
          </w:p>
        </w:tc>
        <w:tc>
          <w:tcPr>
            <w:tcW w:w="1701" w:type="dxa"/>
            <w:vMerge/>
          </w:tcPr>
          <w:p w:rsidR="000802BD" w:rsidRDefault="000802BD">
            <w:pPr>
              <w:pStyle w:val="ConsPlusNormal0"/>
            </w:pPr>
          </w:p>
        </w:tc>
      </w:tr>
      <w:tr w:rsidR="000802BD">
        <w:tc>
          <w:tcPr>
            <w:tcW w:w="709" w:type="dxa"/>
            <w:vMerge w:val="restart"/>
          </w:tcPr>
          <w:p w:rsidR="000802BD" w:rsidRDefault="00655FE2">
            <w:pPr>
              <w:pStyle w:val="ConsPlusNormal0"/>
              <w:jc w:val="center"/>
            </w:pPr>
            <w:r>
              <w:lastRenderedPageBreak/>
              <w:t>3</w:t>
            </w:r>
          </w:p>
        </w:tc>
        <w:tc>
          <w:tcPr>
            <w:tcW w:w="3940" w:type="dxa"/>
            <w:vMerge w:val="restart"/>
          </w:tcPr>
          <w:p w:rsidR="000802BD" w:rsidRDefault="00655FE2">
            <w:pPr>
              <w:pStyle w:val="ConsPlusNormal0"/>
            </w:pPr>
            <w:r>
              <w:t>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871" w:type="dxa"/>
          </w:tcPr>
          <w:p w:rsidR="000802BD" w:rsidRDefault="00655FE2">
            <w:pPr>
              <w:pStyle w:val="ConsPlusNormal0"/>
              <w:jc w:val="center"/>
            </w:pPr>
            <w:r>
              <w:t>Отсутствие</w:t>
            </w:r>
          </w:p>
        </w:tc>
        <w:tc>
          <w:tcPr>
            <w:tcW w:w="850" w:type="dxa"/>
          </w:tcPr>
          <w:p w:rsidR="000802BD" w:rsidRDefault="00655FE2">
            <w:pPr>
              <w:pStyle w:val="ConsPlusNormal0"/>
              <w:jc w:val="center"/>
            </w:pPr>
            <w:r>
              <w:t>0</w:t>
            </w:r>
          </w:p>
        </w:tc>
        <w:tc>
          <w:tcPr>
            <w:tcW w:w="1701" w:type="dxa"/>
            <w:vMerge w:val="restart"/>
          </w:tcPr>
          <w:p w:rsidR="000802BD" w:rsidRDefault="00655FE2">
            <w:pPr>
              <w:pStyle w:val="ConsPlusNormal0"/>
              <w:jc w:val="center"/>
            </w:pPr>
            <w:r>
              <w:t>0,15</w:t>
            </w:r>
          </w:p>
        </w:tc>
      </w:tr>
      <w:tr w:rsidR="000802BD">
        <w:tc>
          <w:tcPr>
            <w:tcW w:w="709" w:type="dxa"/>
            <w:vMerge/>
          </w:tcPr>
          <w:p w:rsidR="000802BD" w:rsidRDefault="000802BD">
            <w:pPr>
              <w:pStyle w:val="ConsPlusNormal0"/>
            </w:pPr>
          </w:p>
        </w:tc>
        <w:tc>
          <w:tcPr>
            <w:tcW w:w="3940" w:type="dxa"/>
            <w:vMerge/>
          </w:tcPr>
          <w:p w:rsidR="000802BD" w:rsidRDefault="000802BD">
            <w:pPr>
              <w:pStyle w:val="ConsPlusNormal0"/>
            </w:pPr>
          </w:p>
        </w:tc>
        <w:tc>
          <w:tcPr>
            <w:tcW w:w="1871" w:type="dxa"/>
          </w:tcPr>
          <w:p w:rsidR="000802BD" w:rsidRDefault="00655FE2">
            <w:pPr>
              <w:pStyle w:val="ConsPlusNormal0"/>
              <w:jc w:val="center"/>
            </w:pPr>
            <w:r>
              <w:t>Наличие</w:t>
            </w:r>
          </w:p>
        </w:tc>
        <w:tc>
          <w:tcPr>
            <w:tcW w:w="850" w:type="dxa"/>
          </w:tcPr>
          <w:p w:rsidR="000802BD" w:rsidRDefault="00655FE2">
            <w:pPr>
              <w:pStyle w:val="ConsPlusNormal0"/>
              <w:jc w:val="center"/>
            </w:pPr>
            <w:r>
              <w:t>15</w:t>
            </w:r>
          </w:p>
        </w:tc>
        <w:tc>
          <w:tcPr>
            <w:tcW w:w="1701" w:type="dxa"/>
            <w:vMerge/>
          </w:tcPr>
          <w:p w:rsidR="000802BD" w:rsidRDefault="000802BD">
            <w:pPr>
              <w:pStyle w:val="ConsPlusNormal0"/>
            </w:pPr>
          </w:p>
        </w:tc>
      </w:tr>
      <w:tr w:rsidR="000802BD">
        <w:tc>
          <w:tcPr>
            <w:tcW w:w="709" w:type="dxa"/>
            <w:vMerge w:val="restart"/>
          </w:tcPr>
          <w:p w:rsidR="000802BD" w:rsidRDefault="00655FE2">
            <w:pPr>
              <w:pStyle w:val="ConsPlusNormal0"/>
              <w:jc w:val="center"/>
            </w:pPr>
            <w:r>
              <w:t>4</w:t>
            </w:r>
          </w:p>
        </w:tc>
        <w:tc>
          <w:tcPr>
            <w:tcW w:w="3940" w:type="dxa"/>
            <w:vMerge w:val="restart"/>
          </w:tcPr>
          <w:p w:rsidR="000802BD" w:rsidRDefault="00655FE2">
            <w:pPr>
              <w:pStyle w:val="ConsPlusNormal0"/>
            </w:pPr>
            <w: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мероприятия, наличие необходимых ресурсов, достаточность финансовых средств для реализации мероприятия и дост</w:t>
            </w:r>
            <w:r>
              <w:t>ижения его целей, а также наличие опыта выполнения в прошлом мероприятий, аналогичных по содержанию и объему, представление информации об организации в информационно-телекоммуникационной сети "Интернет")</w:t>
            </w:r>
          </w:p>
        </w:tc>
        <w:tc>
          <w:tcPr>
            <w:tcW w:w="1871" w:type="dxa"/>
          </w:tcPr>
          <w:p w:rsidR="000802BD" w:rsidRDefault="00655FE2">
            <w:pPr>
              <w:pStyle w:val="ConsPlusNormal0"/>
              <w:jc w:val="center"/>
            </w:pPr>
            <w:r>
              <w:t>Отсутствие</w:t>
            </w:r>
          </w:p>
        </w:tc>
        <w:tc>
          <w:tcPr>
            <w:tcW w:w="850" w:type="dxa"/>
          </w:tcPr>
          <w:p w:rsidR="000802BD" w:rsidRDefault="00655FE2">
            <w:pPr>
              <w:pStyle w:val="ConsPlusNormal0"/>
              <w:jc w:val="center"/>
            </w:pPr>
            <w:r>
              <w:t>0</w:t>
            </w:r>
          </w:p>
        </w:tc>
        <w:tc>
          <w:tcPr>
            <w:tcW w:w="1701" w:type="dxa"/>
            <w:vMerge w:val="restart"/>
          </w:tcPr>
          <w:p w:rsidR="000802BD" w:rsidRDefault="00655FE2">
            <w:pPr>
              <w:pStyle w:val="ConsPlusNormal0"/>
              <w:jc w:val="center"/>
            </w:pPr>
            <w:r>
              <w:t>0,15</w:t>
            </w:r>
          </w:p>
        </w:tc>
      </w:tr>
      <w:tr w:rsidR="000802BD">
        <w:tc>
          <w:tcPr>
            <w:tcW w:w="709" w:type="dxa"/>
            <w:vMerge/>
          </w:tcPr>
          <w:p w:rsidR="000802BD" w:rsidRDefault="000802BD">
            <w:pPr>
              <w:pStyle w:val="ConsPlusNormal0"/>
            </w:pPr>
          </w:p>
        </w:tc>
        <w:tc>
          <w:tcPr>
            <w:tcW w:w="3940" w:type="dxa"/>
            <w:vMerge/>
          </w:tcPr>
          <w:p w:rsidR="000802BD" w:rsidRDefault="000802BD">
            <w:pPr>
              <w:pStyle w:val="ConsPlusNormal0"/>
            </w:pPr>
          </w:p>
        </w:tc>
        <w:tc>
          <w:tcPr>
            <w:tcW w:w="1871" w:type="dxa"/>
          </w:tcPr>
          <w:p w:rsidR="000802BD" w:rsidRDefault="00655FE2">
            <w:pPr>
              <w:pStyle w:val="ConsPlusNormal0"/>
              <w:jc w:val="center"/>
            </w:pPr>
            <w:r>
              <w:t>Наличие</w:t>
            </w:r>
          </w:p>
        </w:tc>
        <w:tc>
          <w:tcPr>
            <w:tcW w:w="850" w:type="dxa"/>
          </w:tcPr>
          <w:p w:rsidR="000802BD" w:rsidRDefault="00655FE2">
            <w:pPr>
              <w:pStyle w:val="ConsPlusNormal0"/>
              <w:jc w:val="center"/>
            </w:pPr>
            <w:r>
              <w:t>15</w:t>
            </w:r>
          </w:p>
        </w:tc>
        <w:tc>
          <w:tcPr>
            <w:tcW w:w="1701" w:type="dxa"/>
            <w:vMerge/>
          </w:tcPr>
          <w:p w:rsidR="000802BD" w:rsidRDefault="000802BD">
            <w:pPr>
              <w:pStyle w:val="ConsPlusNormal0"/>
            </w:pPr>
          </w:p>
        </w:tc>
      </w:tr>
      <w:tr w:rsidR="000802BD">
        <w:tc>
          <w:tcPr>
            <w:tcW w:w="709" w:type="dxa"/>
            <w:vMerge w:val="restart"/>
          </w:tcPr>
          <w:p w:rsidR="000802BD" w:rsidRDefault="00655FE2">
            <w:pPr>
              <w:pStyle w:val="ConsPlusNormal0"/>
              <w:jc w:val="center"/>
            </w:pPr>
            <w:r>
              <w:t>5</w:t>
            </w:r>
          </w:p>
        </w:tc>
        <w:tc>
          <w:tcPr>
            <w:tcW w:w="3940" w:type="dxa"/>
            <w:vMerge w:val="restart"/>
          </w:tcPr>
          <w:p w:rsidR="000802BD" w:rsidRDefault="00655FE2">
            <w:pPr>
              <w:pStyle w:val="ConsPlusNormal0"/>
            </w:pPr>
            <w:r>
              <w:t>Обоснованность (соответствие запрашиваемых средств на поддержку целям мероприятия, наличие необходимых обоснований, расчетов, логики и взаимоувязки предлагаемых действий)</w:t>
            </w:r>
          </w:p>
        </w:tc>
        <w:tc>
          <w:tcPr>
            <w:tcW w:w="1871" w:type="dxa"/>
          </w:tcPr>
          <w:p w:rsidR="000802BD" w:rsidRDefault="00655FE2">
            <w:pPr>
              <w:pStyle w:val="ConsPlusNormal0"/>
              <w:jc w:val="center"/>
            </w:pPr>
            <w:r>
              <w:t>Отсутствие</w:t>
            </w:r>
          </w:p>
        </w:tc>
        <w:tc>
          <w:tcPr>
            <w:tcW w:w="850" w:type="dxa"/>
          </w:tcPr>
          <w:p w:rsidR="000802BD" w:rsidRDefault="00655FE2">
            <w:pPr>
              <w:pStyle w:val="ConsPlusNormal0"/>
              <w:jc w:val="center"/>
            </w:pPr>
            <w:r>
              <w:t>0</w:t>
            </w:r>
          </w:p>
        </w:tc>
        <w:tc>
          <w:tcPr>
            <w:tcW w:w="1701" w:type="dxa"/>
            <w:vMerge w:val="restart"/>
          </w:tcPr>
          <w:p w:rsidR="000802BD" w:rsidRDefault="00655FE2">
            <w:pPr>
              <w:pStyle w:val="ConsPlusNormal0"/>
              <w:jc w:val="center"/>
            </w:pPr>
            <w:r>
              <w:t>0,15</w:t>
            </w:r>
          </w:p>
        </w:tc>
      </w:tr>
      <w:tr w:rsidR="000802BD">
        <w:tc>
          <w:tcPr>
            <w:tcW w:w="709" w:type="dxa"/>
            <w:vMerge/>
          </w:tcPr>
          <w:p w:rsidR="000802BD" w:rsidRDefault="000802BD">
            <w:pPr>
              <w:pStyle w:val="ConsPlusNormal0"/>
            </w:pPr>
          </w:p>
        </w:tc>
        <w:tc>
          <w:tcPr>
            <w:tcW w:w="3940" w:type="dxa"/>
            <w:vMerge/>
          </w:tcPr>
          <w:p w:rsidR="000802BD" w:rsidRDefault="000802BD">
            <w:pPr>
              <w:pStyle w:val="ConsPlusNormal0"/>
            </w:pPr>
          </w:p>
        </w:tc>
        <w:tc>
          <w:tcPr>
            <w:tcW w:w="1871" w:type="dxa"/>
          </w:tcPr>
          <w:p w:rsidR="000802BD" w:rsidRDefault="00655FE2">
            <w:pPr>
              <w:pStyle w:val="ConsPlusNormal0"/>
              <w:jc w:val="center"/>
            </w:pPr>
            <w:r>
              <w:t>Наличие</w:t>
            </w:r>
          </w:p>
        </w:tc>
        <w:tc>
          <w:tcPr>
            <w:tcW w:w="850" w:type="dxa"/>
          </w:tcPr>
          <w:p w:rsidR="000802BD" w:rsidRDefault="00655FE2">
            <w:pPr>
              <w:pStyle w:val="ConsPlusNormal0"/>
              <w:jc w:val="center"/>
            </w:pPr>
            <w:r>
              <w:t>15</w:t>
            </w:r>
          </w:p>
        </w:tc>
        <w:tc>
          <w:tcPr>
            <w:tcW w:w="1701" w:type="dxa"/>
            <w:vMerge/>
          </w:tcPr>
          <w:p w:rsidR="000802BD" w:rsidRDefault="000802BD">
            <w:pPr>
              <w:pStyle w:val="ConsPlusNormal0"/>
            </w:pPr>
          </w:p>
        </w:tc>
      </w:tr>
      <w:tr w:rsidR="000802BD">
        <w:tc>
          <w:tcPr>
            <w:tcW w:w="709" w:type="dxa"/>
            <w:vMerge w:val="restart"/>
          </w:tcPr>
          <w:p w:rsidR="000802BD" w:rsidRDefault="00655FE2">
            <w:pPr>
              <w:pStyle w:val="ConsPlusNormal0"/>
              <w:jc w:val="center"/>
            </w:pPr>
            <w:r>
              <w:t>6</w:t>
            </w:r>
          </w:p>
        </w:tc>
        <w:tc>
          <w:tcPr>
            <w:tcW w:w="3940" w:type="dxa"/>
            <w:vMerge w:val="restart"/>
          </w:tcPr>
          <w:p w:rsidR="000802BD" w:rsidRDefault="00655FE2">
            <w:pPr>
              <w:pStyle w:val="ConsPlusNormal0"/>
            </w:pPr>
            <w: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мероприятия добровольцев, объем предполагаемых поступлений на реали</w:t>
            </w:r>
            <w:r>
              <w:t xml:space="preserve">зацию мероприятия из внебюджетных источников, включая </w:t>
            </w:r>
            <w:r>
              <w:lastRenderedPageBreak/>
              <w:t>денежные средства, иное имущество, возможности увеличения экономической активности целевых групп населения в результате реализации мероприятия)</w:t>
            </w:r>
          </w:p>
        </w:tc>
        <w:tc>
          <w:tcPr>
            <w:tcW w:w="1871" w:type="dxa"/>
          </w:tcPr>
          <w:p w:rsidR="000802BD" w:rsidRDefault="00655FE2">
            <w:pPr>
              <w:pStyle w:val="ConsPlusNormal0"/>
              <w:jc w:val="center"/>
            </w:pPr>
            <w:r>
              <w:lastRenderedPageBreak/>
              <w:t>Отсутствие</w:t>
            </w:r>
          </w:p>
        </w:tc>
        <w:tc>
          <w:tcPr>
            <w:tcW w:w="850" w:type="dxa"/>
          </w:tcPr>
          <w:p w:rsidR="000802BD" w:rsidRDefault="00655FE2">
            <w:pPr>
              <w:pStyle w:val="ConsPlusNormal0"/>
              <w:jc w:val="center"/>
            </w:pPr>
            <w:r>
              <w:t>0</w:t>
            </w:r>
          </w:p>
        </w:tc>
        <w:tc>
          <w:tcPr>
            <w:tcW w:w="1701" w:type="dxa"/>
            <w:vMerge w:val="restart"/>
          </w:tcPr>
          <w:p w:rsidR="000802BD" w:rsidRDefault="00655FE2">
            <w:pPr>
              <w:pStyle w:val="ConsPlusNormal0"/>
              <w:jc w:val="center"/>
            </w:pPr>
            <w:r>
              <w:t>0,15</w:t>
            </w:r>
          </w:p>
        </w:tc>
      </w:tr>
      <w:tr w:rsidR="000802BD">
        <w:tc>
          <w:tcPr>
            <w:tcW w:w="709" w:type="dxa"/>
            <w:vMerge/>
          </w:tcPr>
          <w:p w:rsidR="000802BD" w:rsidRDefault="000802BD">
            <w:pPr>
              <w:pStyle w:val="ConsPlusNormal0"/>
            </w:pPr>
          </w:p>
        </w:tc>
        <w:tc>
          <w:tcPr>
            <w:tcW w:w="3940" w:type="dxa"/>
            <w:vMerge/>
          </w:tcPr>
          <w:p w:rsidR="000802BD" w:rsidRDefault="000802BD">
            <w:pPr>
              <w:pStyle w:val="ConsPlusNormal0"/>
            </w:pPr>
          </w:p>
        </w:tc>
        <w:tc>
          <w:tcPr>
            <w:tcW w:w="1871" w:type="dxa"/>
          </w:tcPr>
          <w:p w:rsidR="000802BD" w:rsidRDefault="00655FE2">
            <w:pPr>
              <w:pStyle w:val="ConsPlusNormal0"/>
              <w:jc w:val="center"/>
            </w:pPr>
            <w:r>
              <w:t>Наличие</w:t>
            </w:r>
          </w:p>
        </w:tc>
        <w:tc>
          <w:tcPr>
            <w:tcW w:w="850" w:type="dxa"/>
          </w:tcPr>
          <w:p w:rsidR="000802BD" w:rsidRDefault="00655FE2">
            <w:pPr>
              <w:pStyle w:val="ConsPlusNormal0"/>
              <w:jc w:val="center"/>
            </w:pPr>
            <w:r>
              <w:t>15</w:t>
            </w:r>
          </w:p>
        </w:tc>
        <w:tc>
          <w:tcPr>
            <w:tcW w:w="1701" w:type="dxa"/>
            <w:vMerge/>
          </w:tcPr>
          <w:p w:rsidR="000802BD" w:rsidRDefault="000802BD">
            <w:pPr>
              <w:pStyle w:val="ConsPlusNormal0"/>
            </w:pPr>
          </w:p>
        </w:tc>
      </w:tr>
    </w:tbl>
    <w:p w:rsidR="000802BD" w:rsidRDefault="000802BD">
      <w:pPr>
        <w:pStyle w:val="ConsPlusNormal0"/>
        <w:jc w:val="both"/>
      </w:pPr>
    </w:p>
    <w:p w:rsidR="000802BD" w:rsidRDefault="00655FE2">
      <w:pPr>
        <w:pStyle w:val="ConsPlusNormal0"/>
        <w:ind w:firstLine="540"/>
        <w:jc w:val="both"/>
      </w:pPr>
      <w:r>
        <w:t>Оценка заявок осуществляется с учетом следующего:</w:t>
      </w:r>
    </w:p>
    <w:p w:rsidR="000802BD" w:rsidRDefault="00655FE2">
      <w:pPr>
        <w:pStyle w:val="ConsPlusNormal0"/>
        <w:spacing w:before="240"/>
        <w:ind w:firstLine="540"/>
        <w:jc w:val="both"/>
      </w:pPr>
      <w:r>
        <w:t>сумма величин значимости всех применяемых критериев оценки заявок составляет 100 процентов;</w:t>
      </w:r>
    </w:p>
    <w:p w:rsidR="000802BD" w:rsidRDefault="00655FE2">
      <w:pPr>
        <w:pStyle w:val="ConsPlusNormal0"/>
        <w:spacing w:before="240"/>
        <w:ind w:firstLine="540"/>
        <w:jc w:val="both"/>
      </w:pPr>
      <w:r>
        <w:t>сумма величин значимости всех применяемых показателей, образующих критерий оценки заявок, составляет 100 процентов</w:t>
      </w:r>
      <w:r>
        <w:t>;</w:t>
      </w:r>
    </w:p>
    <w:p w:rsidR="000802BD" w:rsidRDefault="00655FE2">
      <w:pPr>
        <w:pStyle w:val="ConsPlusNormal0"/>
        <w:spacing w:before="240"/>
        <w:ind w:firstLine="540"/>
        <w:jc w:val="both"/>
      </w:pPr>
      <w:r>
        <w:t>начисление баллов по критериям оценки или показателям критериев оценки осуществляется с использованием стобалльной шкалы оценки;</w:t>
      </w:r>
    </w:p>
    <w:p w:rsidR="000802BD" w:rsidRDefault="00655FE2">
      <w:pPr>
        <w:pStyle w:val="ConsPlusNormal0"/>
        <w:spacing w:before="240"/>
        <w:ind w:firstLine="540"/>
        <w:jc w:val="both"/>
      </w:pPr>
      <w:r>
        <w:t>шкалы оценки по критериям оценки или показателям критериев оценки должны иметь конкретные значения, а не диапазон оценки в не</w:t>
      </w:r>
      <w:r>
        <w:t>сколько баллов;</w:t>
      </w:r>
    </w:p>
    <w:p w:rsidR="000802BD" w:rsidRDefault="00655FE2">
      <w:pPr>
        <w:pStyle w:val="ConsPlusNormal0"/>
        <w:spacing w:before="240"/>
        <w:ind w:firstLine="540"/>
        <w:jc w:val="both"/>
      </w:pPr>
      <w:r>
        <w:t>оценка заявок осуществляется по всем установленным показателям, образующим критерии оценки заявок.</w:t>
      </w:r>
    </w:p>
    <w:p w:rsidR="000802BD" w:rsidRDefault="00655FE2">
      <w:pPr>
        <w:pStyle w:val="ConsPlusNormal0"/>
        <w:spacing w:before="240"/>
        <w:ind w:firstLine="540"/>
        <w:jc w:val="both"/>
      </w:pPr>
      <w:r>
        <w:t>4.11. Заявка участника отбора подается в соответствии с требованиями и в сроки, которые указаны в объявлении о проведении отбора.</w:t>
      </w:r>
    </w:p>
    <w:p w:rsidR="000802BD" w:rsidRDefault="00655FE2">
      <w:pPr>
        <w:pStyle w:val="ConsPlusNormal0"/>
        <w:spacing w:before="240"/>
        <w:ind w:firstLine="540"/>
        <w:jc w:val="both"/>
      </w:pPr>
      <w:r>
        <w:t>Формировани</w:t>
      </w:r>
      <w:r>
        <w:t>е участником отбора заявки осуществляется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w:t>
      </w:r>
      <w:r>
        <w:t>ектронную форму посредством сканирования) в соответствии с требованиями, установленными в объявлении о проведении отбора.</w:t>
      </w:r>
    </w:p>
    <w:p w:rsidR="000802BD" w:rsidRDefault="00655FE2">
      <w:pPr>
        <w:pStyle w:val="ConsPlusNormal0"/>
        <w:spacing w:before="240"/>
        <w:ind w:firstLine="540"/>
        <w:jc w:val="both"/>
      </w:pPr>
      <w:r>
        <w:t>Заявка участника отбора подписывается усиленной квалифицированной электронной подписью руководителя участника отбора или уполномоченно</w:t>
      </w:r>
      <w:r>
        <w:t>го им лица.</w:t>
      </w:r>
    </w:p>
    <w:p w:rsidR="000802BD" w:rsidRDefault="00655FE2">
      <w:pPr>
        <w:pStyle w:val="ConsPlusNormal0"/>
        <w:spacing w:before="240"/>
        <w:ind w:firstLine="540"/>
        <w:jc w:val="both"/>
      </w:pPr>
      <w:r>
        <w:t xml:space="preserve">4.12. Участник конкурсного отбора должен соответствовать категориям и требованиям, определенным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 на даты рассмотрения заявки и заключения соглашения.</w:t>
      </w:r>
    </w:p>
    <w:p w:rsidR="000802BD" w:rsidRDefault="00655FE2">
      <w:pPr>
        <w:pStyle w:val="ConsPlusNormal0"/>
        <w:spacing w:before="240"/>
        <w:ind w:firstLine="540"/>
        <w:jc w:val="both"/>
      </w:pPr>
      <w:r>
        <w:t>4.13. Датой представления участник</w:t>
      </w:r>
      <w:r>
        <w:t>ом конкурсного отбора заявки считается день подписания участником конкурсного отбора заявки с присвоением ей регистрационного номера в системе "Электронный бюджет".</w:t>
      </w:r>
    </w:p>
    <w:p w:rsidR="000802BD" w:rsidRDefault="00655FE2">
      <w:pPr>
        <w:pStyle w:val="ConsPlusNormal0"/>
        <w:spacing w:before="240"/>
        <w:ind w:firstLine="540"/>
        <w:jc w:val="both"/>
      </w:pPr>
      <w:r>
        <w:t>4.14. Заявка участника конкурсного отбора включает в себя:</w:t>
      </w:r>
    </w:p>
    <w:p w:rsidR="000802BD" w:rsidRDefault="00655FE2">
      <w:pPr>
        <w:pStyle w:val="ConsPlusNormal0"/>
        <w:spacing w:before="240"/>
        <w:ind w:firstLine="540"/>
        <w:jc w:val="both"/>
      </w:pPr>
      <w:r>
        <w:t>а) информацию и документы об уча</w:t>
      </w:r>
      <w:r>
        <w:t>стнике отбора:</w:t>
      </w:r>
    </w:p>
    <w:p w:rsidR="000802BD" w:rsidRDefault="00655FE2">
      <w:pPr>
        <w:pStyle w:val="ConsPlusNormal0"/>
        <w:spacing w:before="240"/>
        <w:ind w:firstLine="540"/>
        <w:jc w:val="both"/>
      </w:pPr>
      <w:r>
        <w:lastRenderedPageBreak/>
        <w:t>информацию о руководителе юридического лица (фамилия, имя, отчество (при наличии), идентификационный номер налогоплательщика, должность);</w:t>
      </w:r>
    </w:p>
    <w:p w:rsidR="000802BD" w:rsidRDefault="00655FE2">
      <w:pPr>
        <w:pStyle w:val="ConsPlusNormal0"/>
        <w:spacing w:before="240"/>
        <w:ind w:firstLine="540"/>
        <w:jc w:val="both"/>
      </w:pPr>
      <w:r>
        <w:t>основной государственный регистрационный номер участника отбора;</w:t>
      </w:r>
    </w:p>
    <w:p w:rsidR="000802BD" w:rsidRDefault="00655FE2">
      <w:pPr>
        <w:pStyle w:val="ConsPlusNormal0"/>
        <w:spacing w:before="240"/>
        <w:ind w:firstLine="540"/>
        <w:jc w:val="both"/>
      </w:pPr>
      <w:r>
        <w:t>идентификационный номер налогоплательщика;</w:t>
      </w:r>
    </w:p>
    <w:p w:rsidR="000802BD" w:rsidRDefault="00655FE2">
      <w:pPr>
        <w:pStyle w:val="ConsPlusNormal0"/>
        <w:spacing w:before="240"/>
        <w:ind w:firstLine="540"/>
        <w:jc w:val="both"/>
      </w:pPr>
      <w:r>
        <w:t>дату и код причины постановки на учет в налоговом органе;</w:t>
      </w:r>
    </w:p>
    <w:p w:rsidR="000802BD" w:rsidRDefault="00655FE2">
      <w:pPr>
        <w:pStyle w:val="ConsPlusNormal0"/>
        <w:spacing w:before="240"/>
        <w:ind w:firstLine="540"/>
        <w:jc w:val="both"/>
      </w:pPr>
      <w:r>
        <w:t>юридический адрес;</w:t>
      </w:r>
    </w:p>
    <w:p w:rsidR="000802BD" w:rsidRDefault="00655FE2">
      <w:pPr>
        <w:pStyle w:val="ConsPlusNormal0"/>
        <w:spacing w:before="240"/>
        <w:ind w:firstLine="540"/>
        <w:jc w:val="both"/>
      </w:pPr>
      <w:r>
        <w:t>номер контактного телефона, почтовый адрес и адрес электронной почты для направления юридически значимых сообщений;</w:t>
      </w:r>
    </w:p>
    <w:p w:rsidR="000802BD" w:rsidRDefault="00655FE2">
      <w:pPr>
        <w:pStyle w:val="ConsPlusNormal0"/>
        <w:spacing w:before="240"/>
        <w:ind w:firstLine="540"/>
        <w:jc w:val="both"/>
      </w:pPr>
      <w:r>
        <w:t xml:space="preserve">перечень основных и </w:t>
      </w:r>
      <w:r>
        <w:t>дополнительных видов деятельности, которые участник отбора вправе осуществлять в соответствии с учредительными документами организации;</w:t>
      </w:r>
    </w:p>
    <w:p w:rsidR="000802BD" w:rsidRDefault="00655FE2">
      <w:pPr>
        <w:pStyle w:val="ConsPlusNormal0"/>
        <w:spacing w:before="240"/>
        <w:ind w:firstLine="540"/>
        <w:jc w:val="both"/>
      </w:pPr>
      <w:r>
        <w:t>информацию о счетах в соответствии с законодательством Российской Федерации для перечисления субсидии, а также о лице, у</w:t>
      </w:r>
      <w:r>
        <w:t>полномоченном на подписание соглашения;</w:t>
      </w:r>
    </w:p>
    <w:p w:rsidR="000802BD" w:rsidRDefault="00655FE2">
      <w:pPr>
        <w:pStyle w:val="ConsPlusNormal0"/>
        <w:spacing w:before="240"/>
        <w:ind w:firstLine="540"/>
        <w:jc w:val="both"/>
      </w:pPr>
      <w:r>
        <w:t>адрес сайта в информационно-телекоммуникационной сети "Интернет" (указывается при наличии);</w:t>
      </w:r>
    </w:p>
    <w:p w:rsidR="000802BD" w:rsidRDefault="00655FE2">
      <w:pPr>
        <w:pStyle w:val="ConsPlusNormal0"/>
        <w:spacing w:before="240"/>
        <w:ind w:firstLine="540"/>
        <w:jc w:val="both"/>
      </w:pPr>
      <w:r>
        <w:t>адреса страниц в социальных сетях (указывается при наличии);</w:t>
      </w:r>
    </w:p>
    <w:p w:rsidR="000802BD" w:rsidRDefault="00655FE2">
      <w:pPr>
        <w:pStyle w:val="ConsPlusNormal0"/>
        <w:spacing w:before="240"/>
        <w:ind w:firstLine="540"/>
        <w:jc w:val="both"/>
      </w:pPr>
      <w:r>
        <w:t>б) информацию и документы, подтверждающие соответствие участник</w:t>
      </w:r>
      <w:r>
        <w:t xml:space="preserve">а отбора категориям и требованиям, установленным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w:t>
      </w:r>
    </w:p>
    <w:p w:rsidR="000802BD" w:rsidRDefault="00655FE2">
      <w:pPr>
        <w:pStyle w:val="ConsPlusNormal0"/>
        <w:spacing w:before="240"/>
        <w:ind w:firstLine="540"/>
        <w:jc w:val="both"/>
      </w:pPr>
      <w:r>
        <w:t xml:space="preserve">в) направление расходования средств субсидии в соответствии с </w:t>
      </w:r>
      <w:hyperlink w:anchor="P92" w:tooltip="2.4. Направления расходов, источником финансового обеспечения которых является субсидия (далее - направление расходов):">
        <w:r>
          <w:rPr>
            <w:color w:val="0000FF"/>
          </w:rPr>
          <w:t>пунктом 2.4</w:t>
        </w:r>
      </w:hyperlink>
      <w:r>
        <w:t xml:space="preserve"> настоящего Порядка;</w:t>
      </w:r>
    </w:p>
    <w:p w:rsidR="000802BD" w:rsidRDefault="00655FE2">
      <w:pPr>
        <w:pStyle w:val="ConsPlusNormal0"/>
        <w:spacing w:before="240"/>
        <w:ind w:firstLine="540"/>
        <w:jc w:val="both"/>
      </w:pPr>
      <w:r>
        <w:t xml:space="preserve">г) размер субсидии, который не может превышать максимальный размер субсидии, установленный в соответствии с </w:t>
      </w:r>
      <w:hyperlink w:anchor="P109" w:tooltip="2.6. Размер субсидии определяется по следующей формуле:">
        <w:r>
          <w:rPr>
            <w:color w:val="0000FF"/>
          </w:rPr>
          <w:t>пунктом 2.6</w:t>
        </w:r>
      </w:hyperlink>
      <w:r>
        <w:t xml:space="preserve"> настоящего Порядка;</w:t>
      </w:r>
    </w:p>
    <w:p w:rsidR="000802BD" w:rsidRDefault="00655FE2">
      <w:pPr>
        <w:pStyle w:val="ConsPlusNormal0"/>
        <w:spacing w:before="240"/>
        <w:ind w:firstLine="540"/>
        <w:jc w:val="both"/>
      </w:pPr>
      <w:r>
        <w:t>д) подробную информацию о мероприятиях:</w:t>
      </w:r>
    </w:p>
    <w:p w:rsidR="000802BD" w:rsidRDefault="00655FE2">
      <w:pPr>
        <w:pStyle w:val="ConsPlusNormal0"/>
        <w:spacing w:before="240"/>
        <w:ind w:firstLine="540"/>
        <w:jc w:val="both"/>
      </w:pPr>
      <w:r>
        <w:t>сроки реализации мероприятия;</w:t>
      </w:r>
    </w:p>
    <w:p w:rsidR="000802BD" w:rsidRDefault="00655FE2">
      <w:pPr>
        <w:pStyle w:val="ConsPlusNormal0"/>
        <w:spacing w:before="240"/>
        <w:ind w:firstLine="540"/>
        <w:jc w:val="both"/>
      </w:pPr>
      <w:r>
        <w:t>основные цели и задачи мероприятия;</w:t>
      </w:r>
    </w:p>
    <w:p w:rsidR="000802BD" w:rsidRDefault="00655FE2">
      <w:pPr>
        <w:pStyle w:val="ConsPlusNormal0"/>
        <w:spacing w:before="240"/>
        <w:ind w:firstLine="540"/>
        <w:jc w:val="both"/>
      </w:pPr>
      <w:r>
        <w:t>общественно полезный эффект от реализации мероприятия (описание позитивных изме</w:t>
      </w:r>
      <w:r>
        <w:t>нений, которые произойдут в результате реализации мероприятия);</w:t>
      </w:r>
    </w:p>
    <w:p w:rsidR="000802BD" w:rsidRDefault="00655FE2">
      <w:pPr>
        <w:pStyle w:val="ConsPlusNormal0"/>
        <w:spacing w:before="240"/>
        <w:ind w:firstLine="540"/>
        <w:jc w:val="both"/>
      </w:pPr>
      <w:r>
        <w:t>целевую аудиторию мероприятия (в том числе охват аудитории, человек);</w:t>
      </w:r>
    </w:p>
    <w:p w:rsidR="000802BD" w:rsidRDefault="00655FE2">
      <w:pPr>
        <w:pStyle w:val="ConsPlusNormal0"/>
        <w:spacing w:before="240"/>
        <w:ind w:firstLine="540"/>
        <w:jc w:val="both"/>
      </w:pPr>
      <w:r>
        <w:t>общую сумму планируемых расходов на реализацию мероприятия;</w:t>
      </w:r>
    </w:p>
    <w:p w:rsidR="000802BD" w:rsidRDefault="00655FE2">
      <w:pPr>
        <w:pStyle w:val="ConsPlusNormal0"/>
        <w:spacing w:before="240"/>
        <w:ind w:firstLine="540"/>
        <w:jc w:val="both"/>
      </w:pPr>
      <w:r>
        <w:t>описание мероприятия;</w:t>
      </w:r>
    </w:p>
    <w:p w:rsidR="000802BD" w:rsidRDefault="00655FE2">
      <w:pPr>
        <w:pStyle w:val="ConsPlusNormal0"/>
        <w:spacing w:before="240"/>
        <w:ind w:firstLine="540"/>
        <w:jc w:val="both"/>
      </w:pPr>
      <w:r>
        <w:t>необходимую, по мнению заявителя, дополнительную информацию;</w:t>
      </w:r>
    </w:p>
    <w:p w:rsidR="000802BD" w:rsidRDefault="00655FE2">
      <w:pPr>
        <w:pStyle w:val="ConsPlusNormal0"/>
        <w:spacing w:before="240"/>
        <w:ind w:firstLine="540"/>
        <w:jc w:val="both"/>
      </w:pPr>
      <w:r>
        <w:lastRenderedPageBreak/>
        <w:t>е) предлагаемые участником отбора значения результата предоставления субсидии;</w:t>
      </w:r>
    </w:p>
    <w:p w:rsidR="000802BD" w:rsidRDefault="00655FE2">
      <w:pPr>
        <w:pStyle w:val="ConsPlusNormal0"/>
        <w:spacing w:before="240"/>
        <w:ind w:firstLine="540"/>
        <w:jc w:val="both"/>
      </w:pPr>
      <w:r>
        <w:t>ж) подтверждение согласия на публикацию (размещение) в информационно-телекоммуникационной сети "Интернет" информации</w:t>
      </w:r>
      <w:r>
        <w:t xml:space="preserve"> об участнике, о подаваемой участником заявке, а также иной информации об участнике,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w:t>
      </w:r>
      <w:r>
        <w:t>ный бюджет";</w:t>
      </w:r>
    </w:p>
    <w:p w:rsidR="000802BD" w:rsidRDefault="00655FE2">
      <w:pPr>
        <w:pStyle w:val="ConsPlusNormal0"/>
        <w:spacing w:before="240"/>
        <w:ind w:firstLine="540"/>
        <w:jc w:val="both"/>
      </w:pPr>
      <w:r>
        <w:t>з) иную информацию и документы, представленные участником конкурсного отбора дополнительно в добровольном порядке.</w:t>
      </w:r>
    </w:p>
    <w:p w:rsidR="000802BD" w:rsidRDefault="00655FE2">
      <w:pPr>
        <w:pStyle w:val="ConsPlusNormal0"/>
        <w:spacing w:before="240"/>
        <w:ind w:firstLine="540"/>
        <w:jc w:val="both"/>
      </w:pPr>
      <w:r>
        <w:t>4.15. Участник конкурсного отбора вправе подать не более одной заявки на участие в конкурсном отборе.</w:t>
      </w:r>
    </w:p>
    <w:p w:rsidR="000802BD" w:rsidRDefault="00655FE2">
      <w:pPr>
        <w:pStyle w:val="ConsPlusNormal0"/>
        <w:spacing w:before="240"/>
        <w:ind w:firstLine="540"/>
        <w:jc w:val="both"/>
      </w:pPr>
      <w:r>
        <w:t>Внесение изменений в заявк</w:t>
      </w:r>
      <w:r>
        <w:t>у осуществляется путем подачи новой заявки до истечения сроков приема заявок, при этом ранее поданная заявка считается отозванной.</w:t>
      </w:r>
    </w:p>
    <w:p w:rsidR="000802BD" w:rsidRDefault="00655FE2">
      <w:pPr>
        <w:pStyle w:val="ConsPlusNormal0"/>
        <w:spacing w:before="240"/>
        <w:ind w:firstLine="540"/>
        <w:jc w:val="both"/>
      </w:pPr>
      <w:r>
        <w:t>Представление и рассмотрение повторной заявки осуществляется в порядке, предусмотренном для представления и рассмотрения заяв</w:t>
      </w:r>
      <w:r>
        <w:t>ки, поданной впервые.</w:t>
      </w:r>
    </w:p>
    <w:p w:rsidR="000802BD" w:rsidRDefault="00655FE2">
      <w:pPr>
        <w:pStyle w:val="ConsPlusNormal0"/>
        <w:spacing w:before="240"/>
        <w:ind w:firstLine="540"/>
        <w:jc w:val="both"/>
      </w:pPr>
      <w:bookmarkStart w:id="17" w:name="P358"/>
      <w:bookmarkEnd w:id="17"/>
      <w:r>
        <w:t>4.16. В целях проведения отбора Министерству и конкурсной комиссии не позднее 1 рабочего дня, следующего за днем окончания срока подачи заявок, установленного в объявлении о проведении отбора, в системе "Электронный бюджет" предоставл</w:t>
      </w:r>
      <w:r>
        <w:t>яется доступ к поданным участниками отбора заявкам для их рассмотрения и оценки.</w:t>
      </w:r>
    </w:p>
    <w:p w:rsidR="000802BD" w:rsidRDefault="00655FE2">
      <w:pPr>
        <w:pStyle w:val="ConsPlusNormal0"/>
        <w:spacing w:before="240"/>
        <w:ind w:firstLine="540"/>
        <w:jc w:val="both"/>
      </w:pPr>
      <w:r>
        <w:t>Протокол вскрытия заявок формируется автоматически на едином портале, подписывается усиленной квалифицированной электронной подписью министра культуры и национальной политики Кузбасса (уполномоченного им лица) или председателя конкурсной комиссии (председа</w:t>
      </w:r>
      <w:r>
        <w:t>теля конкурсной комиссии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0802BD" w:rsidRDefault="00655FE2">
      <w:pPr>
        <w:pStyle w:val="ConsPlusNormal0"/>
        <w:spacing w:before="240"/>
        <w:ind w:firstLine="540"/>
        <w:jc w:val="both"/>
      </w:pPr>
      <w:bookmarkStart w:id="18" w:name="P360"/>
      <w:bookmarkEnd w:id="18"/>
      <w:r>
        <w:t>Представленная участником отбора заявка с приложенными к ней документ</w:t>
      </w:r>
      <w:r>
        <w:t>ами рассматривается Министерством на предмет соответствия требованиям, установленным настоящим Порядком, в течение 10 рабочих дней со дня окончания срока подачи (приема) заявок, указанного в объявлении о проведении конкурсного отбора.</w:t>
      </w:r>
    </w:p>
    <w:p w:rsidR="000802BD" w:rsidRDefault="00655FE2">
      <w:pPr>
        <w:pStyle w:val="ConsPlusNormal0"/>
        <w:spacing w:before="240"/>
        <w:ind w:firstLine="540"/>
        <w:jc w:val="both"/>
      </w:pPr>
      <w:r>
        <w:t>В целях полного, всес</w:t>
      </w:r>
      <w:r>
        <w:t>тороннего и объективного рассмотрения заявок участников отбора Министерство вправе сформировать запрос в адрес участника отбора для получения разъяснений по представленным им документам и информации с использованием системы "Электронный бюджет".</w:t>
      </w:r>
    </w:p>
    <w:p w:rsidR="000802BD" w:rsidRDefault="00655FE2">
      <w:pPr>
        <w:pStyle w:val="ConsPlusNormal0"/>
        <w:spacing w:before="240"/>
        <w:ind w:firstLine="540"/>
        <w:jc w:val="both"/>
      </w:pPr>
      <w:r>
        <w:t>Участник о</w:t>
      </w:r>
      <w:r>
        <w:t>тбора формирует и представляет в систему "Электронный бюджет" информацию и документы в срок не позднее 3 рабочих дней, следующих за днем размещения соответствующего запроса.</w:t>
      </w:r>
    </w:p>
    <w:p w:rsidR="000802BD" w:rsidRDefault="00655FE2">
      <w:pPr>
        <w:pStyle w:val="ConsPlusNormal0"/>
        <w:spacing w:before="240"/>
        <w:ind w:firstLine="540"/>
        <w:jc w:val="both"/>
      </w:pPr>
      <w:r>
        <w:t xml:space="preserve">В случае если участник отбора в срок, указанный в абзаце пятом настоящего пункта, </w:t>
      </w:r>
      <w:r>
        <w:t xml:space="preserve">не представил запрашиваемые документы и информацию в систему "Электронный бюджет", то </w:t>
      </w:r>
      <w:r>
        <w:lastRenderedPageBreak/>
        <w:t>информация об этом включается в протокол рассмотрения заявок.</w:t>
      </w:r>
    </w:p>
    <w:p w:rsidR="000802BD" w:rsidRDefault="00655FE2">
      <w:pPr>
        <w:pStyle w:val="ConsPlusNormal0"/>
        <w:spacing w:before="240"/>
        <w:ind w:firstLine="540"/>
        <w:jc w:val="both"/>
      </w:pPr>
      <w:r>
        <w:t>Заявка признается надлежащей, если она соответствует требованиям, указанным в объявлении о проведении отбора</w:t>
      </w:r>
      <w:r>
        <w:t xml:space="preserve">, и при отсутствии оснований для отклонения заявки, указанных в </w:t>
      </w:r>
      <w:hyperlink w:anchor="P370" w:tooltip="4.18. Основаниями для отклонения заявок (на стадии рассмотрения) являются:">
        <w:r>
          <w:rPr>
            <w:color w:val="0000FF"/>
          </w:rPr>
          <w:t>пункте 4.18</w:t>
        </w:r>
      </w:hyperlink>
      <w:r>
        <w:t xml:space="preserve"> настоящего Порядка.</w:t>
      </w:r>
    </w:p>
    <w:p w:rsidR="000802BD" w:rsidRDefault="00655FE2">
      <w:pPr>
        <w:pStyle w:val="ConsPlusNormal0"/>
        <w:spacing w:before="240"/>
        <w:ind w:firstLine="540"/>
        <w:jc w:val="both"/>
      </w:pPr>
      <w:r>
        <w:t xml:space="preserve">Решение о соответствии заявки требованиям, указанным </w:t>
      </w:r>
      <w:r>
        <w:t xml:space="preserve">в объявлении о проведении отбора, принимается Министерством на дату получения результатов проверки представленных участником отбора информации и документов, поданных в составе заявки, не позднее срока, указанного в </w:t>
      </w:r>
      <w:hyperlink w:anchor="P360" w:tooltip="Представленная участником отбора заявка с приложенными к ней документами рассматривается Министерством на предмет соответствия требованиям, установленным настоящим Порядком, в течение 10 рабочих дней со дня окончания срока подачи (приема) заявок, указанного в ">
        <w:r>
          <w:rPr>
            <w:color w:val="0000FF"/>
          </w:rPr>
          <w:t>абза</w:t>
        </w:r>
        <w:r>
          <w:rPr>
            <w:color w:val="0000FF"/>
          </w:rPr>
          <w:t>це третьем</w:t>
        </w:r>
      </w:hyperlink>
      <w:r>
        <w:t xml:space="preserve"> настоящего пункта.</w:t>
      </w:r>
    </w:p>
    <w:p w:rsidR="000802BD" w:rsidRDefault="00655FE2">
      <w:pPr>
        <w:pStyle w:val="ConsPlusNormal0"/>
        <w:spacing w:before="240"/>
        <w:ind w:firstLine="540"/>
        <w:jc w:val="both"/>
      </w:pPr>
      <w:r>
        <w:t xml:space="preserve">При отсутствии оснований для отклонения заявки, указанных в </w:t>
      </w:r>
      <w:hyperlink w:anchor="P370" w:tooltip="4.18. Основаниями для отклонения заявок (на стадии рассмотрения) являются:">
        <w:r>
          <w:rPr>
            <w:color w:val="0000FF"/>
          </w:rPr>
          <w:t>пункте 4.18</w:t>
        </w:r>
      </w:hyperlink>
      <w:r>
        <w:t xml:space="preserve"> настоящего Порядка, подавший ее участник конкур</w:t>
      </w:r>
      <w:r>
        <w:t>сного отбора считается допущенным к оценке заявок конкурсной комиссией.</w:t>
      </w:r>
    </w:p>
    <w:p w:rsidR="000802BD" w:rsidRDefault="00655FE2">
      <w:pPr>
        <w:pStyle w:val="ConsPlusNormal0"/>
        <w:spacing w:before="240"/>
        <w:ind w:firstLine="540"/>
        <w:jc w:val="both"/>
      </w:pPr>
      <w:r>
        <w:t>4.17. По результатам рассмотрения заявок не позднее 1 рабочего дня со дня окончания рассмотрения заявок конкурсной комиссией подготавливается протокол рассмотрения заявок, включающий и</w:t>
      </w:r>
      <w:r>
        <w:t>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0802BD" w:rsidRDefault="00655FE2">
      <w:pPr>
        <w:pStyle w:val="ConsPlusNormal0"/>
        <w:spacing w:before="240"/>
        <w:ind w:firstLine="540"/>
        <w:jc w:val="both"/>
      </w:pPr>
      <w:r>
        <w:t>Протокол рассмотрения заявок формируется автомати</w:t>
      </w:r>
      <w:r>
        <w:t>чески на едином портале на основании результатов рассмотрения заявок и подписывается усиленной квалифицированной электронной подписью министра культуры и национальной политики Кузбасса (уполномоченного им лица) или председателя конкурсной комиссии (председ</w:t>
      </w:r>
      <w:r>
        <w:t>ателя конкурсной комиссии и членов конкурсной комиссии) в системе "Электронный бюджет", а также размещается на едином портале не позднее 1 рабочего дня, следующего за днем его подписания. Одновременно протокол размещается Министерством на официальном сайте</w:t>
      </w:r>
      <w:r>
        <w:t xml:space="preserve"> Министерства.</w:t>
      </w:r>
    </w:p>
    <w:p w:rsidR="000802BD" w:rsidRDefault="00655FE2">
      <w:pPr>
        <w:pStyle w:val="ConsPlusNormal0"/>
        <w:spacing w:before="240"/>
        <w:ind w:firstLine="540"/>
        <w:jc w:val="both"/>
      </w:pPr>
      <w: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w:t>
      </w:r>
      <w:r>
        <w:t>менений.</w:t>
      </w:r>
    </w:p>
    <w:p w:rsidR="000802BD" w:rsidRDefault="00655FE2">
      <w:pPr>
        <w:pStyle w:val="ConsPlusNormal0"/>
        <w:spacing w:before="240"/>
        <w:ind w:firstLine="540"/>
        <w:jc w:val="both"/>
      </w:pPr>
      <w:bookmarkStart w:id="19" w:name="P370"/>
      <w:bookmarkEnd w:id="19"/>
      <w:r>
        <w:t>4.18. Основаниями для отклонения заявок (на стадии рассмотрения) являются:</w:t>
      </w:r>
    </w:p>
    <w:p w:rsidR="000802BD" w:rsidRDefault="00655FE2">
      <w:pPr>
        <w:pStyle w:val="ConsPlusNormal0"/>
        <w:spacing w:before="240"/>
        <w:ind w:firstLine="540"/>
        <w:jc w:val="both"/>
      </w:pPr>
      <w:r>
        <w:t xml:space="preserve">несоответствие участника отбора категориям и требованиям, указанным в объявлении о проведении отбора и установленным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w:t>
      </w:r>
      <w:r>
        <w:t>ядка;</w:t>
      </w:r>
    </w:p>
    <w:p w:rsidR="000802BD" w:rsidRDefault="00655FE2">
      <w:pPr>
        <w:pStyle w:val="ConsPlusNormal0"/>
        <w:spacing w:before="240"/>
        <w:ind w:firstLine="540"/>
        <w:jc w:val="both"/>
      </w:pPr>
      <w: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0802BD" w:rsidRDefault="00655FE2">
      <w:pPr>
        <w:pStyle w:val="ConsPlusNormal0"/>
        <w:spacing w:before="240"/>
        <w:ind w:firstLine="540"/>
        <w:jc w:val="both"/>
      </w:pPr>
      <w:r>
        <w:t>несоответствие представленных документов и (или) заявки требованиям, установленным в объявлении о проведени</w:t>
      </w:r>
      <w:r>
        <w:t>и отбора и настоящем Порядке;</w:t>
      </w:r>
    </w:p>
    <w:p w:rsidR="000802BD" w:rsidRDefault="00655FE2">
      <w:pPr>
        <w:pStyle w:val="ConsPlusNormal0"/>
        <w:spacing w:before="240"/>
        <w:ind w:firstLine="540"/>
        <w:jc w:val="both"/>
      </w:pPr>
      <w:r>
        <w:t>недостоверность информации, содержащейся в документах, представленных участником отбора в составе заявки в целях подтверждения соответствия установленным настоящим Порядком требованиям;</w:t>
      </w:r>
    </w:p>
    <w:p w:rsidR="000802BD" w:rsidRDefault="00655FE2">
      <w:pPr>
        <w:pStyle w:val="ConsPlusNormal0"/>
        <w:spacing w:before="240"/>
        <w:ind w:firstLine="540"/>
        <w:jc w:val="both"/>
      </w:pPr>
      <w:r>
        <w:lastRenderedPageBreak/>
        <w:t>подача участником отбора заявки после да</w:t>
      </w:r>
      <w:r>
        <w:t>ты и (или) времени, определенных для подачи заявок.</w:t>
      </w:r>
    </w:p>
    <w:p w:rsidR="000802BD" w:rsidRDefault="00655FE2">
      <w:pPr>
        <w:pStyle w:val="ConsPlusNormal0"/>
        <w:spacing w:before="240"/>
        <w:ind w:firstLine="540"/>
        <w:jc w:val="both"/>
      </w:pPr>
      <w:r>
        <w:t xml:space="preserve">4.19. Оценка каждой заявки по критериям, установленным </w:t>
      </w:r>
      <w:hyperlink w:anchor="P263" w:tooltip="4.10. Критерии оценки заявок и их весовое значение в баллах в общей оценке заявок.">
        <w:r>
          <w:rPr>
            <w:color w:val="0000FF"/>
          </w:rPr>
          <w:t>пунктом 4.10</w:t>
        </w:r>
      </w:hyperlink>
      <w:r>
        <w:t xml:space="preserve"> настоящего Порядка, о</w:t>
      </w:r>
      <w:r>
        <w:t>существляется по результатам рассмотрения представленных заявки и документов.</w:t>
      </w:r>
    </w:p>
    <w:p w:rsidR="000802BD" w:rsidRDefault="00655FE2">
      <w:pPr>
        <w:pStyle w:val="ConsPlusNormal0"/>
        <w:spacing w:before="240"/>
        <w:ind w:firstLine="540"/>
        <w:jc w:val="both"/>
      </w:pPr>
      <w:r>
        <w:t>Количество баллов, присваиваемых участнику по каждому критерию и по заявке в целом, определяется как среднее арифметическое количество баллов, полученных по результатам оценки за</w:t>
      </w:r>
      <w:r>
        <w:t>явки от каждого члена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участвующим в рассмотрении и оценке заявок, и последу</w:t>
      </w:r>
      <w:r>
        <w:t>ющего деления на количество таких членов.</w:t>
      </w:r>
    </w:p>
    <w:p w:rsidR="000802BD" w:rsidRDefault="00655FE2">
      <w:pPr>
        <w:pStyle w:val="ConsPlusNormal0"/>
        <w:spacing w:before="240"/>
        <w:ind w:firstLine="540"/>
        <w:jc w:val="both"/>
      </w:pPr>
      <w:r>
        <w:t>На основании суммарного балла участнику конкурсного отбора присваивается порядковый номер и составляется итоговый рейтинговый список. Первое место занимает участник конкурсного отбора с наибольшим значением величин</w:t>
      </w:r>
      <w:r>
        <w:t>ы суммарного балла, последнее - участник конкурсного отбора с наименьшим значением величины суммарного балла.</w:t>
      </w:r>
    </w:p>
    <w:p w:rsidR="000802BD" w:rsidRDefault="00655FE2">
      <w:pPr>
        <w:pStyle w:val="ConsPlusNormal0"/>
        <w:spacing w:before="240"/>
        <w:ind w:firstLine="540"/>
        <w:jc w:val="both"/>
      </w:pPr>
      <w:r>
        <w:t>Количество участников конкурсного отбора, прошедших отбор, определяется на основании итогового рейтингового списка по мере уменьшения полученных б</w:t>
      </w:r>
      <w:r>
        <w:t>аллов по итогам оценки заявки и очередности поступления заявок в пределах лимитов бюджетных обязательств на текущий финансовый год, доведенных до Министерства.</w:t>
      </w:r>
    </w:p>
    <w:p w:rsidR="000802BD" w:rsidRDefault="00655FE2">
      <w:pPr>
        <w:pStyle w:val="ConsPlusNormal0"/>
        <w:spacing w:before="240"/>
        <w:ind w:firstLine="540"/>
        <w:jc w:val="both"/>
      </w:pPr>
      <w:bookmarkStart w:id="20" w:name="P380"/>
      <w:bookmarkEnd w:id="20"/>
      <w:r>
        <w:t>Прошедшими конкурсный отбор признаются участники конкурсного отбора, включенные в рейтинговый список, сформированный Министерством по результатам ранжирования поступивших заявок в пределах лимитов бюджетных обязательств на текущий финансовый год, доведенны</w:t>
      </w:r>
      <w:r>
        <w:t>х до Министерства.</w:t>
      </w:r>
    </w:p>
    <w:p w:rsidR="000802BD" w:rsidRDefault="00655FE2">
      <w:pPr>
        <w:pStyle w:val="ConsPlusNormal0"/>
        <w:spacing w:before="240"/>
        <w:ind w:firstLine="540"/>
        <w:jc w:val="both"/>
      </w:pPr>
      <w:r>
        <w:t xml:space="preserve">Участнику конкурсного отбора, прошедшему конкурсный отбор, которому присвоен первый порядковый номер в рейтинговом списке, распределяется размер субсидии, равный значению размера, указанному им в заявке, или уменьшенный с учетом решения </w:t>
      </w:r>
      <w:r>
        <w:t>конкурсной комиссии, но не выше максимального размера субсидии, определенного объявлением о проведении отбора.</w:t>
      </w:r>
    </w:p>
    <w:p w:rsidR="000802BD" w:rsidRDefault="00655FE2">
      <w:pPr>
        <w:pStyle w:val="ConsPlusNormal0"/>
        <w:spacing w:before="240"/>
        <w:ind w:firstLine="540"/>
        <w:jc w:val="both"/>
      </w:pPr>
      <w:r>
        <w:t>В случае если субсидии, распределяемые в рамках отбора, больше размера субсидии, указанного в заявке участника конкурсного отбора, прошедшего кон</w:t>
      </w:r>
      <w:r>
        <w:t>курсный отбор, которому присвоен первый порядковый номер, или уменьшенного с учетом решения конкурсной комиссии, оставшийся размер субсидии распределяется между остальными участниками конкурсного отбора, включенными в рейтинговый список.</w:t>
      </w:r>
    </w:p>
    <w:p w:rsidR="000802BD" w:rsidRDefault="00655FE2">
      <w:pPr>
        <w:pStyle w:val="ConsPlusNormal0"/>
        <w:spacing w:before="240"/>
        <w:ind w:firstLine="540"/>
        <w:jc w:val="both"/>
      </w:pPr>
      <w:r>
        <w:t>Каждому следующему</w:t>
      </w:r>
      <w:r>
        <w:t xml:space="preserve"> участнику конкурсного отбора, включенному в рейтинговый список, распределяется размер субсидии, равный размеру, указанному им в заявке или уменьшенному с учетом решения конкурсной комиссии, но не выше максимального размера субсидии, определенного объявлен</w:t>
      </w:r>
      <w:r>
        <w:t>ием о проведении конкурсного отбора получателей субсидий, в случае, если указанный им размер меньше нераспределенного размера субсидии либо равен ему.</w:t>
      </w:r>
    </w:p>
    <w:p w:rsidR="000802BD" w:rsidRDefault="00655FE2">
      <w:pPr>
        <w:pStyle w:val="ConsPlusNormal0"/>
        <w:spacing w:before="240"/>
        <w:ind w:firstLine="540"/>
        <w:jc w:val="both"/>
      </w:pPr>
      <w:r>
        <w:t xml:space="preserve">В случае если размер субсидии, указанный участником конкурсного отбора в заявке или уменьшенный с учетом </w:t>
      </w:r>
      <w:r>
        <w:t xml:space="preserve">решения конкурсной комиссии, больше нераспределенного размера субсидии, такому участнику конкурсного отбора при его согласии распределяется весь </w:t>
      </w:r>
      <w:r>
        <w:lastRenderedPageBreak/>
        <w:t>оставшийся нераспределенный размер субсидии, но не выше максимального размера субсидии, определенного объявлени</w:t>
      </w:r>
      <w:r>
        <w:t>ем о проведении конкурсного отбора.</w:t>
      </w:r>
    </w:p>
    <w:p w:rsidR="000802BD" w:rsidRDefault="00655FE2">
      <w:pPr>
        <w:pStyle w:val="ConsPlusNormal0"/>
        <w:spacing w:before="240"/>
        <w:ind w:firstLine="540"/>
        <w:jc w:val="both"/>
      </w:pPr>
      <w:r>
        <w:t>4.20. Оценка заявок осуществляется конкурсной комиссией не позднее 20 рабочих дней со дня окончания приема заявок путем ранжирования поступивших заявок по мере уменьшения полученных баллов по итогам оценки заявок и очере</w:t>
      </w:r>
      <w:r>
        <w:t>дности поступления заявок в случае равенства количества полученных баллов.</w:t>
      </w:r>
    </w:p>
    <w:p w:rsidR="000802BD" w:rsidRDefault="00655FE2">
      <w:pPr>
        <w:pStyle w:val="ConsPlusNormal0"/>
        <w:spacing w:before="240"/>
        <w:ind w:firstLine="540"/>
        <w:jc w:val="both"/>
      </w:pPr>
      <w:r>
        <w:t xml:space="preserve">Оценка каждой заявки осуществляется председателем конкурсной комиссии и членами конкурсной комиссии по критериям и показателям, их величине значимости, указанным в </w:t>
      </w:r>
      <w:hyperlink w:anchor="P263" w:tooltip="4.10. Критерии оценки заявок и их весовое значение в баллах в общей оценке заявок.">
        <w:r>
          <w:rPr>
            <w:color w:val="0000FF"/>
          </w:rPr>
          <w:t>пункте 4.10</w:t>
        </w:r>
      </w:hyperlink>
      <w:r>
        <w:t xml:space="preserve"> настоящего Порядка.</w:t>
      </w:r>
    </w:p>
    <w:p w:rsidR="000802BD" w:rsidRDefault="00655FE2">
      <w:pPr>
        <w:pStyle w:val="ConsPlusNormal0"/>
        <w:spacing w:before="240"/>
        <w:ind w:firstLine="540"/>
        <w:jc w:val="both"/>
      </w:pPr>
      <w:r>
        <w:t>Решение об изменении размера субсидии принимается двумя третями состава конкурсной комиссии до окончания даты подачи (приема) заявок.</w:t>
      </w:r>
    </w:p>
    <w:p w:rsidR="000802BD" w:rsidRDefault="00655FE2">
      <w:pPr>
        <w:pStyle w:val="ConsPlusNormal0"/>
        <w:spacing w:before="240"/>
        <w:ind w:firstLine="540"/>
        <w:jc w:val="both"/>
      </w:pPr>
      <w:r>
        <w:t xml:space="preserve">4.21. Прошедшими конкурсный отбор признаются участники конкурсного отбора, указанные в </w:t>
      </w:r>
      <w:hyperlink w:anchor="P380" w:tooltip="Прошедшими конкурсный отбор признаются участники конкурсного отбора, включенные в рейтинговый список, сформированный Министерством по результатам ранжирования поступивших заявок в пределах лимитов бюджетных обязательств на текущий финансовый год, доведенных до">
        <w:r>
          <w:rPr>
            <w:color w:val="0000FF"/>
          </w:rPr>
          <w:t>абзаце пятом пункта 4.19</w:t>
        </w:r>
      </w:hyperlink>
      <w:r>
        <w:t xml:space="preserve"> настоящего Порядка.</w:t>
      </w:r>
    </w:p>
    <w:p w:rsidR="000802BD" w:rsidRDefault="00655FE2">
      <w:pPr>
        <w:pStyle w:val="ConsPlusNormal0"/>
        <w:spacing w:before="240"/>
        <w:ind w:firstLine="540"/>
        <w:jc w:val="both"/>
      </w:pPr>
      <w:r>
        <w:t>В случае если в отборе принял участие только 1 участник, а равно если к участию в отборе допущен только 1 участник, то данный участник признается прошедшим отбор только в том случае, если соответствует категор</w:t>
      </w:r>
      <w:r>
        <w:t xml:space="preserve">иям и требованиям, предусмотренным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w:t>
        </w:r>
        <w:r>
          <w:rPr>
            <w:color w:val="0000FF"/>
          </w:rPr>
          <w:t>1</w:t>
        </w:r>
      </w:hyperlink>
      <w:r>
        <w:t xml:space="preserve">, </w:t>
      </w:r>
      <w:hyperlink w:anchor="P215" w:tooltip="4.2. Категории получателей субсидий:">
        <w:r>
          <w:rPr>
            <w:color w:val="0000FF"/>
          </w:rPr>
          <w:t>4.2</w:t>
        </w:r>
      </w:hyperlink>
      <w:r>
        <w:t xml:space="preserve"> настоящего Порядка.</w:t>
      </w:r>
    </w:p>
    <w:p w:rsidR="000802BD" w:rsidRDefault="00655FE2">
      <w:pPr>
        <w:pStyle w:val="ConsPlusNormal0"/>
        <w:spacing w:before="240"/>
        <w:ind w:firstLine="540"/>
        <w:jc w:val="both"/>
      </w:pPr>
      <w:r>
        <w:t>4.22. В целях завершения конкурсного отбора и определения участников отбора, прошедших конкурсный отбор, формируется протокол подведения итогов конкурсного отбо</w:t>
      </w:r>
      <w:r>
        <w:t>ра.</w:t>
      </w:r>
    </w:p>
    <w:p w:rsidR="000802BD" w:rsidRDefault="00655FE2">
      <w:pPr>
        <w:pStyle w:val="ConsPlusNormal0"/>
        <w:spacing w:before="240"/>
        <w:ind w:firstLine="540"/>
        <w:jc w:val="both"/>
      </w:pPr>
      <w:r>
        <w:t>Протокол подведения итогов конкурсного отбора автоматически формируется на едином портале на основании результатов рассмотрения и оценки заявок, подписывается усиленной квалифицированной электронной подписью председателя конкурсной комиссии и членов ко</w:t>
      </w:r>
      <w:r>
        <w:t>нкурсной комиссии в системе "Электронный бюджет", а также размещается на едином портале не позднее 1 рабочего дня, следующего за днем его подписания. Одновременно протокол размещается на официальном сайте Министерства.</w:t>
      </w:r>
    </w:p>
    <w:p w:rsidR="000802BD" w:rsidRDefault="00655FE2">
      <w:pPr>
        <w:pStyle w:val="ConsPlusNormal0"/>
        <w:spacing w:before="240"/>
        <w:ind w:firstLine="540"/>
        <w:jc w:val="both"/>
      </w:pPr>
      <w:r>
        <w:t>4.23. Участник конкурсного отбора нес</w:t>
      </w:r>
      <w:r>
        <w:t>ет все расходы, связанные с подготовкой и подачей заявки.</w:t>
      </w:r>
    </w:p>
    <w:p w:rsidR="000802BD" w:rsidRDefault="00655FE2">
      <w:pPr>
        <w:pStyle w:val="ConsPlusNormal0"/>
        <w:spacing w:before="240"/>
        <w:ind w:firstLine="540"/>
        <w:jc w:val="both"/>
      </w:pPr>
      <w:r>
        <w:t>4.24. Протокол подведения итогов отбора включает следующие сведения:</w:t>
      </w:r>
    </w:p>
    <w:p w:rsidR="000802BD" w:rsidRDefault="00655FE2">
      <w:pPr>
        <w:pStyle w:val="ConsPlusNormal0"/>
        <w:spacing w:before="240"/>
        <w:ind w:firstLine="540"/>
        <w:jc w:val="both"/>
      </w:pPr>
      <w:r>
        <w:t>дату, время и место оценки заявок;</w:t>
      </w:r>
    </w:p>
    <w:p w:rsidR="000802BD" w:rsidRDefault="00655FE2">
      <w:pPr>
        <w:pStyle w:val="ConsPlusNormal0"/>
        <w:spacing w:before="240"/>
        <w:ind w:firstLine="540"/>
        <w:jc w:val="both"/>
      </w:pPr>
      <w:r>
        <w:t>информацию об участниках отбора, заявки которых были рассмотрены;</w:t>
      </w:r>
    </w:p>
    <w:p w:rsidR="000802BD" w:rsidRDefault="00655FE2">
      <w:pPr>
        <w:pStyle w:val="ConsPlusNormal0"/>
        <w:spacing w:before="240"/>
        <w:ind w:firstLine="540"/>
        <w:jc w:val="both"/>
      </w:pPr>
      <w:r>
        <w:t>информацию об участниках отб</w:t>
      </w:r>
      <w:r>
        <w:t>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0802BD" w:rsidRDefault="00655FE2">
      <w:pPr>
        <w:pStyle w:val="ConsPlusNormal0"/>
        <w:spacing w:before="240"/>
        <w:ind w:firstLine="540"/>
        <w:jc w:val="both"/>
      </w:pPr>
      <w:r>
        <w:t>последовательность оценки заявок, присвоенные заявкам значения по каждому из предусмотренных критер</w:t>
      </w:r>
      <w:r>
        <w:t>иев оценки, принятое на основании результатов оценки заявок решение о присвоении заявкам порядковых номеров;</w:t>
      </w:r>
    </w:p>
    <w:p w:rsidR="000802BD" w:rsidRDefault="00655FE2">
      <w:pPr>
        <w:pStyle w:val="ConsPlusNormal0"/>
        <w:spacing w:before="240"/>
        <w:ind w:firstLine="540"/>
        <w:jc w:val="both"/>
      </w:pPr>
      <w:r>
        <w:lastRenderedPageBreak/>
        <w:t>наименование участников отбора, прошедших отбор, с которыми заключается соглашение, и размер предоставляемой субсидии.</w:t>
      </w:r>
    </w:p>
    <w:p w:rsidR="000802BD" w:rsidRDefault="00655FE2">
      <w:pPr>
        <w:pStyle w:val="ConsPlusNormal0"/>
        <w:spacing w:before="240"/>
        <w:ind w:firstLine="540"/>
        <w:jc w:val="both"/>
      </w:pPr>
      <w:r>
        <w:t>4.25. На основании протокола</w:t>
      </w:r>
      <w:r>
        <w:t xml:space="preserve"> подведения итогов конкурсного отбора распределение субсидии между участниками, прошедшими конкурсный отбор, утверждается приказом Министерства, который размещается на едином портале и на официальном сайте Министерства не позднее 1 рабочего дня, следующего</w:t>
      </w:r>
      <w:r>
        <w:t xml:space="preserve"> за днем издания указанного приказа.</w:t>
      </w:r>
    </w:p>
    <w:p w:rsidR="000802BD" w:rsidRDefault="00655FE2">
      <w:pPr>
        <w:pStyle w:val="ConsPlusNormal0"/>
        <w:spacing w:before="240"/>
        <w:ind w:firstLine="540"/>
        <w:jc w:val="both"/>
      </w:pPr>
      <w:r>
        <w:t>4.26. Конкурсная комиссия формируется на основании приказа Министерства для проведения конкурсного отбора и оценки мероприятия.</w:t>
      </w:r>
    </w:p>
    <w:p w:rsidR="000802BD" w:rsidRDefault="00655FE2">
      <w:pPr>
        <w:pStyle w:val="ConsPlusNormal0"/>
        <w:spacing w:before="240"/>
        <w:ind w:firstLine="540"/>
        <w:jc w:val="both"/>
      </w:pPr>
      <w:r>
        <w:t>Конкурсная комиссия:</w:t>
      </w:r>
    </w:p>
    <w:p w:rsidR="000802BD" w:rsidRDefault="00655FE2">
      <w:pPr>
        <w:pStyle w:val="ConsPlusNormal0"/>
        <w:spacing w:before="240"/>
        <w:ind w:firstLine="540"/>
        <w:jc w:val="both"/>
      </w:pPr>
      <w:r>
        <w:t>осуществляет контроль за обеспечением равных условий для участников от</w:t>
      </w:r>
      <w:r>
        <w:t>бора;</w:t>
      </w:r>
    </w:p>
    <w:p w:rsidR="000802BD" w:rsidRDefault="00655FE2">
      <w:pPr>
        <w:pStyle w:val="ConsPlusNormal0"/>
        <w:spacing w:before="240"/>
        <w:ind w:firstLine="540"/>
        <w:jc w:val="both"/>
      </w:pPr>
      <w:r>
        <w:t xml:space="preserve">рассматривает заявки и документацию участников отбора, оценивает их в соответствии с критериями оценки заявок, установленными в </w:t>
      </w:r>
      <w:hyperlink w:anchor="P263" w:tooltip="4.10. Критерии оценки заявок и их весовое значение в баллах в общей оценке заявок.">
        <w:r>
          <w:rPr>
            <w:color w:val="0000FF"/>
          </w:rPr>
          <w:t xml:space="preserve">пункте </w:t>
        </w:r>
        <w:r>
          <w:rPr>
            <w:color w:val="0000FF"/>
          </w:rPr>
          <w:t>4.10</w:t>
        </w:r>
      </w:hyperlink>
      <w:r>
        <w:t xml:space="preserve"> настоящего Порядка;</w:t>
      </w:r>
    </w:p>
    <w:p w:rsidR="000802BD" w:rsidRDefault="00655FE2">
      <w:pPr>
        <w:pStyle w:val="ConsPlusNormal0"/>
        <w:spacing w:before="240"/>
        <w:ind w:firstLine="540"/>
        <w:jc w:val="both"/>
      </w:pPr>
      <w:r>
        <w:t>формирует рейтинговый список заявок участников в соответствии с количеством набранных баллов;</w:t>
      </w:r>
    </w:p>
    <w:p w:rsidR="000802BD" w:rsidRDefault="00655FE2">
      <w:pPr>
        <w:pStyle w:val="ConsPlusNormal0"/>
        <w:spacing w:before="240"/>
        <w:ind w:firstLine="540"/>
        <w:jc w:val="both"/>
      </w:pPr>
      <w:r>
        <w:t>определяет размер субсидии получателя субсидии.</w:t>
      </w:r>
    </w:p>
    <w:p w:rsidR="000802BD" w:rsidRDefault="00655FE2">
      <w:pPr>
        <w:pStyle w:val="ConsPlusNormal0"/>
        <w:spacing w:before="240"/>
        <w:ind w:firstLine="540"/>
        <w:jc w:val="both"/>
      </w:pPr>
      <w:r>
        <w:t>В состав конкурсной комиссии входят председатель конкурсной комиссии, заместитель председ</w:t>
      </w:r>
      <w:r>
        <w:t>ателя конкурсной комиссии, секретарь конкурсной комиссии, члены конкурсной комиссии.</w:t>
      </w:r>
    </w:p>
    <w:p w:rsidR="000802BD" w:rsidRDefault="00655FE2">
      <w:pPr>
        <w:pStyle w:val="ConsPlusNormal0"/>
        <w:spacing w:before="240"/>
        <w:ind w:firstLine="540"/>
        <w:jc w:val="both"/>
      </w:pPr>
      <w:r>
        <w:t>Председателем конкурсной комиссии является министр культуры и национальной политики Кузбасса или уполномоченный им заместитель министра культуры и национальной политики Ку</w:t>
      </w:r>
      <w:r>
        <w:t>збасса.</w:t>
      </w:r>
    </w:p>
    <w:p w:rsidR="000802BD" w:rsidRDefault="00655FE2">
      <w:pPr>
        <w:pStyle w:val="ConsPlusNormal0"/>
        <w:spacing w:before="240"/>
        <w:ind w:firstLine="540"/>
        <w:jc w:val="both"/>
      </w:pPr>
      <w:r>
        <w:t>Персональный состав конкурсной комиссии утверждается приказом Министерства.</w:t>
      </w:r>
    </w:p>
    <w:p w:rsidR="000802BD" w:rsidRDefault="00655FE2">
      <w:pPr>
        <w:pStyle w:val="ConsPlusNormal0"/>
        <w:spacing w:before="240"/>
        <w:ind w:firstLine="540"/>
        <w:jc w:val="both"/>
      </w:pPr>
      <w:r>
        <w:t>Конкурсная комиссия формируется из числа представителей Министерства, а также независимых экспертов, предложенных организацией - оператором конкурсного отбора.</w:t>
      </w:r>
    </w:p>
    <w:p w:rsidR="000802BD" w:rsidRDefault="00655FE2">
      <w:pPr>
        <w:pStyle w:val="ConsPlusNormal0"/>
        <w:spacing w:before="240"/>
        <w:ind w:firstLine="540"/>
        <w:jc w:val="both"/>
      </w:pPr>
      <w:r>
        <w:t>В целях опре</w:t>
      </w:r>
      <w:r>
        <w:t>деления членов конкурсной комиссии, не являющихся сотрудниками Министерства, Министерство не позднее чем за 5 рабочих дней до дня проведения отбора направляет в органы государственной власти Кемеровской области - Кузбасса, органы местного самоуправления, о</w:t>
      </w:r>
      <w:r>
        <w:t>рганизации, в общественный совет при Министерстве письменные запросы о предложениях кандидатур для включения в состав конкурсной комиссии.</w:t>
      </w:r>
    </w:p>
    <w:p w:rsidR="000802BD" w:rsidRDefault="00655FE2">
      <w:pPr>
        <w:pStyle w:val="ConsPlusNormal0"/>
        <w:spacing w:before="240"/>
        <w:ind w:firstLine="540"/>
        <w:jc w:val="both"/>
      </w:pPr>
      <w:r>
        <w:t>Число независимых экспертов должно составлять не менее 50 процентов от списочного состава конкурсной комиссии.</w:t>
      </w:r>
    </w:p>
    <w:p w:rsidR="000802BD" w:rsidRDefault="00655FE2">
      <w:pPr>
        <w:pStyle w:val="ConsPlusNormal0"/>
        <w:spacing w:before="240"/>
        <w:ind w:firstLine="540"/>
        <w:jc w:val="both"/>
      </w:pPr>
      <w:r>
        <w:t>Заседа</w:t>
      </w:r>
      <w:r>
        <w:t>ние конкурсной комиссии проводит председатель конкурсной комиссии, а в его отсутствие - заместитель председателя конкурсной комиссии.</w:t>
      </w:r>
    </w:p>
    <w:p w:rsidR="000802BD" w:rsidRDefault="00655FE2">
      <w:pPr>
        <w:pStyle w:val="ConsPlusNormal0"/>
        <w:spacing w:before="240"/>
        <w:ind w:firstLine="540"/>
        <w:jc w:val="both"/>
      </w:pPr>
      <w:r>
        <w:t xml:space="preserve">Конкурсная комиссия формируется не позднее чем за 1 рабочий день до дня проведения </w:t>
      </w:r>
      <w:r>
        <w:lastRenderedPageBreak/>
        <w:t>отбора.</w:t>
      </w:r>
    </w:p>
    <w:p w:rsidR="000802BD" w:rsidRDefault="00655FE2">
      <w:pPr>
        <w:pStyle w:val="ConsPlusNormal0"/>
        <w:spacing w:before="240"/>
        <w:ind w:firstLine="540"/>
        <w:jc w:val="both"/>
      </w:pPr>
      <w:r>
        <w:t xml:space="preserve">В рассмотрении и оценке заявок </w:t>
      </w:r>
      <w:r>
        <w:t>участников отбора принимают участие не менее двух третей состава конкурсной комиссии.</w:t>
      </w:r>
    </w:p>
    <w:p w:rsidR="000802BD" w:rsidRDefault="00655FE2">
      <w:pPr>
        <w:pStyle w:val="ConsPlusNormal0"/>
        <w:spacing w:before="240"/>
        <w:ind w:firstLine="540"/>
        <w:jc w:val="both"/>
      </w:pPr>
      <w:r>
        <w:t>4.27. Председатель конкурсной комиссии:</w:t>
      </w:r>
    </w:p>
    <w:p w:rsidR="000802BD" w:rsidRDefault="00655FE2">
      <w:pPr>
        <w:pStyle w:val="ConsPlusNormal0"/>
        <w:spacing w:before="240"/>
        <w:ind w:firstLine="540"/>
        <w:jc w:val="both"/>
      </w:pPr>
      <w:r>
        <w:t xml:space="preserve">осуществляет оценку заявок по критериям, их величине значимости, указанным в </w:t>
      </w:r>
      <w:hyperlink w:anchor="P263" w:tooltip="4.10. Критерии оценки заявок и их весовое значение в баллах в общей оценке заявок.">
        <w:r>
          <w:rPr>
            <w:color w:val="0000FF"/>
          </w:rPr>
          <w:t>пункте 4.10</w:t>
        </w:r>
      </w:hyperlink>
      <w:r>
        <w:t xml:space="preserve"> настоящего Порядка;</w:t>
      </w:r>
    </w:p>
    <w:p w:rsidR="000802BD" w:rsidRDefault="00655FE2">
      <w:pPr>
        <w:pStyle w:val="ConsPlusNormal0"/>
        <w:spacing w:before="240"/>
        <w:ind w:firstLine="540"/>
        <w:jc w:val="both"/>
      </w:pPr>
      <w:r>
        <w:t>подписывает протокол подведения итогов отбора в системе "Электронный бюджет";</w:t>
      </w:r>
    </w:p>
    <w:p w:rsidR="000802BD" w:rsidRDefault="00655FE2">
      <w:pPr>
        <w:pStyle w:val="ConsPlusNormal0"/>
        <w:spacing w:before="240"/>
        <w:ind w:firstLine="540"/>
        <w:jc w:val="both"/>
      </w:pPr>
      <w:r>
        <w:t>вносит членам конкурсной комиссии</w:t>
      </w:r>
      <w:r>
        <w:t xml:space="preserve"> предложения по изменению размера субсидии конкретному участнику отбора при ухудшении результата реализации мероприятия, указанного в описании мероприятия, целей и задач его реализации участником отбора, при несоответствии целям предоставления субсидии, ук</w:t>
      </w:r>
      <w:r>
        <w:t xml:space="preserve">азанным в </w:t>
      </w:r>
      <w:hyperlink w:anchor="P61" w:tooltip="1.3. Субсидия предоставляется в целях реализации мероприятий в сфере культуры и искусства, духовного развития личности, патриотического, в том числе военно-патриотического, воспитания граждан Российской Федерации, развития межнационального сотрудничества, соци">
        <w:r>
          <w:rPr>
            <w:color w:val="0000FF"/>
          </w:rPr>
          <w:t>пункте 1.3</w:t>
        </w:r>
      </w:hyperlink>
      <w:r>
        <w:t xml:space="preserve"> настоящего Порядка;</w:t>
      </w:r>
    </w:p>
    <w:p w:rsidR="000802BD" w:rsidRDefault="00655FE2">
      <w:pPr>
        <w:pStyle w:val="ConsPlusNormal0"/>
        <w:spacing w:before="240"/>
        <w:ind w:firstLine="540"/>
        <w:jc w:val="both"/>
      </w:pPr>
      <w:r>
        <w:t>осуществляет иные полномочия, необходимые для организации надлежащей деятельности конкурсной комиссии.</w:t>
      </w:r>
    </w:p>
    <w:p w:rsidR="000802BD" w:rsidRDefault="00655FE2">
      <w:pPr>
        <w:pStyle w:val="ConsPlusNormal0"/>
        <w:spacing w:before="240"/>
        <w:ind w:firstLine="540"/>
        <w:jc w:val="both"/>
      </w:pPr>
      <w:r>
        <w:t>4.28. Секретарь конкурсной комиссии:</w:t>
      </w:r>
    </w:p>
    <w:p w:rsidR="000802BD" w:rsidRDefault="00655FE2">
      <w:pPr>
        <w:pStyle w:val="ConsPlusNormal0"/>
        <w:spacing w:before="240"/>
        <w:ind w:firstLine="540"/>
        <w:jc w:val="both"/>
      </w:pPr>
      <w:r>
        <w:t>осуществляет организационные мероприяти</w:t>
      </w:r>
      <w:r>
        <w:t>я, связанные с подготовкой и проведением оценки заявок председателем конкурсной комиссии и членами конкурсной комиссии;</w:t>
      </w:r>
    </w:p>
    <w:p w:rsidR="000802BD" w:rsidRDefault="00655FE2">
      <w:pPr>
        <w:pStyle w:val="ConsPlusNormal0"/>
        <w:spacing w:before="240"/>
        <w:ind w:firstLine="540"/>
        <w:jc w:val="both"/>
      </w:pPr>
      <w:r>
        <w:t xml:space="preserve">осуществляет иные полномочия по поручению председателя конкурсной комиссии, связанные с организацией надлежащей деятельности конкурсной </w:t>
      </w:r>
      <w:r>
        <w:t>комиссии.</w:t>
      </w:r>
    </w:p>
    <w:p w:rsidR="000802BD" w:rsidRDefault="00655FE2">
      <w:pPr>
        <w:pStyle w:val="ConsPlusNormal0"/>
        <w:spacing w:before="240"/>
        <w:ind w:firstLine="540"/>
        <w:jc w:val="both"/>
      </w:pPr>
      <w:r>
        <w:t>4.29. Члены конкурсной комиссии:</w:t>
      </w:r>
    </w:p>
    <w:p w:rsidR="000802BD" w:rsidRDefault="00655FE2">
      <w:pPr>
        <w:pStyle w:val="ConsPlusNormal0"/>
        <w:spacing w:before="240"/>
        <w:ind w:firstLine="540"/>
        <w:jc w:val="both"/>
      </w:pPr>
      <w:r>
        <w:t xml:space="preserve">осуществляют оценку заявок по критериям, их величине значимости, указанным в </w:t>
      </w:r>
      <w:hyperlink w:anchor="P263" w:tooltip="4.10. Критерии оценки заявок и их весовое значение в баллах в общей оценке заявок.">
        <w:r>
          <w:rPr>
            <w:color w:val="0000FF"/>
          </w:rPr>
          <w:t>пункте 4.10</w:t>
        </w:r>
      </w:hyperlink>
      <w:r>
        <w:t xml:space="preserve"> настоящег</w:t>
      </w:r>
      <w:r>
        <w:t>о Порядка;</w:t>
      </w:r>
    </w:p>
    <w:p w:rsidR="000802BD" w:rsidRDefault="00655FE2">
      <w:pPr>
        <w:pStyle w:val="ConsPlusNormal0"/>
        <w:spacing w:before="240"/>
        <w:ind w:firstLine="540"/>
        <w:jc w:val="both"/>
      </w:pPr>
      <w:r>
        <w:t>вносят председателю конкурсной комиссии и другим членам конкурсной комиссии предложения по изменению размера субсидии конкретному участнику при ухудшении результата реализации мероприятия, указанного в описании мероприятия, целей и задач его реа</w:t>
      </w:r>
      <w:r>
        <w:t xml:space="preserve">лизации участником отбора, при несоответствии целям предоставления субсидии, указанным в </w:t>
      </w:r>
      <w:hyperlink w:anchor="P61" w:tooltip="1.3. Субсидия предоставляется в целях реализации мероприятий в сфере культуры и искусства, духовного развития личности, патриотического, в том числе военно-патриотического, воспитания граждан Российской Федерации, развития межнационального сотрудничества, соци">
        <w:r>
          <w:rPr>
            <w:color w:val="0000FF"/>
          </w:rPr>
          <w:t>пункте 1.3</w:t>
        </w:r>
      </w:hyperlink>
      <w:r>
        <w:t xml:space="preserve"> настоящего Порядка;</w:t>
      </w:r>
    </w:p>
    <w:p w:rsidR="000802BD" w:rsidRDefault="00655FE2">
      <w:pPr>
        <w:pStyle w:val="ConsPlusNormal0"/>
        <w:spacing w:before="240"/>
        <w:ind w:firstLine="540"/>
        <w:jc w:val="both"/>
      </w:pPr>
      <w:r>
        <w:t>подписывают протокол подведения итогов конкурсного отбора в системе "Электронный бюджет";</w:t>
      </w:r>
    </w:p>
    <w:p w:rsidR="000802BD" w:rsidRDefault="00655FE2">
      <w:pPr>
        <w:pStyle w:val="ConsPlusNormal0"/>
        <w:spacing w:before="240"/>
        <w:ind w:firstLine="540"/>
        <w:jc w:val="both"/>
      </w:pPr>
      <w:r>
        <w:t>осуществля</w:t>
      </w:r>
      <w:r>
        <w:t>ют иные полномочия.</w:t>
      </w:r>
    </w:p>
    <w:p w:rsidR="000802BD" w:rsidRDefault="00655FE2">
      <w:pPr>
        <w:pStyle w:val="ConsPlusNormal0"/>
        <w:spacing w:before="240"/>
        <w:ind w:firstLine="540"/>
        <w:jc w:val="both"/>
      </w:pPr>
      <w:r>
        <w:t>4.30. Членами конкурсной комиссии не могут быть физические лица, лично заинтересованные в результатах определения получателей субсидии, в том числе физические лица, состоящие в штате участников, либо физические лица, на которых способны</w:t>
      </w:r>
      <w:r>
        <w:t xml:space="preserve"> оказать влияние участники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либо </w:t>
      </w:r>
      <w:r>
        <w:lastRenderedPageBreak/>
        <w:t>физические лица, состоящие в браке с руководителем участника либо являющи</w:t>
      </w:r>
      <w:r>
        <w:t>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w:t>
      </w:r>
      <w:r>
        <w:t>вленными руководителем участника.</w:t>
      </w:r>
    </w:p>
    <w:p w:rsidR="000802BD" w:rsidRDefault="00655FE2">
      <w:pPr>
        <w:pStyle w:val="ConsPlusNormal0"/>
        <w:spacing w:before="240"/>
        <w:ind w:firstLine="540"/>
        <w:jc w:val="both"/>
      </w:pPr>
      <w:r>
        <w:t>Член конкурсной комиссии не вправе обсуждать заявку с участником отбора и запрашивать у участника отбора документы, информацию или пояснения.</w:t>
      </w:r>
    </w:p>
    <w:p w:rsidR="000802BD" w:rsidRDefault="00655FE2">
      <w:pPr>
        <w:pStyle w:val="ConsPlusNormal0"/>
        <w:spacing w:before="240"/>
        <w:ind w:firstLine="540"/>
        <w:jc w:val="both"/>
      </w:pPr>
      <w:r>
        <w:t>4.31. В случае если участник отбора, прошедший конкурсный отбор, отказывается от</w:t>
      </w:r>
      <w:r>
        <w:t xml:space="preserve"> получения субсидии, либо уклоняется от заключения соглашения, либо на дату заключения соглашения не соответствует требованиям, предусмотренным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 либо в случае отмены результатов конкурсного отбора</w:t>
      </w:r>
      <w:r>
        <w:t xml:space="preserve"> в отношении участника отбора, прошедшего конкурсный отбор, субсидия предоставляется участнику отбора, занявшему следующий порядковый номер в рейтинговом списке.</w:t>
      </w:r>
    </w:p>
    <w:p w:rsidR="000802BD" w:rsidRDefault="00655FE2">
      <w:pPr>
        <w:pStyle w:val="ConsPlusNormal0"/>
        <w:spacing w:before="240"/>
        <w:ind w:firstLine="540"/>
        <w:jc w:val="both"/>
      </w:pPr>
      <w:r>
        <w:t>4.32. Размещение Министерством объявления об отмене проведения конкурсного отбора на едином по</w:t>
      </w:r>
      <w:r>
        <w:t>ртале и на официальном сайте Министерства допускается не позднее чем за 1 рабочий день до даты окончания срока подачи заявок участниками отбора.</w:t>
      </w:r>
    </w:p>
    <w:p w:rsidR="000802BD" w:rsidRDefault="00655FE2">
      <w:pPr>
        <w:pStyle w:val="ConsPlusNormal0"/>
        <w:spacing w:before="240"/>
        <w:ind w:firstLine="540"/>
        <w:jc w:val="both"/>
      </w:pPr>
      <w:r>
        <w:t xml:space="preserve">Объявление об отмене конкурсного отбора формируется в электронной форме посредством заполнения соответствующих </w:t>
      </w:r>
      <w:r>
        <w:t>экранных форм веб-интерфейса системы "Электронный бюджет", подписывается усиленной квалифицированной электронной подписью министра культуры и национальной политики Кузбасса (уполномоченного им лица), размещается на едином портале и содержит информацию о пр</w:t>
      </w:r>
      <w:r>
        <w:t>ичинах отмены конкурсного отбора (при наличии технической возможности).</w:t>
      </w:r>
    </w:p>
    <w:p w:rsidR="000802BD" w:rsidRDefault="00655FE2">
      <w:pPr>
        <w:pStyle w:val="ConsPlusNormal0"/>
        <w:spacing w:before="240"/>
        <w:ind w:firstLine="540"/>
        <w:jc w:val="both"/>
      </w:pPr>
      <w:r>
        <w:t>Министерство вправе до заключения соглашения отменить конкурсный отбор только в случае возникновения обстоятельств непреодолимой силы в соответствии с пунктом 3 статьи 401 Гражданского</w:t>
      </w:r>
      <w:r>
        <w:t xml:space="preserve"> кодекса Российской Федерации.</w:t>
      </w:r>
    </w:p>
    <w:p w:rsidR="000802BD" w:rsidRDefault="00655FE2">
      <w:pPr>
        <w:pStyle w:val="ConsPlusNormal0"/>
        <w:spacing w:before="240"/>
        <w:ind w:firstLine="540"/>
        <w:jc w:val="both"/>
      </w:pPr>
      <w:r>
        <w:t>Конкурсный отбор считается отмененным со дня размещения объявления о его отмене на едином портале и на официальном сайте Министерства.</w:t>
      </w:r>
    </w:p>
    <w:p w:rsidR="000802BD" w:rsidRDefault="00655FE2">
      <w:pPr>
        <w:pStyle w:val="ConsPlusNormal0"/>
        <w:spacing w:before="240"/>
        <w:ind w:firstLine="540"/>
        <w:jc w:val="both"/>
      </w:pPr>
      <w:r>
        <w:t>4.33. Конкурсный отбор признается несостоявшимся в случаях, если:</w:t>
      </w:r>
    </w:p>
    <w:p w:rsidR="000802BD" w:rsidRDefault="00655FE2">
      <w:pPr>
        <w:pStyle w:val="ConsPlusNormal0"/>
        <w:spacing w:before="240"/>
        <w:ind w:firstLine="540"/>
        <w:jc w:val="both"/>
      </w:pPr>
      <w:r>
        <w:t>по окончании срока подач</w:t>
      </w:r>
      <w:r>
        <w:t>и заявок не подано ни одной заявки;</w:t>
      </w:r>
    </w:p>
    <w:p w:rsidR="000802BD" w:rsidRDefault="00655FE2">
      <w:pPr>
        <w:pStyle w:val="ConsPlusNormal0"/>
        <w:spacing w:before="240"/>
        <w:ind w:firstLine="540"/>
        <w:jc w:val="both"/>
      </w:pPr>
      <w:r>
        <w:t>по результатам рассмотрения заявок отклонены все заявки.</w:t>
      </w:r>
    </w:p>
    <w:p w:rsidR="000802BD" w:rsidRDefault="00655FE2">
      <w:pPr>
        <w:pStyle w:val="ConsPlusNormal0"/>
        <w:spacing w:before="240"/>
        <w:ind w:firstLine="540"/>
        <w:jc w:val="both"/>
      </w:pPr>
      <w:r>
        <w:t xml:space="preserve">4.34. По итогам конкурсного отбора Министерство заключает соглашения с участниками отбора, прошедшими конкурсный отбор, соответствующими категориям и требованиям, </w:t>
      </w:r>
      <w:r>
        <w:t xml:space="preserve">предусмотренным </w:t>
      </w:r>
      <w:hyperlink w:anchor="P68" w:tooltip="2.1. Участники отбора на дату не ранее 1-го числа месяца, в котором подается заявка об участии в конкурсном отборе (далее - заявка), должны соответствовать следующим требованиям:">
        <w:r>
          <w:rPr>
            <w:color w:val="0000FF"/>
          </w:rPr>
          <w:t>пунктами 2.1</w:t>
        </w:r>
      </w:hyperlink>
      <w:r>
        <w:t xml:space="preserve">, </w:t>
      </w:r>
      <w:hyperlink w:anchor="P215" w:tooltip="4.2. Категории получателей субсидий:">
        <w:r>
          <w:rPr>
            <w:color w:val="0000FF"/>
          </w:rPr>
          <w:t>4.2</w:t>
        </w:r>
      </w:hyperlink>
      <w:r>
        <w:t xml:space="preserve"> настоящего Порядка, в порядке, предусмотренном </w:t>
      </w:r>
      <w:hyperlink w:anchor="P115" w:tooltip="2.7. Субсидия предоставляется на основании соглашения о предоставлении субсидии, заключенного между Министерством и получателем субсидии по типовой форме, утвержденной Министерством финансов Кузбасса (далее - соглашение), в государственной интегрированной инфо">
        <w:r>
          <w:rPr>
            <w:color w:val="0000FF"/>
          </w:rPr>
          <w:t>пунктом 2.7</w:t>
        </w:r>
      </w:hyperlink>
      <w:r>
        <w:t xml:space="preserve"> настоящего Порядка.</w:t>
      </w:r>
    </w:p>
    <w:p w:rsidR="000802BD" w:rsidRDefault="00655FE2">
      <w:pPr>
        <w:pStyle w:val="ConsPlusNormal0"/>
        <w:spacing w:before="240"/>
        <w:ind w:firstLine="540"/>
        <w:jc w:val="both"/>
      </w:pPr>
      <w:r>
        <w:t xml:space="preserve">В случае принятия Министерством решения об отказе в предоставлении субсидии Министерство в течение 3 рабочих дней уведомляет участника отбора, прошедшего конкурсный отбор, о принятом решении посредством направления в системе "Электронный бюджет" </w:t>
      </w:r>
      <w:r>
        <w:lastRenderedPageBreak/>
        <w:t xml:space="preserve">участнику </w:t>
      </w:r>
      <w:r>
        <w:t>отбора, прошедшему конкурсный отбор, уведомления об отказе в предоставлении субсидии с указанием причин отказа.</w:t>
      </w:r>
    </w:p>
    <w:p w:rsidR="000802BD" w:rsidRDefault="000802BD">
      <w:pPr>
        <w:pStyle w:val="ConsPlusNormal0"/>
        <w:jc w:val="both"/>
      </w:pPr>
    </w:p>
    <w:p w:rsidR="000802BD" w:rsidRDefault="000802BD">
      <w:pPr>
        <w:pStyle w:val="ConsPlusNormal0"/>
        <w:jc w:val="both"/>
      </w:pPr>
    </w:p>
    <w:p w:rsidR="000802BD" w:rsidRDefault="000802BD">
      <w:pPr>
        <w:pStyle w:val="ConsPlusNormal0"/>
        <w:pBdr>
          <w:bottom w:val="single" w:sz="6" w:space="0" w:color="auto"/>
        </w:pBdr>
        <w:spacing w:before="100" w:after="100"/>
        <w:jc w:val="both"/>
        <w:rPr>
          <w:sz w:val="2"/>
          <w:szCs w:val="2"/>
        </w:rPr>
      </w:pPr>
    </w:p>
    <w:sectPr w:rsidR="000802BD">
      <w:headerReference w:type="default" r:id="rId11"/>
      <w:footerReference w:type="default" r:id="rId12"/>
      <w:headerReference w:type="first" r:id="rId13"/>
      <w:footerReference w:type="first" r:id="rId1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FE2" w:rsidRDefault="00655FE2">
      <w:r>
        <w:separator/>
      </w:r>
    </w:p>
  </w:endnote>
  <w:endnote w:type="continuationSeparator" w:id="0">
    <w:p w:rsidR="00655FE2" w:rsidRDefault="0065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BD" w:rsidRDefault="000802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802BD">
      <w:tblPrEx>
        <w:tblCellMar>
          <w:top w:w="0" w:type="dxa"/>
          <w:bottom w:w="0" w:type="dxa"/>
        </w:tblCellMar>
      </w:tblPrEx>
      <w:trPr>
        <w:trHeight w:hRule="exact" w:val="1663"/>
      </w:trPr>
      <w:tc>
        <w:tcPr>
          <w:tcW w:w="1650" w:type="pct"/>
          <w:vAlign w:val="center"/>
        </w:tcPr>
        <w:p w:rsidR="000802BD" w:rsidRDefault="00655FE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802BD" w:rsidRDefault="00655FE2">
          <w:pPr>
            <w:pStyle w:val="ConsPlusNormal0"/>
            <w:jc w:val="center"/>
          </w:pPr>
          <w:hyperlink r:id="rId1">
            <w:r>
              <w:rPr>
                <w:rFonts w:ascii="Tahoma" w:hAnsi="Tahoma" w:cs="Tahoma"/>
                <w:b/>
                <w:color w:val="0000FF"/>
              </w:rPr>
              <w:t>www.consultant.ru</w:t>
            </w:r>
          </w:hyperlink>
        </w:p>
      </w:tc>
      <w:tc>
        <w:tcPr>
          <w:tcW w:w="1650" w:type="pct"/>
          <w:vAlign w:val="center"/>
        </w:tcPr>
        <w:p w:rsidR="000802BD" w:rsidRDefault="00655FE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541E0">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541E0">
            <w:rPr>
              <w:rFonts w:ascii="Tahoma" w:hAnsi="Tahoma" w:cs="Tahoma"/>
              <w:noProof/>
            </w:rPr>
            <w:t>29</w:t>
          </w:r>
          <w:r>
            <w:fldChar w:fldCharType="end"/>
          </w:r>
        </w:p>
      </w:tc>
    </w:tr>
  </w:tbl>
  <w:p w:rsidR="000802BD" w:rsidRDefault="00655FE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BD" w:rsidRDefault="000802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802BD">
      <w:tblPrEx>
        <w:tblCellMar>
          <w:top w:w="0" w:type="dxa"/>
          <w:bottom w:w="0" w:type="dxa"/>
        </w:tblCellMar>
      </w:tblPrEx>
      <w:trPr>
        <w:trHeight w:hRule="exact" w:val="1663"/>
      </w:trPr>
      <w:tc>
        <w:tcPr>
          <w:tcW w:w="1650" w:type="pct"/>
          <w:vAlign w:val="center"/>
        </w:tcPr>
        <w:p w:rsidR="000802BD" w:rsidRDefault="00655FE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802BD" w:rsidRDefault="00655FE2">
          <w:pPr>
            <w:pStyle w:val="ConsPlusNormal0"/>
            <w:jc w:val="center"/>
          </w:pPr>
          <w:hyperlink r:id="rId1">
            <w:r>
              <w:rPr>
                <w:rFonts w:ascii="Tahoma" w:hAnsi="Tahoma" w:cs="Tahoma"/>
                <w:b/>
                <w:color w:val="0000FF"/>
              </w:rPr>
              <w:t>www.consultant.ru</w:t>
            </w:r>
          </w:hyperlink>
        </w:p>
      </w:tc>
      <w:tc>
        <w:tcPr>
          <w:tcW w:w="1650" w:type="pct"/>
          <w:vAlign w:val="center"/>
        </w:tcPr>
        <w:p w:rsidR="000802BD" w:rsidRDefault="00655FE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541E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541E0">
            <w:rPr>
              <w:rFonts w:ascii="Tahoma" w:hAnsi="Tahoma" w:cs="Tahoma"/>
              <w:noProof/>
            </w:rPr>
            <w:t>29</w:t>
          </w:r>
          <w:r>
            <w:fldChar w:fldCharType="end"/>
          </w:r>
        </w:p>
      </w:tc>
    </w:tr>
  </w:tbl>
  <w:p w:rsidR="000802BD" w:rsidRDefault="00655FE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FE2" w:rsidRDefault="00655FE2">
      <w:r>
        <w:separator/>
      </w:r>
    </w:p>
  </w:footnote>
  <w:footnote w:type="continuationSeparator" w:id="0">
    <w:p w:rsidR="00655FE2" w:rsidRDefault="0065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802BD">
      <w:tblPrEx>
        <w:tblCellMar>
          <w:top w:w="0" w:type="dxa"/>
          <w:bottom w:w="0" w:type="dxa"/>
        </w:tblCellMar>
      </w:tblPrEx>
      <w:trPr>
        <w:trHeight w:hRule="exact" w:val="1683"/>
      </w:trPr>
      <w:tc>
        <w:tcPr>
          <w:tcW w:w="2700" w:type="pct"/>
          <w:vAlign w:val="center"/>
        </w:tcPr>
        <w:p w:rsidR="000802BD" w:rsidRDefault="00655FE2">
          <w:pPr>
            <w:pStyle w:val="ConsPlusNormal0"/>
            <w:rPr>
              <w:rFonts w:ascii="Tahoma" w:hAnsi="Tahoma" w:cs="Tahoma"/>
            </w:rPr>
          </w:pPr>
          <w:r>
            <w:rPr>
              <w:rFonts w:ascii="Tahoma" w:hAnsi="Tahoma" w:cs="Tahoma"/>
              <w:sz w:val="16"/>
              <w:szCs w:val="16"/>
            </w:rPr>
            <w:t xml:space="preserve">Постановление Правительства Кемеровской области - Кузбасса от </w:t>
          </w:r>
          <w:r>
            <w:rPr>
              <w:rFonts w:ascii="Tahoma" w:hAnsi="Tahoma" w:cs="Tahoma"/>
              <w:sz w:val="16"/>
              <w:szCs w:val="16"/>
            </w:rPr>
            <w:t>30.07.2025 N 487</w:t>
          </w:r>
          <w:r>
            <w:rPr>
              <w:rFonts w:ascii="Tahoma" w:hAnsi="Tahoma" w:cs="Tahoma"/>
              <w:sz w:val="16"/>
              <w:szCs w:val="16"/>
            </w:rPr>
            <w:br/>
            <w:t>"Об утверждении Порядка предоставления су...</w:t>
          </w:r>
        </w:p>
      </w:tc>
      <w:tc>
        <w:tcPr>
          <w:tcW w:w="2300" w:type="pct"/>
          <w:vAlign w:val="center"/>
        </w:tcPr>
        <w:p w:rsidR="000802BD" w:rsidRDefault="00655FE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rsidR="000802BD" w:rsidRDefault="000802BD">
    <w:pPr>
      <w:pStyle w:val="ConsPlusNormal0"/>
      <w:pBdr>
        <w:bottom w:val="single" w:sz="12" w:space="0" w:color="auto"/>
      </w:pBdr>
      <w:rPr>
        <w:sz w:val="2"/>
        <w:szCs w:val="2"/>
      </w:rPr>
    </w:pPr>
  </w:p>
  <w:p w:rsidR="000802BD" w:rsidRDefault="000802B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0802BD">
      <w:tblPrEx>
        <w:tblCellMar>
          <w:top w:w="0" w:type="dxa"/>
          <w:bottom w:w="0" w:type="dxa"/>
        </w:tblCellMar>
      </w:tblPrEx>
      <w:trPr>
        <w:trHeight w:hRule="exact" w:val="1683"/>
      </w:trPr>
      <w:tc>
        <w:tcPr>
          <w:tcW w:w="2700" w:type="pct"/>
          <w:vAlign w:val="center"/>
        </w:tcPr>
        <w:p w:rsidR="000802BD" w:rsidRDefault="00655FE2">
          <w:pPr>
            <w:pStyle w:val="ConsPlusNormal0"/>
            <w:rPr>
              <w:rFonts w:ascii="Tahoma" w:hAnsi="Tahoma" w:cs="Tahoma"/>
            </w:rPr>
          </w:pPr>
          <w:r>
            <w:rPr>
              <w:rFonts w:ascii="Tahoma" w:hAnsi="Tahoma" w:cs="Tahoma"/>
              <w:sz w:val="16"/>
              <w:szCs w:val="16"/>
            </w:rPr>
            <w:t>Постановление Правительства Кем</w:t>
          </w:r>
          <w:r>
            <w:rPr>
              <w:rFonts w:ascii="Tahoma" w:hAnsi="Tahoma" w:cs="Tahoma"/>
              <w:sz w:val="16"/>
              <w:szCs w:val="16"/>
            </w:rPr>
            <w:t>еровской области - Кузбасса от 30.07.2025 N 487</w:t>
          </w:r>
          <w:r>
            <w:rPr>
              <w:rFonts w:ascii="Tahoma" w:hAnsi="Tahoma" w:cs="Tahoma"/>
              <w:sz w:val="16"/>
              <w:szCs w:val="16"/>
            </w:rPr>
            <w:br/>
            <w:t>"Об утверждении Порядка предоставления су...</w:t>
          </w:r>
        </w:p>
      </w:tc>
      <w:tc>
        <w:tcPr>
          <w:tcW w:w="2300" w:type="pct"/>
          <w:vAlign w:val="center"/>
        </w:tcPr>
        <w:p w:rsidR="000802BD" w:rsidRDefault="00655FE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15.09.2025</w:t>
          </w:r>
        </w:p>
      </w:tc>
    </w:tr>
  </w:tbl>
  <w:p w:rsidR="000802BD" w:rsidRDefault="000802BD">
    <w:pPr>
      <w:pStyle w:val="ConsPlusNormal0"/>
      <w:pBdr>
        <w:bottom w:val="single" w:sz="12" w:space="0" w:color="auto"/>
      </w:pBdr>
      <w:rPr>
        <w:sz w:val="2"/>
        <w:szCs w:val="2"/>
      </w:rPr>
    </w:pPr>
  </w:p>
  <w:p w:rsidR="000802BD" w:rsidRDefault="000802B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802BD"/>
    <w:rsid w:val="000802BD"/>
    <w:rsid w:val="006541E0"/>
    <w:rsid w:val="00655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6541E0"/>
    <w:rPr>
      <w:rFonts w:ascii="Tahoma" w:hAnsi="Tahoma" w:cs="Tahoma"/>
      <w:sz w:val="16"/>
      <w:szCs w:val="16"/>
    </w:rPr>
  </w:style>
  <w:style w:type="character" w:customStyle="1" w:styleId="a4">
    <w:name w:val="Текст выноски Знак"/>
    <w:basedOn w:val="a0"/>
    <w:link w:val="a3"/>
    <w:uiPriority w:val="99"/>
    <w:semiHidden/>
    <w:rsid w:val="00654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incult-kuzbass.ru/"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11518</Words>
  <Characters>65655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Кемеровской области - Кузбасса от 30.07.2025 N 487
"Об утверждении Порядка предоставления субсидий социально ориентированным некоммерческим организациям, не являющимся государственными учреждениями Кемеровской области - Кузбасс</vt:lpstr>
    </vt:vector>
  </TitlesOfParts>
  <Company>КонсультантПлюс Версия 4024.00.50</Company>
  <LinksUpToDate>false</LinksUpToDate>
  <CharactersWithSpaces>77019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Кемеровской области - Кузбасса от 30.07.2025 N 487
"Об утверждении Порядка предоставления субсидий социально ориентированным некоммерческим организациям, не являющимся государственными учреждениями Кемеровской области - Кузбасса, для осуществления деятельности в сфере культуры и искусства, духовного развития личности, патриотического, в том числе военно-патриотического, воспитания граждан Российской Федерации, развития межнационального сотрудничества, социальной и культурной адап</dc:title>
  <dc:creator>Бибикова Наталья Викторовна</dc:creator>
  <cp:lastModifiedBy>Бибикова Наталья Викторовна</cp:lastModifiedBy>
  <cp:revision>2</cp:revision>
  <dcterms:created xsi:type="dcterms:W3CDTF">2025-09-15T09:12:00Z</dcterms:created>
  <dcterms:modified xsi:type="dcterms:W3CDTF">2025-09-15T09:12:00Z</dcterms:modified>
</cp:coreProperties>
</file>